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C6" w:rsidRPr="004A3233" w:rsidRDefault="00476610" w:rsidP="004A3233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8017E3" w:rsidRDefault="008017E3" w:rsidP="00587EAA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54F73" w:rsidRPr="008B0EAD" w:rsidRDefault="008B0EAD" w:rsidP="008B0EA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proofErr w:type="spellStart"/>
      <w:r w:rsidRPr="008B0EAD">
        <w:rPr>
          <w:rFonts w:ascii="Arial" w:hAnsi="Arial" w:cs="Arial"/>
          <w:b/>
          <w:sz w:val="24"/>
          <w:szCs w:val="24"/>
        </w:rPr>
        <w:t>Металлоинвест</w:t>
      </w:r>
      <w:proofErr w:type="spellEnd"/>
      <w:r w:rsidRPr="008B0EAD">
        <w:rPr>
          <w:rFonts w:ascii="Arial" w:hAnsi="Arial" w:cs="Arial"/>
          <w:b/>
          <w:sz w:val="24"/>
          <w:szCs w:val="24"/>
        </w:rPr>
        <w:t xml:space="preserve"> стал победителем конкурса «Лидеры российского бизнеса: динамика и ответственность - 2016»</w:t>
      </w:r>
      <w:bookmarkEnd w:id="0"/>
    </w:p>
    <w:p w:rsidR="008B0EAD" w:rsidRPr="008B0EAD" w:rsidRDefault="008B0EAD" w:rsidP="008B0EAD">
      <w:pPr>
        <w:jc w:val="both"/>
        <w:rPr>
          <w:rFonts w:ascii="Arial" w:hAnsi="Arial" w:cs="Arial"/>
          <w:sz w:val="24"/>
          <w:szCs w:val="24"/>
        </w:rPr>
      </w:pPr>
      <w:r w:rsidRPr="008B0EAD">
        <w:rPr>
          <w:rFonts w:ascii="Arial" w:hAnsi="Arial" w:cs="Arial"/>
          <w:b/>
          <w:sz w:val="24"/>
          <w:szCs w:val="24"/>
          <w:shd w:val="clear" w:color="auto" w:fill="FFFFFF"/>
        </w:rPr>
        <w:t>14</w:t>
      </w:r>
      <w:r w:rsidR="00254F73" w:rsidRPr="008B0EA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8B0EAD">
        <w:rPr>
          <w:rFonts w:ascii="Arial" w:hAnsi="Arial" w:cs="Arial"/>
          <w:b/>
          <w:sz w:val="24"/>
          <w:szCs w:val="24"/>
          <w:shd w:val="clear" w:color="auto" w:fill="FFFFFF"/>
        </w:rPr>
        <w:t>марта 2017</w:t>
      </w:r>
      <w:r w:rsidR="00254F73" w:rsidRPr="008B0EA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г., Москва </w:t>
      </w:r>
      <w:r w:rsidR="00254F73" w:rsidRPr="008B0EAD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54F73" w:rsidRPr="008B0EAD">
        <w:rPr>
          <w:rFonts w:ascii="Arial" w:hAnsi="Arial" w:cs="Arial"/>
          <w:sz w:val="24"/>
          <w:szCs w:val="24"/>
        </w:rPr>
        <w:t xml:space="preserve"> </w:t>
      </w:r>
      <w:r w:rsidRPr="008B0EAD">
        <w:rPr>
          <w:rFonts w:ascii="Arial" w:hAnsi="Arial" w:cs="Arial"/>
          <w:sz w:val="24"/>
          <w:szCs w:val="24"/>
        </w:rPr>
        <w:t>Компания «</w:t>
      </w:r>
      <w:proofErr w:type="spellStart"/>
      <w:r w:rsidRPr="008B0EAD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8B0EAD">
        <w:rPr>
          <w:rFonts w:ascii="Arial" w:hAnsi="Arial" w:cs="Arial"/>
          <w:sz w:val="24"/>
          <w:szCs w:val="24"/>
        </w:rPr>
        <w:t>» стала победителем Всероссийского конкурса «Лидеры российского бизнеса: динамика и ответственность - 2016» в номинации «За развитие межсекторного партнерства в решении социальных проблем территорий». Награждение Компании состоялось в рамках Недели российского бизнеса, проводимой Российским союзом промышленников и предпринимателей.</w:t>
      </w:r>
    </w:p>
    <w:p w:rsidR="008B0EAD" w:rsidRPr="008B0EAD" w:rsidRDefault="008B0EAD" w:rsidP="008B0EAD">
      <w:pPr>
        <w:jc w:val="both"/>
        <w:rPr>
          <w:rFonts w:ascii="Arial" w:hAnsi="Arial" w:cs="Arial"/>
          <w:sz w:val="24"/>
          <w:szCs w:val="24"/>
        </w:rPr>
      </w:pPr>
      <w:r w:rsidRPr="008B0EAD">
        <w:rPr>
          <w:rFonts w:ascii="Arial" w:hAnsi="Arial" w:cs="Arial"/>
          <w:sz w:val="24"/>
          <w:szCs w:val="24"/>
        </w:rPr>
        <w:t>«Компания выстраивает свою деятельность в области устойчивого развития с учетом интересов всех заинтересованных сторон: органов региональной и муниципальной власти, общественных организаций, жителей, представителей местного бизнеса - отметила директор по социальной политике и корпоративным коммуникациям УК «</w:t>
      </w:r>
      <w:proofErr w:type="spellStart"/>
      <w:r w:rsidRPr="008B0EAD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8B0EAD">
        <w:rPr>
          <w:rFonts w:ascii="Arial" w:hAnsi="Arial" w:cs="Arial"/>
          <w:sz w:val="24"/>
          <w:szCs w:val="24"/>
        </w:rPr>
        <w:t>» Юлия Мазанова. - Мы понимаем, что только эффективное партнерство - объединение финансовых, управленческих ресурсов и профессиональной экспертизы, а так же поддержка инициатив бизнеса на всех уровнях позволит достигнуть нашей общей цели - повышения качества жизни населения и социально-экономической устойчивости регионов присутствия. Опыт показывает, что крупный бизнес в таком партнерстве играет роль драйвера устойчивого развития территорий, привнося корпоративный опыт и ресурсы для решения вопросов социального развития».</w:t>
      </w:r>
    </w:p>
    <w:p w:rsidR="008B0EAD" w:rsidRPr="008B0EAD" w:rsidRDefault="008B0EAD" w:rsidP="008B0EA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B0EAD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8B0EAD">
        <w:rPr>
          <w:rFonts w:ascii="Arial" w:hAnsi="Arial" w:cs="Arial"/>
          <w:sz w:val="24"/>
          <w:szCs w:val="24"/>
        </w:rPr>
        <w:t xml:space="preserve"> в 2016 году продолжил реализовывать программы, направленные на поддержание и развитие благоприятной социокультурной среды в регионах присутствия - Белгородской, Курской и Оренбургской областях. Программы реализуются на принципах </w:t>
      </w:r>
      <w:proofErr w:type="spellStart"/>
      <w:r w:rsidRPr="008B0EAD">
        <w:rPr>
          <w:rFonts w:ascii="Arial" w:hAnsi="Arial" w:cs="Arial"/>
          <w:sz w:val="24"/>
          <w:szCs w:val="24"/>
        </w:rPr>
        <w:t>частно</w:t>
      </w:r>
      <w:proofErr w:type="spellEnd"/>
      <w:r w:rsidRPr="008B0EAD">
        <w:rPr>
          <w:rFonts w:ascii="Arial" w:hAnsi="Arial" w:cs="Arial"/>
          <w:sz w:val="24"/>
          <w:szCs w:val="24"/>
        </w:rPr>
        <w:t xml:space="preserve">-государственного партнерства в рамках соглашений о социально-экономическом взаимодействии с органами власти. Цель партнерских программ – обеспечение устойчивого развития регионов, синергии финансовых ресурсов и управленческих возможностей, а также профессионального опыта всех вовлеченных сторон: бизнеса, местных сообществ, органов власти. Среди приоритетных направлений социальных инвестиций </w:t>
      </w:r>
      <w:proofErr w:type="spellStart"/>
      <w:r w:rsidRPr="008B0EAD">
        <w:rPr>
          <w:rFonts w:ascii="Arial" w:hAnsi="Arial" w:cs="Arial"/>
          <w:sz w:val="24"/>
          <w:szCs w:val="24"/>
        </w:rPr>
        <w:t>Металлоинвеста</w:t>
      </w:r>
      <w:proofErr w:type="spellEnd"/>
      <w:r w:rsidRPr="008B0EAD">
        <w:rPr>
          <w:rFonts w:ascii="Arial" w:hAnsi="Arial" w:cs="Arial"/>
          <w:sz w:val="24"/>
          <w:szCs w:val="24"/>
        </w:rPr>
        <w:t xml:space="preserve"> – развитие образования, культуры, здравоохранения, спорта, охрана окружающей среды и поддержка социально незащищенных слоев населения.</w:t>
      </w:r>
    </w:p>
    <w:p w:rsidR="006A70D6" w:rsidRPr="008017E3" w:rsidRDefault="008B0EAD" w:rsidP="008B0EAD">
      <w:pPr>
        <w:jc w:val="both"/>
        <w:rPr>
          <w:rFonts w:ascii="Arial" w:hAnsi="Arial" w:cs="Arial"/>
          <w:sz w:val="24"/>
          <w:szCs w:val="24"/>
        </w:rPr>
      </w:pPr>
      <w:r w:rsidRPr="008B0EAD">
        <w:rPr>
          <w:rFonts w:ascii="Arial" w:hAnsi="Arial" w:cs="Arial"/>
          <w:sz w:val="24"/>
          <w:szCs w:val="24"/>
        </w:rPr>
        <w:t>Всероссийский конкурс «Лидеры российского бизнеса: динамика и ответственность» проводится РСПП ежегодно. Цели конкурса - содействие устойчивому развитию компаний, которое отвечает долгосрочным экономическим интересам РФ, а также определение динамично развивающихся компаний по итогам</w:t>
      </w:r>
      <w:r w:rsidRPr="008B0EAD">
        <w:rPr>
          <w:rFonts w:ascii="Arial" w:hAnsi="Arial" w:cs="Arial"/>
          <w:color w:val="1F497D"/>
          <w:sz w:val="24"/>
          <w:szCs w:val="24"/>
        </w:rPr>
        <w:t xml:space="preserve"> </w:t>
      </w:r>
      <w:r w:rsidRPr="008B0EAD">
        <w:rPr>
          <w:rFonts w:ascii="Arial" w:hAnsi="Arial" w:cs="Arial"/>
          <w:sz w:val="24"/>
          <w:szCs w:val="24"/>
        </w:rPr>
        <w:t>года на основе экономических и социальных показателей их деятельности.</w:t>
      </w:r>
    </w:p>
    <w:p w:rsidR="00115A2C" w:rsidRDefault="00C61973" w:rsidP="008017E3">
      <w:pPr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8B0EAD" w:rsidRDefault="008B0EAD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8B0EAD" w:rsidRDefault="008B0EAD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8B0EAD" w:rsidRDefault="008B0EAD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>100% акций 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а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</w:t>
      </w:r>
      <w:r w:rsidRPr="00F70D8D">
        <w:rPr>
          <w:rFonts w:ascii="Arial" w:hAnsi="Arial" w:cs="Arial"/>
          <w:sz w:val="20"/>
          <w:szCs w:val="20"/>
          <w:lang w:eastAsia="ru-RU"/>
        </w:rPr>
        <w:t>9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A329CC" w:rsidRPr="00665C9E" w:rsidRDefault="00A329CC" w:rsidP="00A329CC">
      <w:pPr>
        <w:autoSpaceDE w:val="0"/>
        <w:autoSpaceDN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A329CC" w:rsidRPr="00476610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A329CC" w:rsidRDefault="00A329CC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A329CC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565A"/>
    <w:multiLevelType w:val="hybridMultilevel"/>
    <w:tmpl w:val="F170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0E6DFC"/>
    <w:rsid w:val="00100373"/>
    <w:rsid w:val="00105253"/>
    <w:rsid w:val="00115A2C"/>
    <w:rsid w:val="0012230E"/>
    <w:rsid w:val="00143531"/>
    <w:rsid w:val="0014789C"/>
    <w:rsid w:val="001512B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43BC4"/>
    <w:rsid w:val="00254F73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448FB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371D4"/>
    <w:rsid w:val="00551198"/>
    <w:rsid w:val="00560A77"/>
    <w:rsid w:val="00587EAA"/>
    <w:rsid w:val="00590ABC"/>
    <w:rsid w:val="00595D2F"/>
    <w:rsid w:val="0059613E"/>
    <w:rsid w:val="005A78B9"/>
    <w:rsid w:val="005C35DB"/>
    <w:rsid w:val="005C6456"/>
    <w:rsid w:val="005D1E7A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A70D6"/>
    <w:rsid w:val="006B4D72"/>
    <w:rsid w:val="006C36A3"/>
    <w:rsid w:val="006C4F62"/>
    <w:rsid w:val="006E543B"/>
    <w:rsid w:val="006F73F8"/>
    <w:rsid w:val="007010AF"/>
    <w:rsid w:val="0072584D"/>
    <w:rsid w:val="00740EC5"/>
    <w:rsid w:val="00750D9F"/>
    <w:rsid w:val="007748DF"/>
    <w:rsid w:val="00781793"/>
    <w:rsid w:val="007D5862"/>
    <w:rsid w:val="008017E3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0EAD"/>
    <w:rsid w:val="008B6766"/>
    <w:rsid w:val="008C40D3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7CC"/>
    <w:rsid w:val="00A01CA7"/>
    <w:rsid w:val="00A10E10"/>
    <w:rsid w:val="00A20A5C"/>
    <w:rsid w:val="00A22978"/>
    <w:rsid w:val="00A26A7B"/>
    <w:rsid w:val="00A329CC"/>
    <w:rsid w:val="00A80C3E"/>
    <w:rsid w:val="00A91D6D"/>
    <w:rsid w:val="00AC75AB"/>
    <w:rsid w:val="00AD7449"/>
    <w:rsid w:val="00AE1CBA"/>
    <w:rsid w:val="00AF50ED"/>
    <w:rsid w:val="00B02D31"/>
    <w:rsid w:val="00B036C2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E0827"/>
    <w:rsid w:val="00CF3846"/>
    <w:rsid w:val="00CF79DE"/>
    <w:rsid w:val="00D0194F"/>
    <w:rsid w:val="00D03A39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A670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9CE3-F416-43B9-9A06-6C1E8462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2017-03-14T15:39:00Z</dcterms:created>
  <dcterms:modified xsi:type="dcterms:W3CDTF">2017-03-14T15:39:00Z</dcterms:modified>
</cp:coreProperties>
</file>