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7A" w:rsidRPr="00385D25" w:rsidRDefault="00FF077A" w:rsidP="00FF077A">
      <w:pPr>
        <w:spacing w:after="0" w:line="240" w:lineRule="auto"/>
        <w:ind w:left="16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-222885</wp:posOffset>
            </wp:positionV>
            <wp:extent cx="1619250" cy="1276350"/>
            <wp:effectExtent l="0" t="0" r="0" b="0"/>
            <wp:wrapSquare wrapText="bothSides"/>
            <wp:docPr id="10" name="Рисунок 10" descr="C:\Users\Kolesnikovaj\Desktop\Бланки\БЛАНКИ 2016\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ovaj\Desktop\Бланки\БЛАНКИ 2016\ингр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129090, г.</w:t>
      </w:r>
      <w:r w:rsidR="00450773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Москва, </w:t>
      </w:r>
    </w:p>
    <w:p w:rsidR="00FF077A" w:rsidRPr="00141C79" w:rsidRDefault="00FF077A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385D25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Олимпийский проспект, д .14</w:t>
      </w:r>
    </w:p>
    <w:p w:rsidR="00FF077A" w:rsidRPr="00141C79" w:rsidRDefault="00FF077A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rFonts w:ascii="Panton" w:hAnsi="Panton" w:cs="Times New Roman"/>
          <w:color w:val="000000" w:themeColor="text1"/>
          <w:sz w:val="20"/>
          <w:szCs w:val="20"/>
        </w:rPr>
        <w:t>+7 495 544 11 11</w:t>
      </w:r>
    </w:p>
    <w:p w:rsidR="00FF077A" w:rsidRPr="00141C79" w:rsidRDefault="006F32EC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hyperlink r:id="rId8" w:history="1"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info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@</w:t>
        </w:r>
        <w:proofErr w:type="spellStart"/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ingrad</w:t>
        </w:r>
        <w:proofErr w:type="spellEnd"/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.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com</w:t>
        </w:r>
      </w:hyperlink>
    </w:p>
    <w:p w:rsidR="00FF077A" w:rsidRPr="00450773" w:rsidRDefault="006F32EC" w:rsidP="00FF077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www.ingrad.com</w:t>
        </w:r>
      </w:hyperlink>
      <w:r w:rsidR="00FF077A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 </w:t>
      </w:r>
    </w:p>
    <w:p w:rsidR="00FF077A" w:rsidRDefault="005E40CF" w:rsidP="00FF077A">
      <w:pPr>
        <w:jc w:val="both"/>
        <w:rPr>
          <w:rFonts w:ascii="Panton" w:hAnsi="Panton" w:cs="Times New Roman"/>
          <w:b/>
          <w:color w:val="000000" w:themeColor="text1"/>
          <w:sz w:val="24"/>
          <w:szCs w:val="24"/>
        </w:rPr>
      </w:pPr>
      <w:r>
        <w:rPr>
          <w:rFonts w:ascii="Panton" w:hAnsi="Panto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-1862455</wp:posOffset>
                </wp:positionH>
                <wp:positionV relativeFrom="paragraph">
                  <wp:posOffset>551814</wp:posOffset>
                </wp:positionV>
                <wp:extent cx="66675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1A71E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6.65pt,43.45pt" to="378.3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" strokecolor="#ffc000" strokeweight="1.25pt">
                <o:lock v:ext="edit" shapetype="f"/>
              </v:line>
            </w:pict>
          </mc:Fallback>
        </mc:AlternateContent>
      </w:r>
      <w:r w:rsidR="00FF077A">
        <w:rPr>
          <w:rFonts w:ascii="Panton" w:hAnsi="Panton" w:cs="Times New Roman"/>
          <w:b/>
          <w:color w:val="000000" w:themeColor="text1"/>
          <w:sz w:val="24"/>
          <w:szCs w:val="24"/>
        </w:rPr>
        <w:br w:type="textWrapping" w:clear="all"/>
      </w:r>
    </w:p>
    <w:p w:rsidR="00B14D25" w:rsidRDefault="00B14D25" w:rsidP="00FF077A">
      <w:pPr>
        <w:spacing w:after="0" w:line="360" w:lineRule="auto"/>
        <w:ind w:left="-142"/>
        <w:rPr>
          <w:rFonts w:ascii="Times New Roman" w:hAnsi="Times New Roman" w:cs="Times New Roman"/>
          <w:color w:val="000000" w:themeColor="text1"/>
        </w:rPr>
      </w:pPr>
    </w:p>
    <w:p w:rsidR="00A671E6" w:rsidRPr="00384FD9" w:rsidRDefault="00A671E6" w:rsidP="00A671E6">
      <w:pPr>
        <w:spacing w:before="100" w:beforeAutospacing="1" w:after="100" w:afterAutospacing="1" w:line="240" w:lineRule="auto"/>
        <w:contextualSpacing/>
        <w:jc w:val="both"/>
        <w:rPr>
          <w:rFonts w:cs="Times New Roman"/>
          <w:b/>
          <w:sz w:val="24"/>
          <w:szCs w:val="24"/>
          <w:lang w:eastAsia="ru-RU"/>
        </w:rPr>
      </w:pPr>
      <w:r w:rsidRPr="00384FD9">
        <w:rPr>
          <w:rFonts w:cs="Times New Roman"/>
          <w:b/>
          <w:sz w:val="24"/>
          <w:szCs w:val="24"/>
          <w:lang w:eastAsia="ru-RU"/>
        </w:rPr>
        <w:t>Пресс-релиз</w:t>
      </w:r>
    </w:p>
    <w:p w:rsidR="005E712B" w:rsidRPr="00384FD9" w:rsidRDefault="005E712B" w:rsidP="00A671E6">
      <w:pPr>
        <w:spacing w:before="100" w:beforeAutospacing="1" w:after="100" w:afterAutospacing="1" w:line="240" w:lineRule="auto"/>
        <w:contextualSpacing/>
        <w:jc w:val="both"/>
        <w:rPr>
          <w:rFonts w:cs="Times New Roman"/>
          <w:b/>
          <w:sz w:val="24"/>
          <w:szCs w:val="24"/>
          <w:lang w:eastAsia="ru-RU"/>
        </w:rPr>
      </w:pPr>
    </w:p>
    <w:p w:rsidR="00F5076F" w:rsidRDefault="00F5076F" w:rsidP="00F5076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1BDE" w:rsidRPr="00FF29DB" w:rsidRDefault="00894D84" w:rsidP="00F5076F">
      <w:pPr>
        <w:spacing w:before="100" w:beforeAutospacing="1" w:after="100" w:afterAutospacing="1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Квартиры</w:t>
      </w:r>
      <w:r w:rsidR="00D61EF7" w:rsidRPr="00FF29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</w:t>
      </w:r>
      <w:r w:rsidR="00D41BDE" w:rsidRPr="00FF29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микрорайоне «Новое Пушкино»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передали покупателям досрочно</w:t>
      </w:r>
    </w:p>
    <w:p w:rsidR="00F5076F" w:rsidRPr="00FF29DB" w:rsidRDefault="00F5076F" w:rsidP="00F5076F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29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61EF7" w:rsidRPr="00FF29DB" w:rsidRDefault="0044000F" w:rsidP="00D61EF7">
      <w:pPr>
        <w:contextualSpacing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29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Москва. </w:t>
      </w:r>
      <w:r w:rsidR="00D41BDE" w:rsidRPr="00FF29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15</w:t>
      </w:r>
      <w:r w:rsidR="00AE37A0" w:rsidRPr="00FF29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мая 2017 года.</w:t>
      </w:r>
      <w:r w:rsidR="00AE37A0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1BDE" w:rsidRPr="00FF29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 микрорайоне «Новое Пушкино» от ГК «Инград» квартиры в двух новых корпусах переданы покупателям досрочно</w:t>
      </w:r>
      <w:r w:rsidR="00D61EF7" w:rsidRPr="00FF29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. </w:t>
      </w:r>
    </w:p>
    <w:p w:rsidR="00894D84" w:rsidRDefault="00D41BDE" w:rsidP="00D61EF7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Проекты к</w:t>
      </w:r>
      <w:r w:rsidR="00D61EF7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омплексного освоения территорий, которые 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ГК «Инград» </w:t>
      </w:r>
      <w:r w:rsidR="00D61EF7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строит в Московской области, 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активно заселяются. </w:t>
      </w:r>
      <w:r w:rsidR="00894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ередача квартир собственникам в корпусах</w:t>
      </w:r>
      <w:r w:rsidR="00894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 и 11А в микрорайоне «Новое Пушкино»</w:t>
      </w:r>
      <w:r w:rsid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практически завершена. </w:t>
      </w:r>
    </w:p>
    <w:p w:rsidR="00D41BDE" w:rsidRPr="00FF29DB" w:rsidRDefault="00D41BDE" w:rsidP="00D61EF7">
      <w:pPr>
        <w:contextualSpacing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условиям ДДУ, передача квартир должна была произойти до конца июн</w:t>
      </w:r>
      <w:r w:rsidR="00D61EF7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 2017 года, однако жилье было 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передано досрочно уже в начале мая. При этом 97,5 % квартир были приняты покупателями без рекламаций, и только в 2,5 % случаев были выявлены </w:t>
      </w:r>
      <w:r w:rsid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мелкие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недоделки, которые устранены застройщиком в оперативном поря</w:t>
      </w:r>
      <w:r w:rsidR="00D61EF7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дке 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того, чтобы покупатели могли как можно скорее </w:t>
      </w:r>
      <w:r w:rsidR="00894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въехать в новую квартиру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Столь низкий процент рекламаций характеризует качество ст</w:t>
      </w:r>
      <w:r w:rsidR="00D61EF7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роительства жилья от</w:t>
      </w:r>
      <w:r w:rsidR="00894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ГК</w:t>
      </w:r>
      <w:r w:rsidR="00D61EF7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«Инград», 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высокий уровень </w:t>
      </w:r>
      <w:proofErr w:type="spellStart"/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клиентоориентиро</w:t>
      </w:r>
      <w:r w:rsidR="00FF29DB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ванности</w:t>
      </w:r>
      <w:proofErr w:type="spellEnd"/>
      <w:r w:rsidR="00FF29DB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="00FF29DB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стандартов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постпродажного</w:t>
      </w:r>
      <w:proofErr w:type="spellEnd"/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сервиса в компании.   </w:t>
      </w:r>
    </w:p>
    <w:p w:rsidR="008C4594" w:rsidRPr="00FF29DB" w:rsidRDefault="00D41BDE" w:rsidP="009B4F13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Напомним, что в микрорайоне «Новое Пушкино» уже действует детский сад «Аистенок» на 230 мест, </w:t>
      </w:r>
      <w:r w:rsid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строится общеобразовательная школа</w:t>
      </w: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550 мест.</w:t>
      </w:r>
      <w:r w:rsidR="00FF29DB" w:rsidRPr="00FF29DB">
        <w:rPr>
          <w:sz w:val="24"/>
          <w:szCs w:val="24"/>
        </w:rPr>
        <w:t xml:space="preserve"> </w:t>
      </w:r>
      <w:r w:rsidR="00FF29DB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Строительство микрорайона запланировано в 3 очереди</w:t>
      </w:r>
      <w:r w:rsid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8C4594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микрорайоне </w:t>
      </w:r>
      <w:r w:rsidR="009B4F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возводятся</w:t>
      </w:r>
      <w:r w:rsidR="008C4594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современные монолитно-кирпичные и сборно-монолитно-кирпичные дома переменной этажности (6-17 этажей) и все необходимые для комфортной жизни объекты инфраструктуры: 3 школы, 3 детских сада, магазины, медицинский центр, торгово-развлекательный и спортивный центры. На первых этажах жилых домов предусмотрены помещения под коммерческую инфраструктуру – магазины, аптеки и предприятия сферы услуг.</w:t>
      </w:r>
    </w:p>
    <w:p w:rsidR="008C4594" w:rsidRPr="00FF29DB" w:rsidRDefault="009B4F13" w:rsidP="008C4594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C4594" w:rsidRPr="00FF2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«Новое Пушкино» — один из самых масштабных проектов Подмосковья, в котором будет проживать около 21 тыс. человек, что составляет практически четверть населения города Пушкино. Окончание строительства микрорайона запланировано на 2029 год.</w:t>
      </w:r>
    </w:p>
    <w:p w:rsidR="008C4594" w:rsidRPr="00AE37A0" w:rsidRDefault="008C4594" w:rsidP="00D41BDE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0317B" w:rsidRPr="00AE37A0" w:rsidRDefault="0090317B" w:rsidP="0090317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7A0">
        <w:rPr>
          <w:rFonts w:ascii="Times New Roman" w:hAnsi="Times New Roman" w:cs="Times New Roman"/>
          <w:b/>
          <w:sz w:val="24"/>
          <w:szCs w:val="24"/>
        </w:rPr>
        <w:t xml:space="preserve">Справка о ГК «Инград»: </w:t>
      </w:r>
    </w:p>
    <w:p w:rsidR="0090317B" w:rsidRPr="00AE37A0" w:rsidRDefault="0090317B" w:rsidP="0090317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263" w:rsidRPr="00AE37A0" w:rsidRDefault="00233263" w:rsidP="00233263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Группа компаний «Инград» – крупная инвестиционно-девелоперская компания, которая ведет свою деятельность на рынке недвижимости Московского региона с 2012 года. «Инград» ставит перед собой глобальные цели – в кратчайшие сроки войти в топ-10 крупнейших девелоперов России. </w:t>
      </w:r>
    </w:p>
    <w:p w:rsidR="00233263" w:rsidRPr="00AE37A0" w:rsidRDefault="00233263" w:rsidP="00233263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ГК «Инград» специализируется на строительстве жилых комплексов комфорт и бизнес-класса в Москве и ближнем Подмосковье, уделяя особое внимание соблюдению сроков и качеству </w:t>
      </w:r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lastRenderedPageBreak/>
        <w:t>строительства, формированию комплексной комфортной среды для жителей, созданию доступной и разнообразной образовательной, спортивной, бытовой инфраструктуры. На сегодняшний день портфель текущих и перспективных проектов ГК «Инград» составляет 3,8 млн кв. м недвижимости в наиболее удачных локациях Московского региона.</w:t>
      </w:r>
    </w:p>
    <w:p w:rsidR="00233263" w:rsidRPr="00AE37A0" w:rsidRDefault="00233263" w:rsidP="00233263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Группа компаний ведет активное строительство двух масштабных проектов комплексного освоения территории в Московской области: «Новое Медведково» и «Новое Пушкино». В 2016 компания заявила о себе на рынке недвижимости столицы: началась реализация жилых комплексов «Петра Алексеева, 12А», «Вавилова, 69». В начале 2017 года ГК «Инград» приступила к строительству ЖК «Михайлова, 31». В течение года планируется вывод на рынок столицы еще 7 жилых комплексов.</w:t>
      </w:r>
    </w:p>
    <w:p w:rsidR="00233263" w:rsidRPr="00AE37A0" w:rsidRDefault="00233263" w:rsidP="00233263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Весной 2017 года компания заявила о грядущем объединении девелоперских </w:t>
      </w:r>
      <w:proofErr w:type="gramStart"/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компаний  «</w:t>
      </w:r>
      <w:proofErr w:type="gramEnd"/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Инград» и «ОПИН» под единым брендом «Инград». После завершения объединения до конца 2017 года на различных этапах разработки и реализации в группе будут находиться 15 жилых проектов.</w:t>
      </w:r>
    </w:p>
    <w:p w:rsidR="00233263" w:rsidRPr="00AE37A0" w:rsidRDefault="00233263" w:rsidP="00233263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E37A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Залог успеха компании заключается не только в ее надежности, финансовой устойчивости и безукоризненной репутации на рынке, но и в тщательной проработке концепции девелоперских проектов, включая локацию, транспортную доступность и экологическое окружение. Это позволяет всем жилым комплексам от ГК «Инград» быть конкурентными на рынке и востребованными у покупателей.</w:t>
      </w:r>
    </w:p>
    <w:p w:rsidR="00A14788" w:rsidRPr="00B746FE" w:rsidRDefault="00A14788" w:rsidP="00A14788">
      <w:pPr>
        <w:pStyle w:val="ad"/>
        <w:ind w:firstLine="709"/>
        <w:jc w:val="both"/>
        <w:rPr>
          <w:rStyle w:val="ab"/>
          <w:rFonts w:cs="Times New Roman"/>
          <w:spacing w:val="-4"/>
        </w:rPr>
      </w:pPr>
      <w:bookmarkStart w:id="0" w:name="_GoBack"/>
      <w:bookmarkEnd w:id="0"/>
    </w:p>
    <w:p w:rsidR="009427FF" w:rsidRPr="00B65AB5" w:rsidRDefault="009427FF" w:rsidP="00A14788">
      <w:pPr>
        <w:contextualSpacing/>
        <w:rPr>
          <w:rStyle w:val="ab"/>
          <w:rFonts w:cs="Times New Roman"/>
          <w:spacing w:val="-4"/>
        </w:rPr>
      </w:pPr>
    </w:p>
    <w:sectPr w:rsidR="009427FF" w:rsidRPr="00B65AB5" w:rsidSect="00FF077A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F6" w:rsidRDefault="00BB17F6" w:rsidP="00FF077A">
      <w:pPr>
        <w:spacing w:after="0" w:line="240" w:lineRule="auto"/>
      </w:pPr>
      <w:r>
        <w:separator/>
      </w:r>
    </w:p>
  </w:endnote>
  <w:endnote w:type="continuationSeparator" w:id="0">
    <w:p w:rsidR="00BB17F6" w:rsidRDefault="00BB17F6" w:rsidP="00FF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nto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A" w:rsidRDefault="005E40CF">
    <w:pPr>
      <w:pStyle w:val="a8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6410325" cy="0"/>
              <wp:effectExtent l="34290" t="31115" r="32385" b="35560"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57150" cmpd="dbl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C9F0BAC" id="Прямая соединительная линия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" strokecolor="#ffc000" strokeweight="4.5pt">
              <v:stroke linestyle="thinTh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F6" w:rsidRDefault="00BB17F6" w:rsidP="00FF077A">
      <w:pPr>
        <w:spacing w:after="0" w:line="240" w:lineRule="auto"/>
      </w:pPr>
      <w:r>
        <w:separator/>
      </w:r>
    </w:p>
  </w:footnote>
  <w:footnote w:type="continuationSeparator" w:id="0">
    <w:p w:rsidR="00BB17F6" w:rsidRDefault="00BB17F6" w:rsidP="00FF0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4"/>
    <w:rsid w:val="0002195C"/>
    <w:rsid w:val="00022166"/>
    <w:rsid w:val="0002528D"/>
    <w:rsid w:val="00027063"/>
    <w:rsid w:val="00032118"/>
    <w:rsid w:val="000428F8"/>
    <w:rsid w:val="00065987"/>
    <w:rsid w:val="00077CB1"/>
    <w:rsid w:val="00080C35"/>
    <w:rsid w:val="000A2B8A"/>
    <w:rsid w:val="000A5898"/>
    <w:rsid w:val="000B2DC1"/>
    <w:rsid w:val="000B62E5"/>
    <w:rsid w:val="000B7C2C"/>
    <w:rsid w:val="000C6FD8"/>
    <w:rsid w:val="000D018C"/>
    <w:rsid w:val="000D1D33"/>
    <w:rsid w:val="000D2149"/>
    <w:rsid w:val="000E187B"/>
    <w:rsid w:val="000E2ADB"/>
    <w:rsid w:val="000E2CBA"/>
    <w:rsid w:val="000F5D00"/>
    <w:rsid w:val="001104BA"/>
    <w:rsid w:val="00110CC2"/>
    <w:rsid w:val="00113C6A"/>
    <w:rsid w:val="0012493B"/>
    <w:rsid w:val="0012552F"/>
    <w:rsid w:val="001260FE"/>
    <w:rsid w:val="00133AD9"/>
    <w:rsid w:val="00141C79"/>
    <w:rsid w:val="00142C7D"/>
    <w:rsid w:val="00143CCD"/>
    <w:rsid w:val="001469F2"/>
    <w:rsid w:val="00153620"/>
    <w:rsid w:val="001551B4"/>
    <w:rsid w:val="0015646C"/>
    <w:rsid w:val="001768BD"/>
    <w:rsid w:val="001858F5"/>
    <w:rsid w:val="00187F07"/>
    <w:rsid w:val="001978F6"/>
    <w:rsid w:val="00197BB6"/>
    <w:rsid w:val="001A099D"/>
    <w:rsid w:val="001A27CC"/>
    <w:rsid w:val="001B51D8"/>
    <w:rsid w:val="001C0289"/>
    <w:rsid w:val="001C31D5"/>
    <w:rsid w:val="001C3AB7"/>
    <w:rsid w:val="001C4901"/>
    <w:rsid w:val="001C61A0"/>
    <w:rsid w:val="001D59EE"/>
    <w:rsid w:val="001F6C1E"/>
    <w:rsid w:val="001F7F2C"/>
    <w:rsid w:val="002055D6"/>
    <w:rsid w:val="00212F12"/>
    <w:rsid w:val="0022102D"/>
    <w:rsid w:val="002264D2"/>
    <w:rsid w:val="00230426"/>
    <w:rsid w:val="00233263"/>
    <w:rsid w:val="002450DA"/>
    <w:rsid w:val="0027009F"/>
    <w:rsid w:val="00277011"/>
    <w:rsid w:val="002A2565"/>
    <w:rsid w:val="002B3633"/>
    <w:rsid w:val="002B6D18"/>
    <w:rsid w:val="002C55B8"/>
    <w:rsid w:val="002D42F7"/>
    <w:rsid w:val="002F7AA2"/>
    <w:rsid w:val="003079C6"/>
    <w:rsid w:val="00321C89"/>
    <w:rsid w:val="003251D8"/>
    <w:rsid w:val="00336F19"/>
    <w:rsid w:val="00340AFC"/>
    <w:rsid w:val="00342D34"/>
    <w:rsid w:val="00362793"/>
    <w:rsid w:val="00364E3F"/>
    <w:rsid w:val="003658CA"/>
    <w:rsid w:val="003803AB"/>
    <w:rsid w:val="00382975"/>
    <w:rsid w:val="00384FD9"/>
    <w:rsid w:val="00385D25"/>
    <w:rsid w:val="00386F1C"/>
    <w:rsid w:val="003915FF"/>
    <w:rsid w:val="003935F7"/>
    <w:rsid w:val="003A0A58"/>
    <w:rsid w:val="003A0FA7"/>
    <w:rsid w:val="003C0642"/>
    <w:rsid w:val="003C0FAF"/>
    <w:rsid w:val="003E2366"/>
    <w:rsid w:val="003E411B"/>
    <w:rsid w:val="003F0A65"/>
    <w:rsid w:val="003F20F3"/>
    <w:rsid w:val="00420D56"/>
    <w:rsid w:val="00425EC4"/>
    <w:rsid w:val="0044000F"/>
    <w:rsid w:val="0044169E"/>
    <w:rsid w:val="00450773"/>
    <w:rsid w:val="0046011A"/>
    <w:rsid w:val="00461E77"/>
    <w:rsid w:val="00461F8E"/>
    <w:rsid w:val="00466CCC"/>
    <w:rsid w:val="00467C7B"/>
    <w:rsid w:val="004817E0"/>
    <w:rsid w:val="004A61AB"/>
    <w:rsid w:val="004B36CB"/>
    <w:rsid w:val="004C29C1"/>
    <w:rsid w:val="004C392D"/>
    <w:rsid w:val="004D0CD4"/>
    <w:rsid w:val="004F5D4C"/>
    <w:rsid w:val="00516DAD"/>
    <w:rsid w:val="005178ED"/>
    <w:rsid w:val="00520E1F"/>
    <w:rsid w:val="005221E4"/>
    <w:rsid w:val="005223EE"/>
    <w:rsid w:val="005400DE"/>
    <w:rsid w:val="00551CDC"/>
    <w:rsid w:val="00554C72"/>
    <w:rsid w:val="0056020C"/>
    <w:rsid w:val="00561E00"/>
    <w:rsid w:val="00575C16"/>
    <w:rsid w:val="005904E5"/>
    <w:rsid w:val="0059323C"/>
    <w:rsid w:val="00597885"/>
    <w:rsid w:val="005A373B"/>
    <w:rsid w:val="005A4EDC"/>
    <w:rsid w:val="005C0E5A"/>
    <w:rsid w:val="005C30EB"/>
    <w:rsid w:val="005C5F52"/>
    <w:rsid w:val="005C7769"/>
    <w:rsid w:val="005E12C9"/>
    <w:rsid w:val="005E40CF"/>
    <w:rsid w:val="005E4B14"/>
    <w:rsid w:val="005E712B"/>
    <w:rsid w:val="005E7924"/>
    <w:rsid w:val="005F39C6"/>
    <w:rsid w:val="006026A7"/>
    <w:rsid w:val="0061306C"/>
    <w:rsid w:val="00614A39"/>
    <w:rsid w:val="006311A3"/>
    <w:rsid w:val="00631C67"/>
    <w:rsid w:val="00637B6E"/>
    <w:rsid w:val="006543A3"/>
    <w:rsid w:val="00656F44"/>
    <w:rsid w:val="0066344A"/>
    <w:rsid w:val="0066401D"/>
    <w:rsid w:val="0067034A"/>
    <w:rsid w:val="00684F8C"/>
    <w:rsid w:val="00696292"/>
    <w:rsid w:val="00697BBD"/>
    <w:rsid w:val="006A0B89"/>
    <w:rsid w:val="006A1853"/>
    <w:rsid w:val="006A62C9"/>
    <w:rsid w:val="006B1A75"/>
    <w:rsid w:val="006D2B48"/>
    <w:rsid w:val="006F32EC"/>
    <w:rsid w:val="006F6B71"/>
    <w:rsid w:val="007033DD"/>
    <w:rsid w:val="00707341"/>
    <w:rsid w:val="00726C20"/>
    <w:rsid w:val="0073429A"/>
    <w:rsid w:val="00736597"/>
    <w:rsid w:val="0074016C"/>
    <w:rsid w:val="00742143"/>
    <w:rsid w:val="007428A8"/>
    <w:rsid w:val="00746716"/>
    <w:rsid w:val="00756406"/>
    <w:rsid w:val="00756A28"/>
    <w:rsid w:val="00756D9D"/>
    <w:rsid w:val="00760CDA"/>
    <w:rsid w:val="00762AA7"/>
    <w:rsid w:val="0076505D"/>
    <w:rsid w:val="00770B19"/>
    <w:rsid w:val="00775C13"/>
    <w:rsid w:val="00777CE7"/>
    <w:rsid w:val="0078317B"/>
    <w:rsid w:val="007A4DEB"/>
    <w:rsid w:val="007A753D"/>
    <w:rsid w:val="007B2D0D"/>
    <w:rsid w:val="007B578B"/>
    <w:rsid w:val="007C753A"/>
    <w:rsid w:val="007E2770"/>
    <w:rsid w:val="007E3EE2"/>
    <w:rsid w:val="007E4900"/>
    <w:rsid w:val="007E4B31"/>
    <w:rsid w:val="007E60B0"/>
    <w:rsid w:val="007F0685"/>
    <w:rsid w:val="007F0A46"/>
    <w:rsid w:val="007F1903"/>
    <w:rsid w:val="00800AB7"/>
    <w:rsid w:val="008031A0"/>
    <w:rsid w:val="0082023A"/>
    <w:rsid w:val="008237AA"/>
    <w:rsid w:val="00841E94"/>
    <w:rsid w:val="00845D6A"/>
    <w:rsid w:val="00862739"/>
    <w:rsid w:val="00876881"/>
    <w:rsid w:val="00890052"/>
    <w:rsid w:val="00894D84"/>
    <w:rsid w:val="00896545"/>
    <w:rsid w:val="00896A03"/>
    <w:rsid w:val="008972E5"/>
    <w:rsid w:val="008C4594"/>
    <w:rsid w:val="008D6233"/>
    <w:rsid w:val="008E1991"/>
    <w:rsid w:val="008E3349"/>
    <w:rsid w:val="0090317B"/>
    <w:rsid w:val="00903613"/>
    <w:rsid w:val="009102F9"/>
    <w:rsid w:val="00915A1B"/>
    <w:rsid w:val="00924A15"/>
    <w:rsid w:val="00926FDD"/>
    <w:rsid w:val="00927B2F"/>
    <w:rsid w:val="009300E4"/>
    <w:rsid w:val="00940B1D"/>
    <w:rsid w:val="009427FF"/>
    <w:rsid w:val="00945A08"/>
    <w:rsid w:val="009478D2"/>
    <w:rsid w:val="009510F2"/>
    <w:rsid w:val="009543ED"/>
    <w:rsid w:val="009557BB"/>
    <w:rsid w:val="00980057"/>
    <w:rsid w:val="00991706"/>
    <w:rsid w:val="00997B74"/>
    <w:rsid w:val="009B4F13"/>
    <w:rsid w:val="009C03CD"/>
    <w:rsid w:val="009E347C"/>
    <w:rsid w:val="009E609A"/>
    <w:rsid w:val="009F4127"/>
    <w:rsid w:val="009F721B"/>
    <w:rsid w:val="00A00216"/>
    <w:rsid w:val="00A05220"/>
    <w:rsid w:val="00A10013"/>
    <w:rsid w:val="00A11ABA"/>
    <w:rsid w:val="00A12313"/>
    <w:rsid w:val="00A14788"/>
    <w:rsid w:val="00A14D93"/>
    <w:rsid w:val="00A15263"/>
    <w:rsid w:val="00A209AE"/>
    <w:rsid w:val="00A22BF1"/>
    <w:rsid w:val="00A22C61"/>
    <w:rsid w:val="00A36DD6"/>
    <w:rsid w:val="00A36E50"/>
    <w:rsid w:val="00A43CA9"/>
    <w:rsid w:val="00A524E0"/>
    <w:rsid w:val="00A54A43"/>
    <w:rsid w:val="00A565A2"/>
    <w:rsid w:val="00A671E6"/>
    <w:rsid w:val="00A96A90"/>
    <w:rsid w:val="00AA77DA"/>
    <w:rsid w:val="00AB029F"/>
    <w:rsid w:val="00AB21E4"/>
    <w:rsid w:val="00AB5AB7"/>
    <w:rsid w:val="00AC02E0"/>
    <w:rsid w:val="00AC1856"/>
    <w:rsid w:val="00AD4616"/>
    <w:rsid w:val="00AE37A0"/>
    <w:rsid w:val="00AE6455"/>
    <w:rsid w:val="00AF2503"/>
    <w:rsid w:val="00AF36C2"/>
    <w:rsid w:val="00AF5DB7"/>
    <w:rsid w:val="00B0362B"/>
    <w:rsid w:val="00B05D67"/>
    <w:rsid w:val="00B149F2"/>
    <w:rsid w:val="00B14D25"/>
    <w:rsid w:val="00B14E44"/>
    <w:rsid w:val="00B3200D"/>
    <w:rsid w:val="00B3225D"/>
    <w:rsid w:val="00B359F9"/>
    <w:rsid w:val="00B4613D"/>
    <w:rsid w:val="00B573F3"/>
    <w:rsid w:val="00B65AB5"/>
    <w:rsid w:val="00B65BF1"/>
    <w:rsid w:val="00B672A5"/>
    <w:rsid w:val="00B67385"/>
    <w:rsid w:val="00B746FE"/>
    <w:rsid w:val="00B77863"/>
    <w:rsid w:val="00B84F98"/>
    <w:rsid w:val="00B86BC3"/>
    <w:rsid w:val="00B9773B"/>
    <w:rsid w:val="00BA0F5A"/>
    <w:rsid w:val="00BA25A3"/>
    <w:rsid w:val="00BA4985"/>
    <w:rsid w:val="00BB17F6"/>
    <w:rsid w:val="00BB6F31"/>
    <w:rsid w:val="00BE088F"/>
    <w:rsid w:val="00BE52B4"/>
    <w:rsid w:val="00BF09BE"/>
    <w:rsid w:val="00BF3F7F"/>
    <w:rsid w:val="00C00E49"/>
    <w:rsid w:val="00C01991"/>
    <w:rsid w:val="00C027D3"/>
    <w:rsid w:val="00C03665"/>
    <w:rsid w:val="00C04254"/>
    <w:rsid w:val="00C15AA2"/>
    <w:rsid w:val="00C2242F"/>
    <w:rsid w:val="00C26640"/>
    <w:rsid w:val="00C30DA5"/>
    <w:rsid w:val="00C32A32"/>
    <w:rsid w:val="00C344F0"/>
    <w:rsid w:val="00C36ED9"/>
    <w:rsid w:val="00C36F0F"/>
    <w:rsid w:val="00C52A62"/>
    <w:rsid w:val="00C538D4"/>
    <w:rsid w:val="00C602CA"/>
    <w:rsid w:val="00C62A65"/>
    <w:rsid w:val="00C65590"/>
    <w:rsid w:val="00C667F3"/>
    <w:rsid w:val="00C7372A"/>
    <w:rsid w:val="00C74347"/>
    <w:rsid w:val="00C74B08"/>
    <w:rsid w:val="00C8247B"/>
    <w:rsid w:val="00C859DD"/>
    <w:rsid w:val="00C90EBA"/>
    <w:rsid w:val="00C91492"/>
    <w:rsid w:val="00C91D1D"/>
    <w:rsid w:val="00CB56BB"/>
    <w:rsid w:val="00CD1927"/>
    <w:rsid w:val="00CE085D"/>
    <w:rsid w:val="00CF2D0A"/>
    <w:rsid w:val="00CF5057"/>
    <w:rsid w:val="00CF6EA4"/>
    <w:rsid w:val="00D01E18"/>
    <w:rsid w:val="00D06DE4"/>
    <w:rsid w:val="00D14A14"/>
    <w:rsid w:val="00D21243"/>
    <w:rsid w:val="00D224EE"/>
    <w:rsid w:val="00D27414"/>
    <w:rsid w:val="00D34AC5"/>
    <w:rsid w:val="00D350C7"/>
    <w:rsid w:val="00D41BDE"/>
    <w:rsid w:val="00D45B57"/>
    <w:rsid w:val="00D523D5"/>
    <w:rsid w:val="00D54128"/>
    <w:rsid w:val="00D61260"/>
    <w:rsid w:val="00D61EF7"/>
    <w:rsid w:val="00D67379"/>
    <w:rsid w:val="00D727D7"/>
    <w:rsid w:val="00D7606C"/>
    <w:rsid w:val="00D85159"/>
    <w:rsid w:val="00D8788D"/>
    <w:rsid w:val="00D87F50"/>
    <w:rsid w:val="00D93A92"/>
    <w:rsid w:val="00D94022"/>
    <w:rsid w:val="00DA7684"/>
    <w:rsid w:val="00DA76FF"/>
    <w:rsid w:val="00DC7555"/>
    <w:rsid w:val="00DD758D"/>
    <w:rsid w:val="00E00148"/>
    <w:rsid w:val="00E04308"/>
    <w:rsid w:val="00E11668"/>
    <w:rsid w:val="00E23749"/>
    <w:rsid w:val="00E3089F"/>
    <w:rsid w:val="00E32399"/>
    <w:rsid w:val="00E36412"/>
    <w:rsid w:val="00E375FE"/>
    <w:rsid w:val="00E4569E"/>
    <w:rsid w:val="00E45BF7"/>
    <w:rsid w:val="00E5652D"/>
    <w:rsid w:val="00E67B98"/>
    <w:rsid w:val="00E829BA"/>
    <w:rsid w:val="00E8443B"/>
    <w:rsid w:val="00E9176C"/>
    <w:rsid w:val="00EB20DE"/>
    <w:rsid w:val="00EB6792"/>
    <w:rsid w:val="00EE4F54"/>
    <w:rsid w:val="00EF0E6F"/>
    <w:rsid w:val="00EF17AC"/>
    <w:rsid w:val="00EF2A45"/>
    <w:rsid w:val="00EF60FD"/>
    <w:rsid w:val="00F0304E"/>
    <w:rsid w:val="00F03CD4"/>
    <w:rsid w:val="00F26AFC"/>
    <w:rsid w:val="00F30DCC"/>
    <w:rsid w:val="00F31C43"/>
    <w:rsid w:val="00F5076F"/>
    <w:rsid w:val="00F66130"/>
    <w:rsid w:val="00F666AA"/>
    <w:rsid w:val="00F70950"/>
    <w:rsid w:val="00F7126C"/>
    <w:rsid w:val="00F8081C"/>
    <w:rsid w:val="00F827B5"/>
    <w:rsid w:val="00FA4FB0"/>
    <w:rsid w:val="00FA6291"/>
    <w:rsid w:val="00FA6711"/>
    <w:rsid w:val="00FB2196"/>
    <w:rsid w:val="00FB4737"/>
    <w:rsid w:val="00FC28FE"/>
    <w:rsid w:val="00FC5E8D"/>
    <w:rsid w:val="00FC7440"/>
    <w:rsid w:val="00FC7E7A"/>
    <w:rsid w:val="00FD4554"/>
    <w:rsid w:val="00FF077A"/>
    <w:rsid w:val="00FF29DB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384DEC-5640-4C69-AF5F-DB5572B8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7A"/>
  </w:style>
  <w:style w:type="paragraph" w:styleId="3">
    <w:name w:val="heading 3"/>
    <w:basedOn w:val="a"/>
    <w:link w:val="30"/>
    <w:uiPriority w:val="9"/>
    <w:qFormat/>
    <w:rsid w:val="005E7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77A"/>
  </w:style>
  <w:style w:type="paragraph" w:styleId="a8">
    <w:name w:val="footer"/>
    <w:basedOn w:val="a"/>
    <w:link w:val="a9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77A"/>
  </w:style>
  <w:style w:type="character" w:customStyle="1" w:styleId="30">
    <w:name w:val="Заголовок 3 Знак"/>
    <w:basedOn w:val="a0"/>
    <w:link w:val="3"/>
    <w:uiPriority w:val="9"/>
    <w:rsid w:val="005E7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5E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7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7B578B"/>
    <w:rPr>
      <w:b/>
      <w:bCs/>
    </w:rPr>
  </w:style>
  <w:style w:type="character" w:styleId="ac">
    <w:name w:val="Hyperlink"/>
    <w:basedOn w:val="a0"/>
    <w:uiPriority w:val="99"/>
    <w:unhideWhenUsed/>
    <w:rsid w:val="007B578B"/>
    <w:rPr>
      <w:color w:val="0000FF"/>
      <w:u w:val="single"/>
    </w:rPr>
  </w:style>
  <w:style w:type="paragraph" w:styleId="ad">
    <w:name w:val="No Spacing"/>
    <w:uiPriority w:val="1"/>
    <w:qFormat/>
    <w:rsid w:val="007B578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7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GRA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gra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110D-DCF8-4384-94DC-A10E921C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Колесникова Юлия Викторовна</dc:creator>
  <cp:lastModifiedBy>Мошкин Антон Вячеславович</cp:lastModifiedBy>
  <cp:revision>9</cp:revision>
  <cp:lastPrinted>2016-06-24T10:23:00Z</cp:lastPrinted>
  <dcterms:created xsi:type="dcterms:W3CDTF">2017-05-15T06:54:00Z</dcterms:created>
  <dcterms:modified xsi:type="dcterms:W3CDTF">2017-05-15T09:22:00Z</dcterms:modified>
</cp:coreProperties>
</file>