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A12ED" w14:textId="77777777" w:rsidR="00D160C4" w:rsidRDefault="00D160C4">
      <w:pPr>
        <w:widowControl/>
        <w:spacing w:after="200"/>
        <w:jc w:val="both"/>
        <w:rPr>
          <w:b/>
          <w:color w:val="666666"/>
        </w:rPr>
      </w:pPr>
    </w:p>
    <w:p w14:paraId="08850756" w14:textId="77777777" w:rsidR="00D160C4" w:rsidRDefault="00B55A0A">
      <w:pPr>
        <w:widowControl/>
        <w:spacing w:after="200"/>
        <w:jc w:val="both"/>
        <w:rPr>
          <w:b/>
          <w:color w:val="666666"/>
        </w:rPr>
      </w:pPr>
      <w:r>
        <w:rPr>
          <w:b/>
          <w:color w:val="666666"/>
        </w:rPr>
        <w:t xml:space="preserve">Читайте все свежие новости </w:t>
      </w:r>
      <w:proofErr w:type="spellStart"/>
      <w:r>
        <w:rPr>
          <w:b/>
          <w:color w:val="666666"/>
        </w:rPr>
        <w:t>Авито</w:t>
      </w:r>
      <w:proofErr w:type="spellEnd"/>
      <w:r>
        <w:rPr>
          <w:b/>
          <w:color w:val="666666"/>
        </w:rPr>
        <w:t xml:space="preserve"> на </w:t>
      </w:r>
      <w:hyperlink r:id="rId7">
        <w:proofErr w:type="spellStart"/>
        <w:r>
          <w:rPr>
            <w:b/>
            <w:color w:val="1155CC"/>
            <w:u w:val="single"/>
          </w:rPr>
          <w:t>Avito.Live</w:t>
        </w:r>
        <w:proofErr w:type="spellEnd"/>
      </w:hyperlink>
    </w:p>
    <w:p w14:paraId="72771DAB" w14:textId="77777777" w:rsidR="00D160C4" w:rsidRDefault="00B55A0A">
      <w:pPr>
        <w:widowControl/>
        <w:spacing w:after="200"/>
        <w:jc w:val="both"/>
        <w:rPr>
          <w:b/>
          <w:color w:val="666666"/>
        </w:rPr>
      </w:pPr>
      <w:r>
        <w:rPr>
          <w:b/>
          <w:color w:val="666666"/>
        </w:rPr>
        <w:t>22 февраля 2025 г.</w:t>
      </w:r>
    </w:p>
    <w:p w14:paraId="03018509" w14:textId="1CB2CDAA" w:rsidR="00FD37DB" w:rsidRDefault="00FD37DB">
      <w:pPr>
        <w:widowControl/>
        <w:jc w:val="center"/>
        <w:rPr>
          <w:b/>
        </w:rPr>
      </w:pPr>
      <w:r>
        <w:rPr>
          <w:b/>
        </w:rPr>
        <w:t xml:space="preserve">Эксперты </w:t>
      </w:r>
      <w:proofErr w:type="spellStart"/>
      <w:r w:rsidR="00B55A0A">
        <w:rPr>
          <w:b/>
        </w:rPr>
        <w:t>Авито</w:t>
      </w:r>
      <w:proofErr w:type="spellEnd"/>
      <w:r w:rsidR="00B55A0A">
        <w:rPr>
          <w:b/>
        </w:rPr>
        <w:t xml:space="preserve"> Авто</w:t>
      </w:r>
      <w:r>
        <w:rPr>
          <w:b/>
        </w:rPr>
        <w:t xml:space="preserve"> назвали самы</w:t>
      </w:r>
      <w:bookmarkStart w:id="0" w:name="_GoBack"/>
      <w:bookmarkEnd w:id="0"/>
      <w:r>
        <w:rPr>
          <w:b/>
        </w:rPr>
        <w:t xml:space="preserve">е популярные у воронежцев китайские марки автомобилей </w:t>
      </w:r>
    </w:p>
    <w:p w14:paraId="1288C602" w14:textId="77777777" w:rsidR="00FD37DB" w:rsidRDefault="00FD37DB">
      <w:pPr>
        <w:widowControl/>
        <w:jc w:val="center"/>
        <w:rPr>
          <w:b/>
        </w:rPr>
      </w:pPr>
    </w:p>
    <w:p w14:paraId="5EBA287F" w14:textId="12CBA9B0" w:rsidR="00D160C4" w:rsidRDefault="00FD37DB" w:rsidP="00FD37DB">
      <w:pPr>
        <w:widowControl/>
        <w:rPr>
          <w:b/>
        </w:rPr>
      </w:pPr>
      <w:r>
        <w:rPr>
          <w:b/>
        </w:rPr>
        <w:t>В 2024</w:t>
      </w:r>
      <w:r>
        <w:rPr>
          <w:b/>
        </w:rPr>
        <w:t xml:space="preserve"> году </w:t>
      </w:r>
      <w:r>
        <w:rPr>
          <w:b/>
        </w:rPr>
        <w:t xml:space="preserve">в </w:t>
      </w:r>
      <w:r>
        <w:rPr>
          <w:b/>
        </w:rPr>
        <w:t xml:space="preserve">Воронежской области </w:t>
      </w:r>
      <w:r w:rsidR="00B55A0A">
        <w:rPr>
          <w:b/>
        </w:rPr>
        <w:t>интерес</w:t>
      </w:r>
      <w:r>
        <w:rPr>
          <w:b/>
        </w:rPr>
        <w:t xml:space="preserve"> автовладельцев</w:t>
      </w:r>
      <w:r w:rsidR="00B55A0A">
        <w:rPr>
          <w:b/>
        </w:rPr>
        <w:t xml:space="preserve"> к новым китайским автомобилям вырос на 71,7%</w:t>
      </w:r>
      <w:r>
        <w:rPr>
          <w:b/>
        </w:rPr>
        <w:t>.</w:t>
      </w:r>
    </w:p>
    <w:p w14:paraId="26B08840" w14:textId="77777777" w:rsidR="00D160C4" w:rsidRDefault="00D160C4">
      <w:pPr>
        <w:widowControl/>
        <w:jc w:val="center"/>
        <w:rPr>
          <w:b/>
        </w:rPr>
      </w:pPr>
    </w:p>
    <w:p w14:paraId="5D67B93E" w14:textId="51F6F268" w:rsidR="00D160C4" w:rsidRDefault="00B55A0A">
      <w:pPr>
        <w:widowControl/>
        <w:spacing w:after="113"/>
        <w:jc w:val="both"/>
        <w:rPr>
          <w:i/>
        </w:rPr>
      </w:pPr>
      <w:r>
        <w:rPr>
          <w:i/>
          <w:color w:val="000000"/>
        </w:rPr>
        <w:t xml:space="preserve">Эксперты </w:t>
      </w:r>
      <w:proofErr w:type="spellStart"/>
      <w:r>
        <w:rPr>
          <w:i/>
          <w:color w:val="000000"/>
        </w:rPr>
        <w:t>Авито</w:t>
      </w:r>
      <w:proofErr w:type="spellEnd"/>
      <w:r>
        <w:rPr>
          <w:i/>
          <w:color w:val="000000"/>
        </w:rPr>
        <w:t xml:space="preserve"> Авто проанализировали данные за 2024 год</w:t>
      </w:r>
      <w:r>
        <w:rPr>
          <w:i/>
        </w:rPr>
        <w:t xml:space="preserve"> по предложению и ценам на новые китайские автомобили, а также интерес пользователей платформы к этой категории авто. Оказалось, что по сравнению с 2023 годом интерес к китайским автомобилям в Воронежской области увеличился на 71,7%, при этом число предложений выросло на 80,4%. Средняя цена</w:t>
      </w:r>
      <w:r>
        <w:rPr>
          <w:i/>
          <w:vertAlign w:val="superscript"/>
        </w:rPr>
        <w:footnoteReference w:id="1"/>
      </w:r>
      <w:r>
        <w:rPr>
          <w:i/>
        </w:rPr>
        <w:t xml:space="preserve"> нового автомобиля из Китая составила 3 210 000 рублей.</w:t>
      </w:r>
    </w:p>
    <w:p w14:paraId="6F3A6FFD" w14:textId="6F334389" w:rsidR="00D160C4" w:rsidRDefault="00B55A0A">
      <w:pPr>
        <w:widowControl/>
        <w:spacing w:after="113"/>
        <w:jc w:val="both"/>
      </w:pPr>
      <w:r>
        <w:t xml:space="preserve">По данным </w:t>
      </w:r>
      <w:proofErr w:type="spellStart"/>
      <w:r>
        <w:t>Авито</w:t>
      </w:r>
      <w:proofErr w:type="spellEnd"/>
      <w:r>
        <w:t xml:space="preserve"> Авто, самыми популярными марками</w:t>
      </w:r>
      <w:r w:rsidR="00FD37DB">
        <w:t xml:space="preserve"> у воронежских покупателей авто</w:t>
      </w:r>
      <w:r>
        <w:t xml:space="preserve"> стали </w:t>
      </w:r>
      <w:proofErr w:type="spellStart"/>
      <w:r>
        <w:t>Geely</w:t>
      </w:r>
      <w:proofErr w:type="spellEnd"/>
      <w:r>
        <w:t xml:space="preserve"> (22,5%), HAVAL (16,6%), </w:t>
      </w:r>
      <w:proofErr w:type="spellStart"/>
      <w:r>
        <w:t>Changan</w:t>
      </w:r>
      <w:proofErr w:type="spellEnd"/>
      <w:r>
        <w:t xml:space="preserve"> (9,9%), </w:t>
      </w:r>
      <w:proofErr w:type="spellStart"/>
      <w:r>
        <w:t>Jetour</w:t>
      </w:r>
      <w:proofErr w:type="spellEnd"/>
      <w:r>
        <w:t xml:space="preserve"> (9,2%) и Chery (9%). Лидером по динамике интереса стала марка </w:t>
      </w:r>
      <w:proofErr w:type="spellStart"/>
      <w:r>
        <w:t>Changan</w:t>
      </w:r>
      <w:proofErr w:type="spellEnd"/>
      <w:r>
        <w:t>, показавшая рост в 3,7 раза по сравнению с 2023 годом.</w:t>
      </w:r>
    </w:p>
    <w:p w14:paraId="2FE72F67" w14:textId="77777777" w:rsidR="00D160C4" w:rsidRDefault="00B55A0A">
      <w:pPr>
        <w:widowControl/>
        <w:spacing w:after="113"/>
        <w:jc w:val="both"/>
      </w:pPr>
      <w:r>
        <w:t xml:space="preserve">Среди моделей безусловным лидером по интересу стал HAVAL </w:t>
      </w:r>
      <w:proofErr w:type="spellStart"/>
      <w:r>
        <w:t>Jolion</w:t>
      </w:r>
      <w:proofErr w:type="spellEnd"/>
      <w:r>
        <w:t xml:space="preserve"> с долей 8,1%. На втором месте расположился </w:t>
      </w:r>
      <w:proofErr w:type="spellStart"/>
      <w:r>
        <w:t>Geely</w:t>
      </w:r>
      <w:proofErr w:type="spellEnd"/>
      <w:r>
        <w:t xml:space="preserve"> </w:t>
      </w:r>
      <w:proofErr w:type="spellStart"/>
      <w:r>
        <w:t>Monjaro</w:t>
      </w:r>
      <w:proofErr w:type="spellEnd"/>
      <w:r>
        <w:t xml:space="preserve"> (5,7%), а на третьем – </w:t>
      </w:r>
      <w:proofErr w:type="spellStart"/>
      <w:r>
        <w:t>Jetour</w:t>
      </w:r>
      <w:proofErr w:type="spellEnd"/>
      <w:r>
        <w:t xml:space="preserve"> </w:t>
      </w:r>
      <w:proofErr w:type="spellStart"/>
      <w:r>
        <w:t>Dashing</w:t>
      </w:r>
      <w:proofErr w:type="spellEnd"/>
      <w:r>
        <w:t xml:space="preserve"> (5,4%). Четвертое и пятое места заняли Geely Atlas (5,4%) и OMODA C5 (4,9%).</w:t>
      </w:r>
    </w:p>
    <w:p w14:paraId="53124ADF" w14:textId="3FA41F8F" w:rsidR="00D160C4" w:rsidRDefault="00B55A0A">
      <w:pPr>
        <w:widowControl/>
        <w:spacing w:after="113"/>
        <w:jc w:val="both"/>
      </w:pPr>
      <w:r>
        <w:t xml:space="preserve">По количеству объявлений на платформе в 2024 году лидировал </w:t>
      </w:r>
      <w:proofErr w:type="spellStart"/>
      <w:r>
        <w:t>Geely</w:t>
      </w:r>
      <w:proofErr w:type="spellEnd"/>
      <w:r>
        <w:t xml:space="preserve"> </w:t>
      </w:r>
      <w:proofErr w:type="spellStart"/>
      <w:r>
        <w:t>Monjaro</w:t>
      </w:r>
      <w:proofErr w:type="spellEnd"/>
      <w:r>
        <w:t xml:space="preserve"> с долей 8,2%. В тройке лидеров также оказались</w:t>
      </w:r>
      <w:r w:rsidR="00E90964">
        <w:t xml:space="preserve"> </w:t>
      </w:r>
      <w:proofErr w:type="spellStart"/>
      <w:r w:rsidR="00E90964">
        <w:t>Geely</w:t>
      </w:r>
      <w:proofErr w:type="spellEnd"/>
      <w:r w:rsidR="00E90964">
        <w:t xml:space="preserve"> </w:t>
      </w:r>
      <w:proofErr w:type="spellStart"/>
      <w:r w:rsidR="00E90964">
        <w:t>Coolray</w:t>
      </w:r>
      <w:proofErr w:type="spellEnd"/>
      <w:r w:rsidR="00E90964">
        <w:t xml:space="preserve"> (5,9%) и</w:t>
      </w:r>
      <w:r>
        <w:t xml:space="preserve"> </w:t>
      </w:r>
      <w:proofErr w:type="spellStart"/>
      <w:r>
        <w:t>Geely</w:t>
      </w:r>
      <w:proofErr w:type="spellEnd"/>
      <w:r>
        <w:t xml:space="preserve"> </w:t>
      </w:r>
      <w:proofErr w:type="spellStart"/>
      <w:r>
        <w:t>Atlas</w:t>
      </w:r>
      <w:proofErr w:type="spellEnd"/>
      <w:r>
        <w:t xml:space="preserve"> (4,8%).</w:t>
      </w:r>
    </w:p>
    <w:p w14:paraId="7FCF3FA6" w14:textId="77777777" w:rsidR="00D160C4" w:rsidRDefault="00B55A0A">
      <w:pPr>
        <w:widowControl/>
        <w:spacing w:after="113"/>
        <w:jc w:val="both"/>
      </w:pPr>
      <w:r>
        <w:rPr>
          <w:i/>
        </w:rPr>
        <w:t xml:space="preserve">«Китайские производители за последние годы действительно завоевали доверие автовладельцев. Наш опрос </w:t>
      </w:r>
      <w:hyperlink r:id="rId8">
        <w:r>
          <w:rPr>
            <w:i/>
            <w:color w:val="1155CC"/>
            <w:u w:val="single"/>
          </w:rPr>
          <w:t>показал</w:t>
        </w:r>
      </w:hyperlink>
      <w:r>
        <w:rPr>
          <w:i/>
        </w:rPr>
        <w:t xml:space="preserve">, что каждый третий респондент готов приобрести «китайца», даже если владеет сейчас автомобилем из другой страны, хотя в 2023 году таких людей было на четверть меньше. Так что прирост интереса к автомобилям из Китая – это индикатор того, как меняется лояльность к ним. А чем выше спрос, тем выше шанс упустить понравившийся автомобиль. Выбрать отличный вариант можно, например, среди популярных моделей </w:t>
      </w:r>
      <w:proofErr w:type="spellStart"/>
      <w:r>
        <w:rPr>
          <w:i/>
        </w:rPr>
        <w:t>Changan</w:t>
      </w:r>
      <w:proofErr w:type="spellEnd"/>
      <w:r>
        <w:rPr>
          <w:i/>
        </w:rPr>
        <w:t xml:space="preserve">. Именно на </w:t>
      </w:r>
      <w:proofErr w:type="spellStart"/>
      <w:r>
        <w:rPr>
          <w:i/>
        </w:rPr>
        <w:t>Авито</w:t>
      </w:r>
      <w:proofErr w:type="spellEnd"/>
      <w:r>
        <w:rPr>
          <w:i/>
        </w:rPr>
        <w:t xml:space="preserve"> Авто до конца февраля некоторые из кроссоверов этой марки доступны на особых условиях — по специальным программам кредитования с привлекательными ставками от банка. Найти подходящий автомобиль, узнать подробности и получить выгодное предложение от дилера можно, не покидая площадку, — непосредственно в объявлении на классифайде»,</w:t>
      </w:r>
      <w:r>
        <w:t xml:space="preserve"> – комментирует Никита Ивахненко, руководитель направления «Новые авто» в </w:t>
      </w:r>
      <w:proofErr w:type="spellStart"/>
      <w:r>
        <w:t>Авито</w:t>
      </w:r>
      <w:proofErr w:type="spellEnd"/>
      <w:r>
        <w:t>.</w:t>
      </w:r>
    </w:p>
    <w:p w14:paraId="4CC9C00F" w14:textId="77777777" w:rsidR="00D160C4" w:rsidRDefault="00D160C4">
      <w:pPr>
        <w:widowControl/>
        <w:pBdr>
          <w:top w:val="nil"/>
          <w:left w:val="nil"/>
          <w:bottom w:val="nil"/>
          <w:right w:val="nil"/>
          <w:between w:val="nil"/>
        </w:pBdr>
        <w:spacing w:after="113"/>
        <w:jc w:val="both"/>
        <w:rPr>
          <w:i/>
        </w:rPr>
      </w:pPr>
    </w:p>
    <w:p w14:paraId="72D9E9EB" w14:textId="77777777" w:rsidR="00D160C4" w:rsidRDefault="00D160C4">
      <w:pPr>
        <w:widowControl/>
        <w:pBdr>
          <w:top w:val="nil"/>
          <w:left w:val="nil"/>
          <w:bottom w:val="nil"/>
          <w:right w:val="nil"/>
          <w:between w:val="nil"/>
        </w:pBdr>
        <w:spacing w:after="113"/>
        <w:jc w:val="both"/>
      </w:pPr>
    </w:p>
    <w:p w14:paraId="2CEFE0D9" w14:textId="77777777" w:rsidR="00D160C4" w:rsidRDefault="00D160C4">
      <w:pPr>
        <w:widowControl/>
        <w:pBdr>
          <w:top w:val="nil"/>
          <w:left w:val="nil"/>
          <w:bottom w:val="nil"/>
          <w:right w:val="nil"/>
          <w:between w:val="nil"/>
        </w:pBdr>
        <w:spacing w:after="113"/>
        <w:jc w:val="both"/>
      </w:pPr>
    </w:p>
    <w:p w14:paraId="09919DB5" w14:textId="77777777" w:rsidR="00D160C4" w:rsidRDefault="00D160C4">
      <w:pPr>
        <w:widowControl/>
        <w:pBdr>
          <w:top w:val="nil"/>
          <w:left w:val="nil"/>
          <w:bottom w:val="nil"/>
          <w:right w:val="nil"/>
          <w:between w:val="nil"/>
        </w:pBdr>
        <w:spacing w:after="113"/>
        <w:jc w:val="both"/>
      </w:pPr>
    </w:p>
    <w:p w14:paraId="325BD710" w14:textId="77777777" w:rsidR="00D160C4" w:rsidRDefault="00B55A0A">
      <w:pPr>
        <w:widowControl/>
        <w:spacing w:after="11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Топ-5 новых китайских авто по интересу пользователей платформы </w:t>
      </w:r>
      <w:proofErr w:type="spellStart"/>
      <w:r>
        <w:rPr>
          <w:b/>
          <w:sz w:val="20"/>
          <w:szCs w:val="20"/>
        </w:rPr>
        <w:t>Авито</w:t>
      </w:r>
      <w:proofErr w:type="spellEnd"/>
      <w:r>
        <w:rPr>
          <w:b/>
          <w:sz w:val="20"/>
          <w:szCs w:val="20"/>
        </w:rPr>
        <w:t xml:space="preserve"> Авто, 2024 г., Воронежская область</w:t>
      </w:r>
    </w:p>
    <w:tbl>
      <w:tblPr>
        <w:tblStyle w:val="af3"/>
        <w:tblW w:w="9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7"/>
        <w:gridCol w:w="2257"/>
        <w:gridCol w:w="2257"/>
        <w:gridCol w:w="2257"/>
      </w:tblGrid>
      <w:tr w:rsidR="00D160C4" w14:paraId="19AF0308" w14:textId="77777777">
        <w:trPr>
          <w:trHeight w:val="56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63E08" w14:textId="77777777" w:rsidR="00D160C4" w:rsidRDefault="00B55A0A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Марка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7BBD" w14:textId="77777777" w:rsidR="00D160C4" w:rsidRDefault="00B55A0A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Модель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602C2" w14:textId="77777777" w:rsidR="00D160C4" w:rsidRDefault="00B55A0A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Доля в интересе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CB7C" w14:textId="77777777" w:rsidR="00D160C4" w:rsidRDefault="00B55A0A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Средняя цена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>, руб.</w:t>
            </w:r>
          </w:p>
        </w:tc>
      </w:tr>
      <w:tr w:rsidR="00D160C4" w14:paraId="5908A5AC" w14:textId="77777777">
        <w:trPr>
          <w:trHeight w:val="56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3F91C" w14:textId="77777777" w:rsidR="00D160C4" w:rsidRDefault="00B55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HAVAL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891A6" w14:textId="77777777" w:rsidR="00D160C4" w:rsidRDefault="00B55A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Jolion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8450D" w14:textId="77777777" w:rsidR="00D160C4" w:rsidRDefault="00B55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8,1%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DE2F5" w14:textId="77777777" w:rsidR="00D160C4" w:rsidRDefault="00B55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2 499 000</w:t>
            </w:r>
          </w:p>
        </w:tc>
      </w:tr>
      <w:tr w:rsidR="00D160C4" w14:paraId="1B18B66E" w14:textId="77777777">
        <w:trPr>
          <w:trHeight w:val="56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89B11" w14:textId="77777777" w:rsidR="00D160C4" w:rsidRDefault="00B55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Geely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19E04" w14:textId="77777777" w:rsidR="00D160C4" w:rsidRDefault="00B55A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Monjaro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7B3D3" w14:textId="77777777" w:rsidR="00D160C4" w:rsidRDefault="00B55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5,7%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AA496" w14:textId="77777777" w:rsidR="00D160C4" w:rsidRDefault="00B55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4 852 000</w:t>
            </w:r>
          </w:p>
        </w:tc>
      </w:tr>
      <w:tr w:rsidR="00D160C4" w14:paraId="62C56801" w14:textId="77777777">
        <w:trPr>
          <w:trHeight w:val="56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B6CAF" w14:textId="77777777" w:rsidR="00D160C4" w:rsidRDefault="00B55A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Jetour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53D6F" w14:textId="77777777" w:rsidR="00D160C4" w:rsidRDefault="00B55A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Dashing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28638" w14:textId="77777777" w:rsidR="00D160C4" w:rsidRDefault="00B55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5,4%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3E358" w14:textId="77777777" w:rsidR="00D160C4" w:rsidRDefault="00B55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2 840 000</w:t>
            </w:r>
          </w:p>
        </w:tc>
      </w:tr>
      <w:tr w:rsidR="00D160C4" w14:paraId="5845B69C" w14:textId="77777777">
        <w:trPr>
          <w:trHeight w:val="56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33E1AD" w14:textId="77777777" w:rsidR="00D160C4" w:rsidRDefault="00B55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Geely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59897" w14:textId="77777777" w:rsidR="00D160C4" w:rsidRDefault="00B55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Atlas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BC487" w14:textId="77777777" w:rsidR="00D160C4" w:rsidRDefault="00B55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5,4%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F498F" w14:textId="77777777" w:rsidR="00D160C4" w:rsidRDefault="00B55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3 717 000</w:t>
            </w:r>
          </w:p>
        </w:tc>
      </w:tr>
      <w:tr w:rsidR="00D160C4" w14:paraId="1D6D87B5" w14:textId="77777777">
        <w:trPr>
          <w:trHeight w:val="56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7B5957" w14:textId="77777777" w:rsidR="00D160C4" w:rsidRDefault="00B55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OMODA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F09D6" w14:textId="77777777" w:rsidR="00D160C4" w:rsidRDefault="00B55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94F88" w14:textId="77777777" w:rsidR="00D160C4" w:rsidRDefault="00B55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4,9%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CC065" w14:textId="77777777" w:rsidR="00D160C4" w:rsidRDefault="00B55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2 820 000</w:t>
            </w:r>
          </w:p>
        </w:tc>
      </w:tr>
    </w:tbl>
    <w:p w14:paraId="0DFBFA42" w14:textId="77777777" w:rsidR="00D160C4" w:rsidRDefault="00D160C4">
      <w:pPr>
        <w:widowControl/>
        <w:spacing w:after="200"/>
        <w:rPr>
          <w:i/>
        </w:rPr>
      </w:pPr>
    </w:p>
    <w:p w14:paraId="16BC5EBE" w14:textId="77777777" w:rsidR="00D160C4" w:rsidRDefault="00D160C4">
      <w:pPr>
        <w:widowControl/>
        <w:spacing w:after="200"/>
        <w:rPr>
          <w:i/>
        </w:rPr>
      </w:pPr>
    </w:p>
    <w:p w14:paraId="538B4B4E" w14:textId="77777777" w:rsidR="00D160C4" w:rsidRDefault="00D160C4">
      <w:pPr>
        <w:widowControl/>
        <w:spacing w:after="200"/>
        <w:rPr>
          <w:i/>
        </w:rPr>
      </w:pPr>
    </w:p>
    <w:p w14:paraId="21D4D697" w14:textId="77777777" w:rsidR="00D160C4" w:rsidRDefault="00B55A0A">
      <w:pPr>
        <w:rPr>
          <w:i/>
        </w:rPr>
      </w:pPr>
      <w:r>
        <w:rPr>
          <w:b/>
          <w:i/>
        </w:rPr>
        <w:t>Для вопросов СМИ:</w:t>
      </w:r>
    </w:p>
    <w:p w14:paraId="7D391DDE" w14:textId="77777777" w:rsidR="00D160C4" w:rsidRDefault="00D160C4">
      <w:pPr>
        <w:rPr>
          <w:i/>
        </w:rPr>
      </w:pPr>
    </w:p>
    <w:p w14:paraId="44DB3D74" w14:textId="77777777" w:rsidR="00FD37DB" w:rsidRPr="00F15B0A" w:rsidRDefault="00FD37DB" w:rsidP="00FD37D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D09">
        <w:rPr>
          <w:b/>
          <w:bCs/>
          <w:iCs/>
          <w:sz w:val="18"/>
          <w:szCs w:val="18"/>
        </w:rPr>
        <w:t xml:space="preserve">Марина Цуканова, пресс-офис </w:t>
      </w:r>
      <w:proofErr w:type="spellStart"/>
      <w:r w:rsidRPr="00007D09">
        <w:rPr>
          <w:b/>
          <w:bCs/>
          <w:iCs/>
          <w:sz w:val="18"/>
          <w:szCs w:val="18"/>
        </w:rPr>
        <w:t>Авито</w:t>
      </w:r>
      <w:proofErr w:type="spellEnd"/>
      <w:r w:rsidRPr="00007D09">
        <w:rPr>
          <w:b/>
          <w:bCs/>
          <w:iCs/>
          <w:sz w:val="18"/>
          <w:szCs w:val="18"/>
        </w:rPr>
        <w:t xml:space="preserve"> по ЦФО</w:t>
      </w:r>
      <w:r w:rsidRPr="005E6EF5">
        <w:rPr>
          <w:bCs/>
          <w:i/>
          <w:iCs/>
          <w:sz w:val="18"/>
          <w:szCs w:val="18"/>
        </w:rPr>
        <w:br/>
      </w:r>
      <w:r w:rsidRPr="00F15B0A">
        <w:rPr>
          <w:bCs/>
          <w:iCs/>
          <w:sz w:val="18"/>
          <w:szCs w:val="18"/>
        </w:rPr>
        <w:t>Тел./</w:t>
      </w:r>
      <w:proofErr w:type="gramStart"/>
      <w:r w:rsidRPr="00F15B0A">
        <w:rPr>
          <w:bCs/>
          <w:iCs/>
          <w:sz w:val="18"/>
          <w:szCs w:val="18"/>
        </w:rPr>
        <w:t>WA:+</w:t>
      </w:r>
      <w:proofErr w:type="gramEnd"/>
      <w:r w:rsidRPr="00F15B0A">
        <w:rPr>
          <w:bCs/>
          <w:iCs/>
          <w:sz w:val="18"/>
          <w:szCs w:val="18"/>
        </w:rPr>
        <w:t>79803412843</w:t>
      </w:r>
      <w:r w:rsidRPr="00F15B0A">
        <w:rPr>
          <w:bCs/>
          <w:iCs/>
          <w:sz w:val="18"/>
          <w:szCs w:val="18"/>
        </w:rPr>
        <w:br/>
        <w:t>E-</w:t>
      </w:r>
      <w:proofErr w:type="spellStart"/>
      <w:r w:rsidRPr="00F15B0A">
        <w:rPr>
          <w:bCs/>
          <w:iCs/>
          <w:sz w:val="18"/>
          <w:szCs w:val="18"/>
        </w:rPr>
        <w:t>mail</w:t>
      </w:r>
      <w:proofErr w:type="spellEnd"/>
      <w:r w:rsidRPr="00F15B0A">
        <w:rPr>
          <w:bCs/>
          <w:iCs/>
          <w:sz w:val="18"/>
          <w:szCs w:val="18"/>
        </w:rPr>
        <w:t xml:space="preserve">: </w:t>
      </w:r>
      <w:hyperlink r:id="rId9" w:history="1">
        <w:r w:rsidRPr="00F15B0A">
          <w:rPr>
            <w:rStyle w:val="a7"/>
            <w:bCs/>
            <w:iCs/>
            <w:sz w:val="18"/>
            <w:szCs w:val="18"/>
          </w:rPr>
          <w:t>maltsukanova@avito.ru</w:t>
        </w:r>
      </w:hyperlink>
      <w:r w:rsidRPr="00F15B0A">
        <w:rPr>
          <w:bCs/>
          <w:iCs/>
          <w:sz w:val="18"/>
          <w:szCs w:val="18"/>
        </w:rPr>
        <w:t> </w:t>
      </w:r>
    </w:p>
    <w:p w14:paraId="4CA436C0" w14:textId="77777777" w:rsidR="00D160C4" w:rsidRDefault="00D160C4">
      <w:pPr>
        <w:widowControl/>
        <w:spacing w:after="200"/>
        <w:rPr>
          <w:i/>
        </w:rPr>
      </w:pPr>
    </w:p>
    <w:p w14:paraId="52D54DB3" w14:textId="77777777" w:rsidR="00D160C4" w:rsidRDefault="00B55A0A">
      <w:pPr>
        <w:widowControl/>
        <w:spacing w:after="200"/>
        <w:rPr>
          <w:b/>
          <w:i/>
          <w:highlight w:val="white"/>
        </w:rPr>
      </w:pPr>
      <w:r>
        <w:rPr>
          <w:i/>
        </w:rPr>
        <w:t>Ч</w:t>
      </w:r>
      <w:r>
        <w:rPr>
          <w:i/>
          <w:highlight w:val="white"/>
        </w:rPr>
        <w:t xml:space="preserve">итайте первыми наши новости в Телеграм-канале для СМИ </w:t>
      </w:r>
      <w:hyperlink r:id="rId10">
        <w:r>
          <w:rPr>
            <w:i/>
            <w:highlight w:val="white"/>
          </w:rPr>
          <w:t xml:space="preserve"> </w:t>
        </w:r>
      </w:hyperlink>
      <w:hyperlink r:id="rId11">
        <w:r>
          <w:rPr>
            <w:i/>
            <w:color w:val="1155CC"/>
            <w:highlight w:val="white"/>
            <w:u w:val="single"/>
          </w:rPr>
          <w:t>https://t.me/AvitoLive</w:t>
        </w:r>
      </w:hyperlink>
    </w:p>
    <w:p w14:paraId="5C129FB9" w14:textId="77777777" w:rsidR="00D160C4" w:rsidRDefault="00B55A0A">
      <w:pPr>
        <w:widowControl/>
        <w:spacing w:before="240" w:after="200"/>
        <w:rPr>
          <w:b/>
          <w:i/>
        </w:rPr>
      </w:pPr>
      <w:r>
        <w:rPr>
          <w:b/>
          <w:i/>
        </w:rPr>
        <w:t xml:space="preserve">Об </w:t>
      </w:r>
      <w:proofErr w:type="spellStart"/>
      <w:r>
        <w:rPr>
          <w:b/>
          <w:i/>
        </w:rPr>
        <w:t>Авито</w:t>
      </w:r>
      <w:proofErr w:type="spellEnd"/>
      <w:r>
        <w:rPr>
          <w:b/>
          <w:i/>
        </w:rPr>
        <w:t>:</w:t>
      </w:r>
    </w:p>
    <w:p w14:paraId="518651ED" w14:textId="77777777" w:rsidR="00D160C4" w:rsidRDefault="00B55A0A">
      <w:pPr>
        <w:widowControl/>
        <w:spacing w:before="170" w:after="200"/>
        <w:jc w:val="both"/>
        <w:rPr>
          <w:i/>
          <w:highlight w:val="white"/>
        </w:rPr>
      </w:pPr>
      <w:proofErr w:type="spellStart"/>
      <w:r>
        <w:rPr>
          <w:i/>
          <w:highlight w:val="white"/>
        </w:rPr>
        <w:t>Авито</w:t>
      </w:r>
      <w:proofErr w:type="spellEnd"/>
      <w:r>
        <w:rPr>
          <w:i/>
          <w:highlight w:val="white"/>
        </w:rPr>
        <w:t xml:space="preserve"> — одна из крупнейших IT-компаний в России, лидирующая онлайн-платформа для коммерции в России. </w:t>
      </w:r>
    </w:p>
    <w:p w14:paraId="2901C325" w14:textId="77777777" w:rsidR="00D160C4" w:rsidRDefault="00B55A0A">
      <w:pPr>
        <w:widowControl/>
        <w:spacing w:before="170" w:after="200"/>
        <w:jc w:val="both"/>
        <w:rPr>
          <w:i/>
          <w:highlight w:val="white"/>
        </w:rPr>
      </w:pPr>
      <w:r>
        <w:rPr>
          <w:i/>
          <w:highlight w:val="white"/>
        </w:rPr>
        <w:t xml:space="preserve">Согласно данным </w:t>
      </w:r>
      <w:proofErr w:type="spellStart"/>
      <w:r>
        <w:rPr>
          <w:i/>
          <w:highlight w:val="white"/>
        </w:rPr>
        <w:t>Similar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Web</w:t>
      </w:r>
      <w:proofErr w:type="spellEnd"/>
      <w:r>
        <w:rPr>
          <w:i/>
          <w:highlight w:val="white"/>
        </w:rPr>
        <w:t xml:space="preserve">, </w:t>
      </w:r>
      <w:proofErr w:type="spellStart"/>
      <w:r>
        <w:rPr>
          <w:i/>
          <w:highlight w:val="white"/>
        </w:rPr>
        <w:t>Авито</w:t>
      </w:r>
      <w:proofErr w:type="spellEnd"/>
      <w:r>
        <w:rPr>
          <w:i/>
          <w:highlight w:val="white"/>
        </w:rPr>
        <w:t xml:space="preserve"> — самая популярная онлайн-платформа объявлений в мире. Сегодня с помощью </w:t>
      </w:r>
      <w:proofErr w:type="spellStart"/>
      <w:r>
        <w:rPr>
          <w:i/>
          <w:highlight w:val="white"/>
        </w:rPr>
        <w:t>Авито</w:t>
      </w:r>
      <w:proofErr w:type="spellEnd"/>
      <w:r>
        <w:rPr>
          <w:i/>
          <w:highlight w:val="white"/>
        </w:rPr>
        <w:t xml:space="preserve"> можно разместить объявления в категориях: Товары, Авто, Работа, Услуги, Недвижимость. Для удобного и безопасного заключения сделок в сервис интегрирована </w:t>
      </w:r>
      <w:proofErr w:type="spellStart"/>
      <w:r>
        <w:rPr>
          <w:i/>
          <w:highlight w:val="white"/>
        </w:rPr>
        <w:t>Авито</w:t>
      </w:r>
      <w:proofErr w:type="spellEnd"/>
      <w:r>
        <w:rPr>
          <w:i/>
          <w:highlight w:val="white"/>
        </w:rPr>
        <w:t xml:space="preserve"> Доставка с десятками тысяч доступных пунктов выдачи, которая позволяет пользователям </w:t>
      </w:r>
      <w:r>
        <w:rPr>
          <w:i/>
          <w:highlight w:val="white"/>
        </w:rPr>
        <w:lastRenderedPageBreak/>
        <w:t xml:space="preserve">осуществлять сделки практически по всей России — от Калининграда до Владивостока. Каждая пятая сделка на </w:t>
      </w:r>
      <w:proofErr w:type="spellStart"/>
      <w:r>
        <w:rPr>
          <w:i/>
          <w:highlight w:val="white"/>
        </w:rPr>
        <w:t>Авито</w:t>
      </w:r>
      <w:proofErr w:type="spellEnd"/>
      <w:r>
        <w:rPr>
          <w:i/>
          <w:highlight w:val="white"/>
        </w:rPr>
        <w:t xml:space="preserve"> совершается с Доставкой. </w:t>
      </w:r>
      <w:proofErr w:type="spellStart"/>
      <w:r>
        <w:rPr>
          <w:i/>
          <w:highlight w:val="white"/>
        </w:rPr>
        <w:t>Авито</w:t>
      </w:r>
      <w:proofErr w:type="spellEnd"/>
      <w:r>
        <w:rPr>
          <w:i/>
          <w:highlight w:val="white"/>
        </w:rPr>
        <w:t xml:space="preserve"> объединяет продавцов и покупателей, как со стороны частных лиц, так и представителей малого и среднего бизнеса, а также корпораций.</w:t>
      </w:r>
    </w:p>
    <w:p w14:paraId="43A8384F" w14:textId="77777777" w:rsidR="00D160C4" w:rsidRDefault="00B55A0A">
      <w:pPr>
        <w:widowControl/>
        <w:spacing w:before="170" w:after="200"/>
        <w:jc w:val="both"/>
        <w:rPr>
          <w:i/>
          <w:highlight w:val="white"/>
        </w:rPr>
      </w:pPr>
      <w:r>
        <w:rPr>
          <w:i/>
          <w:highlight w:val="white"/>
        </w:rPr>
        <w:t xml:space="preserve">Количество активных объявлений на </w:t>
      </w:r>
      <w:proofErr w:type="spellStart"/>
      <w:r>
        <w:rPr>
          <w:i/>
          <w:highlight w:val="white"/>
        </w:rPr>
        <w:t>Авито</w:t>
      </w:r>
      <w:proofErr w:type="spellEnd"/>
      <w:r>
        <w:rPr>
          <w:i/>
          <w:highlight w:val="white"/>
        </w:rPr>
        <w:t xml:space="preserve"> сегодня — более 220 млн, ежемесячная аудитория — более 70 млн пользователей. Каждую секунду на </w:t>
      </w:r>
      <w:proofErr w:type="spellStart"/>
      <w:r>
        <w:rPr>
          <w:i/>
          <w:highlight w:val="white"/>
        </w:rPr>
        <w:t>Авито</w:t>
      </w:r>
      <w:proofErr w:type="spellEnd"/>
      <w:r>
        <w:rPr>
          <w:i/>
          <w:highlight w:val="white"/>
        </w:rPr>
        <w:t xml:space="preserve"> совершается более 10 сделок, ежедневно пользователи добавляют более 2 млн новых объявлений. В </w:t>
      </w:r>
      <w:proofErr w:type="spellStart"/>
      <w:r>
        <w:rPr>
          <w:i/>
          <w:highlight w:val="white"/>
        </w:rPr>
        <w:t>Авито</w:t>
      </w:r>
      <w:proofErr w:type="spellEnd"/>
      <w:r>
        <w:rPr>
          <w:i/>
          <w:highlight w:val="white"/>
        </w:rPr>
        <w:t xml:space="preserve"> работает 10 000 сотрудников.</w:t>
      </w:r>
    </w:p>
    <w:p w14:paraId="27850EAF" w14:textId="77777777" w:rsidR="00D160C4" w:rsidRDefault="00B55A0A">
      <w:pPr>
        <w:widowControl/>
        <w:spacing w:before="240" w:after="240"/>
        <w:jc w:val="both"/>
        <w:rPr>
          <w:b/>
          <w:i/>
        </w:rPr>
      </w:pPr>
      <w:r>
        <w:rPr>
          <w:b/>
          <w:i/>
        </w:rPr>
        <w:t xml:space="preserve">Об </w:t>
      </w:r>
      <w:proofErr w:type="spellStart"/>
      <w:r>
        <w:rPr>
          <w:b/>
          <w:i/>
        </w:rPr>
        <w:t>Авито</w:t>
      </w:r>
      <w:proofErr w:type="spellEnd"/>
      <w:r>
        <w:rPr>
          <w:b/>
          <w:i/>
        </w:rPr>
        <w:t xml:space="preserve"> Авто</w:t>
      </w:r>
    </w:p>
    <w:p w14:paraId="36911D33" w14:textId="77777777" w:rsidR="00D160C4" w:rsidRDefault="00B55A0A">
      <w:pPr>
        <w:widowControl/>
        <w:spacing w:before="240" w:after="240"/>
        <w:jc w:val="both"/>
        <w:rPr>
          <w:i/>
          <w:color w:val="999999"/>
        </w:rPr>
      </w:pPr>
      <w:proofErr w:type="spellStart"/>
      <w:r>
        <w:rPr>
          <w:i/>
        </w:rPr>
        <w:t>Авито</w:t>
      </w:r>
      <w:proofErr w:type="spellEnd"/>
      <w:r>
        <w:rPr>
          <w:i/>
        </w:rPr>
        <w:t xml:space="preserve"> Авто — </w:t>
      </w:r>
      <w:hyperlink r:id="rId12">
        <w:r>
          <w:rPr>
            <w:i/>
            <w:color w:val="1155CC"/>
            <w:u w:val="single"/>
          </w:rPr>
          <w:t>самая</w:t>
        </w:r>
      </w:hyperlink>
      <w:r>
        <w:rPr>
          <w:i/>
        </w:rPr>
        <w:t xml:space="preserve"> популярная и безопасная площадка для купли-продажи автомобилей в России, согласно опросу агентства «Автостат»*. На </w:t>
      </w:r>
      <w:proofErr w:type="spellStart"/>
      <w:r>
        <w:rPr>
          <w:i/>
        </w:rPr>
        <w:t>Авито</w:t>
      </w:r>
      <w:proofErr w:type="spellEnd"/>
      <w:r>
        <w:rPr>
          <w:i/>
        </w:rPr>
        <w:t xml:space="preserve"> Авто размещено самое большое количество объявлений о продаже автомобилей в рунете. Сейчас на </w:t>
      </w:r>
      <w:proofErr w:type="spellStart"/>
      <w:r>
        <w:rPr>
          <w:i/>
        </w:rPr>
        <w:t>Авито</w:t>
      </w:r>
      <w:proofErr w:type="spellEnd"/>
      <w:r>
        <w:rPr>
          <w:i/>
        </w:rPr>
        <w:t xml:space="preserve"> размещено около 1 000 000 объявлений о продаже легковых автомобилей, из них около 350 000 объявлений — от дилеров. В раздел «Транспорт» заходит около 50,8% посетителей </w:t>
      </w:r>
      <w:proofErr w:type="spellStart"/>
      <w:r>
        <w:rPr>
          <w:i/>
        </w:rPr>
        <w:t>Авито</w:t>
      </w:r>
      <w:proofErr w:type="spellEnd"/>
      <w:r>
        <w:rPr>
          <w:i/>
        </w:rPr>
        <w:t xml:space="preserve">, или примерно 36,6 млн человек в месяц по всей стране. Число предпринимателей, публикующих объявления </w:t>
      </w:r>
      <w:proofErr w:type="gramStart"/>
      <w:r>
        <w:rPr>
          <w:i/>
        </w:rPr>
        <w:t>в разделе</w:t>
      </w:r>
      <w:proofErr w:type="gramEnd"/>
      <w:r>
        <w:rPr>
          <w:i/>
        </w:rPr>
        <w:t xml:space="preserve"> выросло относительно января 2022 года на 43%.</w:t>
      </w:r>
    </w:p>
    <w:p w14:paraId="781A0E42" w14:textId="77777777" w:rsidR="00D160C4" w:rsidRDefault="00B55A0A">
      <w:pPr>
        <w:widowControl/>
        <w:spacing w:before="200" w:after="200"/>
        <w:jc w:val="both"/>
        <w:rPr>
          <w:i/>
          <w:vertAlign w:val="superscript"/>
        </w:rPr>
      </w:pPr>
      <w:r>
        <w:rPr>
          <w:i/>
          <w:color w:val="999999"/>
        </w:rPr>
        <w:t>* Исследование «</w:t>
      </w:r>
      <w:hyperlink r:id="rId13">
        <w:r>
          <w:rPr>
            <w:i/>
            <w:color w:val="1155CC"/>
            <w:u w:val="single"/>
          </w:rPr>
          <w:t>На каких классифайдах происходят продажи авто</w:t>
        </w:r>
      </w:hyperlink>
      <w:r>
        <w:rPr>
          <w:i/>
          <w:color w:val="999999"/>
        </w:rPr>
        <w:t>»</w:t>
      </w:r>
    </w:p>
    <w:p w14:paraId="1AA1E6ED" w14:textId="77777777" w:rsidR="00D160C4" w:rsidRDefault="00D160C4">
      <w:pPr>
        <w:widowControl/>
        <w:spacing w:before="200" w:after="200"/>
        <w:jc w:val="both"/>
        <w:rPr>
          <w:b/>
          <w:i/>
          <w:highlight w:val="white"/>
        </w:rPr>
      </w:pPr>
    </w:p>
    <w:sectPr w:rsidR="00D160C4">
      <w:head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03E38" w14:textId="77777777" w:rsidR="001809C6" w:rsidRDefault="001809C6">
      <w:pPr>
        <w:spacing w:line="240" w:lineRule="auto"/>
      </w:pPr>
      <w:r>
        <w:separator/>
      </w:r>
    </w:p>
  </w:endnote>
  <w:endnote w:type="continuationSeparator" w:id="0">
    <w:p w14:paraId="0D48AA27" w14:textId="77777777" w:rsidR="001809C6" w:rsidRDefault="00180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8BBBB" w14:textId="77777777" w:rsidR="001809C6" w:rsidRDefault="001809C6">
      <w:pPr>
        <w:spacing w:line="240" w:lineRule="auto"/>
      </w:pPr>
      <w:r>
        <w:separator/>
      </w:r>
    </w:p>
  </w:footnote>
  <w:footnote w:type="continuationSeparator" w:id="0">
    <w:p w14:paraId="729BE5DE" w14:textId="77777777" w:rsidR="001809C6" w:rsidRDefault="001809C6">
      <w:pPr>
        <w:spacing w:line="240" w:lineRule="auto"/>
      </w:pPr>
      <w:r>
        <w:continuationSeparator/>
      </w:r>
    </w:p>
  </w:footnote>
  <w:footnote w:id="1">
    <w:p w14:paraId="40DD9037" w14:textId="77777777" w:rsidR="00D160C4" w:rsidRDefault="00B55A0A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i/>
          <w:color w:val="808080"/>
          <w:sz w:val="16"/>
          <w:szCs w:val="16"/>
        </w:rPr>
        <w:t>Рассчитана как медианная цена по объявлениям о продаже — цена по объявлению, для которого число объявлений с большей ценой будет равно числу объявлений с меньшей ценой.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7D013" w14:textId="77777777" w:rsidR="00D160C4" w:rsidRDefault="00B55A0A">
    <w:pPr>
      <w:widowControl/>
      <w:spacing w:after="200"/>
      <w:jc w:val="center"/>
    </w:pPr>
    <w:r>
      <w:rPr>
        <w:noProof/>
      </w:rPr>
      <w:drawing>
        <wp:inline distT="0" distB="0" distL="114300" distR="114300" wp14:anchorId="6D4AA2B8" wp14:editId="63514C00">
          <wp:extent cx="3054188" cy="709892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4188" cy="7098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0C4"/>
    <w:rsid w:val="001809C6"/>
    <w:rsid w:val="008004A7"/>
    <w:rsid w:val="00AC0492"/>
    <w:rsid w:val="00B55A0A"/>
    <w:rsid w:val="00C731B9"/>
    <w:rsid w:val="00D160C4"/>
    <w:rsid w:val="00E90964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C82C"/>
  <w15:docId w15:val="{35E3FCE2-14F2-4528-85B3-0A124444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keepNext/>
      <w:keepLines/>
      <w:widowControl/>
      <w:spacing w:before="400" w:after="120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/>
      <w:spacing w:before="360" w:after="120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widowControl/>
      <w:spacing w:before="320" w:after="80"/>
      <w:outlineLvl w:val="2"/>
    </w:pPr>
    <w:rPr>
      <w:color w:val="434343"/>
      <w:sz w:val="28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widowControl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pPr>
      <w:keepNext/>
      <w:keepLines/>
      <w:widowControl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widowControl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widowControl/>
      <w:spacing w:after="60"/>
    </w:pPr>
    <w:rPr>
      <w:sz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Обычный1"/>
  </w:style>
  <w:style w:type="paragraph" w:customStyle="1" w:styleId="21">
    <w:name w:val="Подзаголовок2"/>
    <w:basedOn w:val="12"/>
    <w:link w:val="22"/>
    <w:rPr>
      <w:color w:val="666666"/>
      <w:sz w:val="30"/>
    </w:rPr>
  </w:style>
  <w:style w:type="character" w:customStyle="1" w:styleId="22">
    <w:name w:val="Подзаголовок2"/>
    <w:basedOn w:val="13"/>
    <w:link w:val="21"/>
    <w:rPr>
      <w:rFonts w:ascii="Arial" w:hAnsi="Arial"/>
      <w:b w:val="0"/>
      <w:i w:val="0"/>
      <w:smallCaps w:val="0"/>
      <w:strike w:val="0"/>
      <w:color w:val="666666"/>
      <w:sz w:val="30"/>
      <w:u w:val="none"/>
    </w:rPr>
  </w:style>
  <w:style w:type="paragraph" w:styleId="23">
    <w:name w:val="toc 2"/>
    <w:next w:val="a"/>
    <w:link w:val="24"/>
    <w:uiPriority w:val="39"/>
    <w:pPr>
      <w:widowControl/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widowControl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widowControl/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widowControl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Заголовок1"/>
    <w:link w:val="15"/>
    <w:rPr>
      <w:sz w:val="52"/>
    </w:rPr>
  </w:style>
  <w:style w:type="character" w:customStyle="1" w:styleId="15">
    <w:name w:val="Заголовок1"/>
    <w:link w:val="14"/>
    <w:rPr>
      <w:sz w:val="52"/>
    </w:rPr>
  </w:style>
  <w:style w:type="paragraph" w:customStyle="1" w:styleId="16">
    <w:name w:val="Знак сноски1"/>
    <w:basedOn w:val="17"/>
    <w:link w:val="18"/>
    <w:rPr>
      <w:vertAlign w:val="superscript"/>
    </w:rPr>
  </w:style>
  <w:style w:type="character" w:customStyle="1" w:styleId="18">
    <w:name w:val="Знак сноски1"/>
    <w:basedOn w:val="19"/>
    <w:link w:val="16"/>
    <w:rPr>
      <w:vertAlign w:val="superscript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customStyle="1" w:styleId="Endnote">
    <w:name w:val="Endnote"/>
    <w:link w:val="Endnote0"/>
    <w:pPr>
      <w:widowControl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"/>
    <w:link w:val="3"/>
    <w:rPr>
      <w:color w:val="434343"/>
      <w:sz w:val="28"/>
    </w:rPr>
  </w:style>
  <w:style w:type="paragraph" w:customStyle="1" w:styleId="210">
    <w:name w:val="Заголовок 21"/>
    <w:basedOn w:val="12"/>
    <w:link w:val="211"/>
    <w:rPr>
      <w:sz w:val="32"/>
    </w:rPr>
  </w:style>
  <w:style w:type="character" w:customStyle="1" w:styleId="211">
    <w:name w:val="Заголовок 21"/>
    <w:basedOn w:val="13"/>
    <w:link w:val="210"/>
    <w:rPr>
      <w:sz w:val="32"/>
    </w:rPr>
  </w:style>
  <w:style w:type="paragraph" w:customStyle="1" w:styleId="32">
    <w:name w:val="Заголовок 32"/>
    <w:link w:val="320"/>
    <w:rPr>
      <w:color w:val="434343"/>
      <w:sz w:val="28"/>
    </w:rPr>
  </w:style>
  <w:style w:type="character" w:customStyle="1" w:styleId="320">
    <w:name w:val="Заголовок 32"/>
    <w:link w:val="32"/>
    <w:rPr>
      <w:color w:val="434343"/>
      <w:sz w:val="28"/>
    </w:rPr>
  </w:style>
  <w:style w:type="paragraph" w:customStyle="1" w:styleId="52">
    <w:name w:val="Заголовок 52"/>
    <w:link w:val="520"/>
    <w:rPr>
      <w:color w:val="666666"/>
    </w:rPr>
  </w:style>
  <w:style w:type="character" w:customStyle="1" w:styleId="520">
    <w:name w:val="Заголовок 52"/>
    <w:link w:val="52"/>
    <w:rPr>
      <w:color w:val="666666"/>
    </w:rPr>
  </w:style>
  <w:style w:type="paragraph" w:customStyle="1" w:styleId="620">
    <w:name w:val="Заголовок 62"/>
    <w:link w:val="621"/>
    <w:rPr>
      <w:i/>
      <w:color w:val="666666"/>
    </w:rPr>
  </w:style>
  <w:style w:type="character" w:customStyle="1" w:styleId="621">
    <w:name w:val="Заголовок 62"/>
    <w:link w:val="620"/>
    <w:rPr>
      <w:i/>
      <w:color w:val="666666"/>
    </w:rPr>
  </w:style>
  <w:style w:type="paragraph" w:customStyle="1" w:styleId="610">
    <w:name w:val="Заголовок 61"/>
    <w:basedOn w:val="12"/>
    <w:link w:val="611"/>
    <w:rPr>
      <w:i/>
      <w:color w:val="666666"/>
    </w:rPr>
  </w:style>
  <w:style w:type="character" w:customStyle="1" w:styleId="611">
    <w:name w:val="Заголовок 61"/>
    <w:basedOn w:val="13"/>
    <w:link w:val="610"/>
    <w:rPr>
      <w:i/>
      <w:color w:val="666666"/>
    </w:rPr>
  </w:style>
  <w:style w:type="paragraph" w:styleId="31">
    <w:name w:val="toc 3"/>
    <w:next w:val="a"/>
    <w:link w:val="33"/>
    <w:uiPriority w:val="39"/>
    <w:pPr>
      <w:widowControl/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1"/>
    <w:rPr>
      <w:rFonts w:ascii="XO Thames" w:hAnsi="XO Thames"/>
      <w:sz w:val="28"/>
    </w:rPr>
  </w:style>
  <w:style w:type="character" w:customStyle="1" w:styleId="51">
    <w:name w:val="Заголовок 5 Знак1"/>
    <w:basedOn w:val="1"/>
    <w:link w:val="5"/>
    <w:rPr>
      <w:color w:val="666666"/>
    </w:rPr>
  </w:style>
  <w:style w:type="paragraph" w:styleId="a5">
    <w:name w:val="footnote text"/>
    <w:basedOn w:val="a"/>
    <w:link w:val="a6"/>
    <w:pPr>
      <w:widowControl/>
      <w:spacing w:line="240" w:lineRule="auto"/>
    </w:pPr>
    <w:rPr>
      <w:sz w:val="20"/>
    </w:rPr>
  </w:style>
  <w:style w:type="character" w:customStyle="1" w:styleId="a6">
    <w:name w:val="Текст сноски Знак"/>
    <w:basedOn w:val="1"/>
    <w:link w:val="a5"/>
    <w:rPr>
      <w:sz w:val="20"/>
    </w:rPr>
  </w:style>
  <w:style w:type="character" w:customStyle="1" w:styleId="11">
    <w:name w:val="Заголовок 1 Знак"/>
    <w:link w:val="10"/>
    <w:rPr>
      <w:sz w:val="40"/>
    </w:rPr>
  </w:style>
  <w:style w:type="paragraph" w:customStyle="1" w:styleId="25">
    <w:name w:val="Гиперссылка2"/>
    <w:link w:val="a7"/>
    <w:rPr>
      <w:color w:val="0000FF"/>
      <w:u w:val="single"/>
    </w:rPr>
  </w:style>
  <w:style w:type="character" w:styleId="a7">
    <w:name w:val="Hyperlink"/>
    <w:link w:val="25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widowControl/>
      <w:spacing w:line="240" w:lineRule="auto"/>
    </w:pPr>
    <w:rPr>
      <w:sz w:val="20"/>
    </w:rPr>
  </w:style>
  <w:style w:type="character" w:customStyle="1" w:styleId="Footnote0">
    <w:name w:val="Footnote"/>
    <w:link w:val="Footnote"/>
    <w:rPr>
      <w:sz w:val="20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410">
    <w:name w:val="Заголовок 41"/>
    <w:basedOn w:val="12"/>
    <w:link w:val="411"/>
    <w:rPr>
      <w:color w:val="666666"/>
      <w:sz w:val="24"/>
    </w:rPr>
  </w:style>
  <w:style w:type="character" w:customStyle="1" w:styleId="411">
    <w:name w:val="Заголовок 41"/>
    <w:basedOn w:val="13"/>
    <w:link w:val="410"/>
    <w:rPr>
      <w:color w:val="666666"/>
      <w:sz w:val="24"/>
    </w:rPr>
  </w:style>
  <w:style w:type="paragraph" w:customStyle="1" w:styleId="120">
    <w:name w:val="Заголовок 12"/>
    <w:basedOn w:val="12"/>
    <w:link w:val="121"/>
    <w:rPr>
      <w:sz w:val="40"/>
    </w:rPr>
  </w:style>
  <w:style w:type="character" w:customStyle="1" w:styleId="121">
    <w:name w:val="Заголовок 12"/>
    <w:basedOn w:val="13"/>
    <w:link w:val="120"/>
    <w:rPr>
      <w:sz w:val="40"/>
    </w:rPr>
  </w:style>
  <w:style w:type="paragraph" w:customStyle="1" w:styleId="HeaderandFooter">
    <w:name w:val="Header and Footer"/>
    <w:link w:val="HeaderandFooter0"/>
    <w:pPr>
      <w:widowControl/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widowControl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50">
    <w:name w:val="Заголовок 5 Знак"/>
    <w:basedOn w:val="12"/>
    <w:link w:val="53"/>
    <w:rPr>
      <w:color w:val="666666"/>
    </w:rPr>
  </w:style>
  <w:style w:type="character" w:customStyle="1" w:styleId="53">
    <w:name w:val="Заголовок 5 Знак"/>
    <w:basedOn w:val="13"/>
    <w:link w:val="50"/>
    <w:rPr>
      <w:color w:val="666666"/>
    </w:rPr>
  </w:style>
  <w:style w:type="paragraph" w:customStyle="1" w:styleId="220">
    <w:name w:val="Заголовок 22"/>
    <w:link w:val="221"/>
    <w:rPr>
      <w:sz w:val="32"/>
    </w:rPr>
  </w:style>
  <w:style w:type="character" w:customStyle="1" w:styleId="221">
    <w:name w:val="Заголовок 22"/>
    <w:link w:val="220"/>
    <w:rPr>
      <w:sz w:val="32"/>
    </w:rPr>
  </w:style>
  <w:style w:type="paragraph" w:styleId="8">
    <w:name w:val="toc 8"/>
    <w:next w:val="a"/>
    <w:link w:val="80"/>
    <w:uiPriority w:val="39"/>
    <w:pPr>
      <w:widowControl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6">
    <w:name w:val="Основной шрифт абзаца2"/>
  </w:style>
  <w:style w:type="paragraph" w:customStyle="1" w:styleId="110">
    <w:name w:val="Заголовок 11"/>
    <w:basedOn w:val="12"/>
    <w:link w:val="111"/>
    <w:rPr>
      <w:sz w:val="40"/>
    </w:rPr>
  </w:style>
  <w:style w:type="character" w:customStyle="1" w:styleId="111">
    <w:name w:val="Заголовок 11"/>
    <w:basedOn w:val="13"/>
    <w:link w:val="110"/>
    <w:rPr>
      <w:sz w:val="40"/>
    </w:rPr>
  </w:style>
  <w:style w:type="paragraph" w:customStyle="1" w:styleId="310">
    <w:name w:val="Заголовок 31"/>
    <w:basedOn w:val="12"/>
    <w:link w:val="311"/>
    <w:rPr>
      <w:color w:val="434343"/>
      <w:sz w:val="28"/>
    </w:rPr>
  </w:style>
  <w:style w:type="character" w:customStyle="1" w:styleId="311">
    <w:name w:val="Заголовок 31"/>
    <w:basedOn w:val="13"/>
    <w:link w:val="310"/>
    <w:rPr>
      <w:color w:val="434343"/>
      <w:sz w:val="28"/>
    </w:rPr>
  </w:style>
  <w:style w:type="paragraph" w:styleId="54">
    <w:name w:val="toc 5"/>
    <w:next w:val="a"/>
    <w:link w:val="55"/>
    <w:uiPriority w:val="39"/>
    <w:pPr>
      <w:widowControl/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420">
    <w:name w:val="Заголовок 42"/>
    <w:basedOn w:val="12"/>
    <w:link w:val="421"/>
    <w:rPr>
      <w:color w:val="666666"/>
      <w:sz w:val="24"/>
    </w:rPr>
  </w:style>
  <w:style w:type="character" w:customStyle="1" w:styleId="421">
    <w:name w:val="Заголовок 42"/>
    <w:basedOn w:val="13"/>
    <w:link w:val="420"/>
    <w:rPr>
      <w:color w:val="666666"/>
      <w:sz w:val="24"/>
    </w:rPr>
  </w:style>
  <w:style w:type="paragraph" w:styleId="a8">
    <w:name w:val="Subtitle"/>
    <w:basedOn w:val="a"/>
    <w:next w:val="a"/>
    <w:link w:val="a9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a9">
    <w:name w:val="Подзаголовок Знак"/>
    <w:basedOn w:val="1"/>
    <w:link w:val="a8"/>
    <w:rPr>
      <w:color w:val="666666"/>
      <w:sz w:val="30"/>
    </w:rPr>
  </w:style>
  <w:style w:type="paragraph" w:customStyle="1" w:styleId="27">
    <w:name w:val="Заголовок2"/>
    <w:basedOn w:val="12"/>
    <w:link w:val="28"/>
    <w:rPr>
      <w:sz w:val="52"/>
    </w:rPr>
  </w:style>
  <w:style w:type="character" w:customStyle="1" w:styleId="28">
    <w:name w:val="Заголовок2"/>
    <w:basedOn w:val="13"/>
    <w:link w:val="27"/>
    <w:rPr>
      <w:sz w:val="52"/>
    </w:rPr>
  </w:style>
  <w:style w:type="character" w:customStyle="1" w:styleId="a4">
    <w:name w:val="Заголовок Знак"/>
    <w:basedOn w:val="1"/>
    <w:link w:val="a3"/>
    <w:rPr>
      <w:sz w:val="52"/>
    </w:rPr>
  </w:style>
  <w:style w:type="paragraph" w:customStyle="1" w:styleId="510">
    <w:name w:val="Заголовок 51"/>
    <w:basedOn w:val="12"/>
    <w:link w:val="511"/>
    <w:rPr>
      <w:color w:val="666666"/>
    </w:rPr>
  </w:style>
  <w:style w:type="character" w:customStyle="1" w:styleId="511">
    <w:name w:val="Заголовок 51"/>
    <w:basedOn w:val="13"/>
    <w:link w:val="510"/>
    <w:rPr>
      <w:color w:val="666666"/>
    </w:rPr>
  </w:style>
  <w:style w:type="character" w:customStyle="1" w:styleId="40">
    <w:name w:val="Заголовок 4 Знак"/>
    <w:link w:val="4"/>
    <w:rPr>
      <w:color w:val="666666"/>
      <w:sz w:val="24"/>
    </w:rPr>
  </w:style>
  <w:style w:type="paragraph" w:customStyle="1" w:styleId="1e">
    <w:name w:val="Подзаголовок1"/>
    <w:link w:val="1f"/>
    <w:rPr>
      <w:color w:val="666666"/>
      <w:sz w:val="30"/>
    </w:rPr>
  </w:style>
  <w:style w:type="character" w:customStyle="1" w:styleId="1f">
    <w:name w:val="Подзаголовок1"/>
    <w:link w:val="1e"/>
    <w:rPr>
      <w:color w:val="666666"/>
      <w:sz w:val="30"/>
    </w:rPr>
  </w:style>
  <w:style w:type="character" w:customStyle="1" w:styleId="20">
    <w:name w:val="Заголовок 2 Знак"/>
    <w:basedOn w:val="1"/>
    <w:link w:val="2"/>
    <w:rPr>
      <w:sz w:val="32"/>
    </w:rPr>
  </w:style>
  <w:style w:type="character" w:customStyle="1" w:styleId="60">
    <w:name w:val="Заголовок 6 Знак"/>
    <w:basedOn w:val="1"/>
    <w:link w:val="6"/>
    <w:rPr>
      <w:i/>
      <w:color w:val="666666"/>
    </w:r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6"/>
    <w:semiHidden/>
    <w:unhideWhenUsed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7"/>
    <w:semiHidden/>
    <w:unhideWhenUsed/>
    <w:tblPr>
      <w:tblCellMar>
        <w:left w:w="115" w:type="dxa"/>
        <w:right w:w="115" w:type="dxa"/>
      </w:tblCellMar>
    </w:tblPr>
  </w:style>
  <w:style w:type="table" w:customStyle="1" w:styleId="ac">
    <w:basedOn w:val="TableNormal6"/>
    <w:semiHidden/>
    <w:unhideWhenUsed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7"/>
    <w:semiHidden/>
    <w:unhideWhenUsed/>
    <w:tblPr>
      <w:tblCellMar>
        <w:left w:w="115" w:type="dxa"/>
        <w:right w:w="1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4/11/18/tret-rossiian-gotovy-snova-kupit-avtomobil-kitajskoj-marki.html" TargetMode="External"/><Relationship Id="rId13" Type="http://schemas.openxmlformats.org/officeDocument/2006/relationships/hyperlink" Target="https://www.autostat.ru/infographics/5670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AvitoLive" TargetMode="External"/><Relationship Id="rId12" Type="http://schemas.openxmlformats.org/officeDocument/2006/relationships/hyperlink" Target="https://www.autostat.ru/infographics/56709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.me/AvitoLiv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.me/AvitoL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ltsukanova@avito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EI464GrpvaFcR6s+a3OgCwtiHg==">CgMxLjA4AHIhMXVYVDRDZTZkSFF5VXBCTzkxWG13ZlhhSzNRNG5PRUlT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Tsukanova</dc:creator>
  <cp:lastModifiedBy>Marina Tsukanova</cp:lastModifiedBy>
  <cp:revision>2</cp:revision>
  <dcterms:created xsi:type="dcterms:W3CDTF">2025-02-21T11:30:00Z</dcterms:created>
  <dcterms:modified xsi:type="dcterms:W3CDTF">2025-02-21T11:30:00Z</dcterms:modified>
</cp:coreProperties>
</file>