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Pr="00115A2C" w:rsidRDefault="00A80C3E" w:rsidP="00115A2C">
      <w:pPr>
        <w:ind w:left="-993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382AB40" wp14:editId="56F08A05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C6" w:rsidRPr="004A3233" w:rsidRDefault="00476610" w:rsidP="004A3233">
      <w:pPr>
        <w:ind w:left="-993"/>
        <w:jc w:val="right"/>
        <w:rPr>
          <w:rFonts w:ascii="Arial" w:hAnsi="Arial" w:cs="Arial"/>
          <w:b/>
          <w:sz w:val="24"/>
          <w:szCs w:val="24"/>
        </w:rPr>
      </w:pPr>
      <w:r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D0578C" w:rsidRPr="00A22978" w:rsidRDefault="00A22978" w:rsidP="00100373">
      <w:pPr>
        <w:pStyle w:val="a8"/>
        <w:spacing w:line="276" w:lineRule="auto"/>
        <w:jc w:val="center"/>
        <w:rPr>
          <w:rFonts w:ascii="Arial" w:hAnsi="Arial" w:cs="Arial"/>
        </w:rPr>
      </w:pPr>
      <w:r w:rsidRPr="00A22978">
        <w:rPr>
          <w:rFonts w:ascii="Arial" w:hAnsi="Arial" w:cs="Arial"/>
          <w:b/>
          <w:bCs/>
        </w:rPr>
        <w:t>Обновленная доменная печь №4 на Уральской Стали выведена на рабочие показатели</w:t>
      </w:r>
    </w:p>
    <w:p w:rsidR="00A22978" w:rsidRPr="00A22978" w:rsidRDefault="00A22978" w:rsidP="00A22978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22978">
        <w:rPr>
          <w:rFonts w:ascii="Arial" w:hAnsi="Arial" w:cs="Arial"/>
          <w:b/>
          <w:bCs/>
          <w:sz w:val="24"/>
          <w:szCs w:val="24"/>
          <w:shd w:val="clear" w:color="auto" w:fill="FFFFFF"/>
        </w:rPr>
        <w:t>19</w:t>
      </w:r>
      <w:r w:rsidR="004A3233" w:rsidRPr="00A2297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апреля</w:t>
      </w:r>
      <w:r w:rsidR="00D0578C" w:rsidRPr="00A2297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2016 г., </w:t>
      </w:r>
      <w:r w:rsidRPr="00A22978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</w:t>
      </w:r>
      <w:r w:rsidR="003F0758" w:rsidRPr="00A2297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</w:t>
      </w:r>
      <w:r w:rsidR="005E2932" w:rsidRPr="00A22978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A22978">
        <w:rPr>
          <w:rFonts w:ascii="Arial" w:hAnsi="Arial" w:cs="Arial"/>
          <w:sz w:val="24"/>
          <w:szCs w:val="24"/>
        </w:rPr>
        <w:t>На комбинате «Уральская Сталь» (входит в компанию «</w:t>
      </w:r>
      <w:proofErr w:type="spellStart"/>
      <w:r w:rsidRPr="00A22978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A22978">
        <w:rPr>
          <w:rFonts w:ascii="Arial" w:hAnsi="Arial" w:cs="Arial"/>
          <w:sz w:val="24"/>
          <w:szCs w:val="24"/>
        </w:rPr>
        <w:t>») доменная печь №4 (ДП-4) проектной мощностью 1,5</w:t>
      </w:r>
      <w:r w:rsidR="003A679D">
        <w:rPr>
          <w:rFonts w:ascii="Arial" w:hAnsi="Arial" w:cs="Arial"/>
          <w:sz w:val="24"/>
          <w:szCs w:val="24"/>
          <w:lang w:val="en-US"/>
        </w:rPr>
        <w:t> </w:t>
      </w:r>
      <w:proofErr w:type="gramStart"/>
      <w:r w:rsidRPr="00A22978">
        <w:rPr>
          <w:rFonts w:ascii="Arial" w:hAnsi="Arial" w:cs="Arial"/>
          <w:sz w:val="24"/>
          <w:szCs w:val="24"/>
        </w:rPr>
        <w:t>млн</w:t>
      </w:r>
      <w:proofErr w:type="gramEnd"/>
      <w:r w:rsidRPr="00A22978">
        <w:rPr>
          <w:rFonts w:ascii="Arial" w:hAnsi="Arial" w:cs="Arial"/>
          <w:sz w:val="24"/>
          <w:szCs w:val="24"/>
        </w:rPr>
        <w:t xml:space="preserve"> тонн чугуна в год вышла на плановые производственные показатели после капитального ремонта 1-го разряда. Проект, на реализацию которого  компания «</w:t>
      </w:r>
      <w:proofErr w:type="spellStart"/>
      <w:r w:rsidRPr="00A22978">
        <w:rPr>
          <w:rFonts w:ascii="Arial" w:hAnsi="Arial" w:cs="Arial"/>
          <w:sz w:val="24"/>
          <w:szCs w:val="24"/>
        </w:rPr>
        <w:t>Металл</w:t>
      </w:r>
      <w:r>
        <w:rPr>
          <w:rFonts w:ascii="Arial" w:hAnsi="Arial" w:cs="Arial"/>
          <w:sz w:val="24"/>
          <w:szCs w:val="24"/>
        </w:rPr>
        <w:t>оинвест</w:t>
      </w:r>
      <w:proofErr w:type="spellEnd"/>
      <w:r>
        <w:rPr>
          <w:rFonts w:ascii="Arial" w:hAnsi="Arial" w:cs="Arial"/>
          <w:sz w:val="24"/>
          <w:szCs w:val="24"/>
        </w:rPr>
        <w:t xml:space="preserve">» направила более 1 </w:t>
      </w:r>
      <w:proofErr w:type="gramStart"/>
      <w:r>
        <w:rPr>
          <w:rFonts w:ascii="Arial" w:hAnsi="Arial" w:cs="Arial"/>
          <w:sz w:val="24"/>
          <w:szCs w:val="24"/>
        </w:rPr>
        <w:t>млрд</w:t>
      </w:r>
      <w:proofErr w:type="gramEnd"/>
      <w:r w:rsidRPr="00A22978">
        <w:rPr>
          <w:rFonts w:ascii="Arial" w:hAnsi="Arial" w:cs="Arial"/>
          <w:sz w:val="24"/>
          <w:szCs w:val="24"/>
        </w:rPr>
        <w:t xml:space="preserve"> рублей,  нацелен на увеличение производительности и повышение качества товарного чугуна. В</w:t>
      </w:r>
      <w:r w:rsidR="003A679D">
        <w:rPr>
          <w:rFonts w:ascii="Arial" w:hAnsi="Arial" w:cs="Arial"/>
          <w:sz w:val="24"/>
          <w:szCs w:val="24"/>
          <w:lang w:val="en-US"/>
        </w:rPr>
        <w:t> </w:t>
      </w:r>
      <w:r w:rsidRPr="00A22978">
        <w:rPr>
          <w:rFonts w:ascii="Arial" w:hAnsi="Arial" w:cs="Arial"/>
          <w:sz w:val="24"/>
          <w:szCs w:val="24"/>
        </w:rPr>
        <w:t xml:space="preserve">2015 году </w:t>
      </w:r>
      <w:r w:rsidR="003A679D">
        <w:rPr>
          <w:rFonts w:ascii="Arial" w:hAnsi="Arial" w:cs="Arial"/>
          <w:sz w:val="24"/>
          <w:szCs w:val="24"/>
        </w:rPr>
        <w:t>к</w:t>
      </w:r>
      <w:r w:rsidRPr="00A22978">
        <w:rPr>
          <w:rFonts w:ascii="Arial" w:hAnsi="Arial" w:cs="Arial"/>
          <w:sz w:val="24"/>
          <w:szCs w:val="24"/>
        </w:rPr>
        <w:t>омпания «</w:t>
      </w:r>
      <w:proofErr w:type="spellStart"/>
      <w:r w:rsidRPr="00A22978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A22978">
        <w:rPr>
          <w:rFonts w:ascii="Arial" w:hAnsi="Arial" w:cs="Arial"/>
          <w:sz w:val="24"/>
          <w:szCs w:val="24"/>
        </w:rPr>
        <w:t xml:space="preserve">» произвела 2,5 </w:t>
      </w:r>
      <w:proofErr w:type="gramStart"/>
      <w:r w:rsidRPr="00A22978">
        <w:rPr>
          <w:rFonts w:ascii="Arial" w:hAnsi="Arial" w:cs="Arial"/>
          <w:sz w:val="24"/>
          <w:szCs w:val="24"/>
        </w:rPr>
        <w:t>млн</w:t>
      </w:r>
      <w:proofErr w:type="gramEnd"/>
      <w:r w:rsidRPr="00A22978">
        <w:rPr>
          <w:rFonts w:ascii="Arial" w:hAnsi="Arial" w:cs="Arial"/>
          <w:sz w:val="24"/>
          <w:szCs w:val="24"/>
        </w:rPr>
        <w:t xml:space="preserve"> тонн и отгрузила 1,8 млн тонн чугуна. </w:t>
      </w:r>
    </w:p>
    <w:p w:rsidR="00A22978" w:rsidRPr="00A22978" w:rsidRDefault="00A22978" w:rsidP="00A22978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22978">
        <w:rPr>
          <w:rFonts w:ascii="Arial" w:hAnsi="Arial" w:cs="Arial"/>
          <w:sz w:val="24"/>
          <w:szCs w:val="24"/>
        </w:rPr>
        <w:t>«В настоящее время товарный чугун является востребованным продуктом, - прокомментировал генеральный директор УК «</w:t>
      </w:r>
      <w:proofErr w:type="spellStart"/>
      <w:r w:rsidRPr="00A22978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A22978">
        <w:rPr>
          <w:rFonts w:ascii="Arial" w:hAnsi="Arial" w:cs="Arial"/>
          <w:sz w:val="24"/>
          <w:szCs w:val="24"/>
        </w:rPr>
        <w:t xml:space="preserve">» Андрей Варичев. – Завершение капитального ремонта ДП-4 позволит обеспечить безопасную работу печи и ее агрегатов, повысить эффективность производственных процессов собственных сталеплавильных цехов, потребляющих жидкий чугун, а также увеличить объемы отгрузки товарного чугуна и укрепить позиции Компании на рынке высококачественной </w:t>
      </w:r>
      <w:proofErr w:type="spellStart"/>
      <w:r w:rsidRPr="00A22978">
        <w:rPr>
          <w:rFonts w:ascii="Arial" w:hAnsi="Arial" w:cs="Arial"/>
          <w:sz w:val="24"/>
          <w:szCs w:val="24"/>
        </w:rPr>
        <w:t>металлизованной</w:t>
      </w:r>
      <w:proofErr w:type="spellEnd"/>
      <w:r w:rsidRPr="00A22978">
        <w:rPr>
          <w:rFonts w:ascii="Arial" w:hAnsi="Arial" w:cs="Arial"/>
          <w:sz w:val="24"/>
          <w:szCs w:val="24"/>
        </w:rPr>
        <w:t xml:space="preserve"> продукции».</w:t>
      </w:r>
    </w:p>
    <w:p w:rsidR="002122E2" w:rsidRPr="00A22978" w:rsidRDefault="00A22978" w:rsidP="00A22978">
      <w:pPr>
        <w:jc w:val="both"/>
        <w:rPr>
          <w:rFonts w:ascii="Arial" w:hAnsi="Arial" w:cs="Arial"/>
          <w:sz w:val="24"/>
          <w:szCs w:val="24"/>
        </w:rPr>
      </w:pPr>
      <w:r w:rsidRPr="00A22978">
        <w:rPr>
          <w:rFonts w:ascii="Arial" w:hAnsi="Arial" w:cs="Arial"/>
          <w:sz w:val="24"/>
          <w:szCs w:val="24"/>
        </w:rPr>
        <w:t xml:space="preserve">Капитальный ремонт четвертой доменной печи является частью программы </w:t>
      </w:r>
      <w:proofErr w:type="gramStart"/>
      <w:r w:rsidRPr="00A22978">
        <w:rPr>
          <w:rFonts w:ascii="Arial" w:hAnsi="Arial" w:cs="Arial"/>
          <w:sz w:val="24"/>
          <w:szCs w:val="24"/>
        </w:rPr>
        <w:t>модернизации</w:t>
      </w:r>
      <w:proofErr w:type="gramEnd"/>
      <w:r w:rsidRPr="00A22978">
        <w:rPr>
          <w:rFonts w:ascii="Arial" w:hAnsi="Arial" w:cs="Arial"/>
          <w:sz w:val="24"/>
          <w:szCs w:val="24"/>
        </w:rPr>
        <w:t xml:space="preserve"> и развития производства Уральской Стали</w:t>
      </w:r>
      <w:r w:rsidRPr="00A22978">
        <w:rPr>
          <w:rFonts w:ascii="Arial" w:hAnsi="Arial" w:cs="Arial"/>
          <w:color w:val="1F497D"/>
          <w:sz w:val="24"/>
          <w:szCs w:val="24"/>
        </w:rPr>
        <w:t xml:space="preserve">. </w:t>
      </w:r>
      <w:r w:rsidRPr="00A22978">
        <w:rPr>
          <w:rFonts w:ascii="Arial" w:hAnsi="Arial" w:cs="Arial"/>
          <w:sz w:val="24"/>
          <w:szCs w:val="24"/>
        </w:rPr>
        <w:t>В рамках инвестиционной программы в доменном цехе также введена в эксплуатацию разливочная машина №5. Пуск четвёртой доменной печи и пятой разливочной машины позволяют компании более гибко реагировать на потребности рынка, в зависимости от существующего спроса.</w:t>
      </w:r>
    </w:p>
    <w:p w:rsidR="00115A2C" w:rsidRDefault="00C61973" w:rsidP="002122E2">
      <w:pPr>
        <w:jc w:val="center"/>
        <w:rPr>
          <w:rFonts w:ascii="Arial" w:hAnsi="Arial" w:cs="Arial"/>
          <w:sz w:val="20"/>
          <w:szCs w:val="20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CF3846" w:rsidRPr="00C61973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</w:t>
      </w:r>
      <w:proofErr w:type="spellStart"/>
      <w:r w:rsidRPr="00C61973">
        <w:rPr>
          <w:rFonts w:ascii="Arial" w:hAnsi="Arial" w:cs="Arial"/>
          <w:sz w:val="20"/>
          <w:szCs w:val="20"/>
        </w:rPr>
        <w:t>горячебрикетированного</w:t>
      </w:r>
      <w:proofErr w:type="spellEnd"/>
      <w:r w:rsidRPr="00C61973">
        <w:rPr>
          <w:rFonts w:ascii="Arial" w:hAnsi="Arial" w:cs="Arial"/>
          <w:sz w:val="20"/>
          <w:szCs w:val="20"/>
        </w:rPr>
        <w:t xml:space="preserve"> железа (ГБЖ) на глобальном рынке, один из региональных производителей </w:t>
      </w:r>
      <w:r w:rsidR="006B4D72">
        <w:rPr>
          <w:rFonts w:ascii="Arial" w:hAnsi="Arial" w:cs="Arial"/>
          <w:sz w:val="20"/>
          <w:szCs w:val="20"/>
        </w:rPr>
        <w:t xml:space="preserve">высококачественной </w:t>
      </w:r>
      <w:r w:rsidRPr="00C61973">
        <w:rPr>
          <w:rFonts w:ascii="Arial" w:hAnsi="Arial" w:cs="Arial"/>
          <w:sz w:val="20"/>
          <w:szCs w:val="20"/>
        </w:rPr>
        <w:t xml:space="preserve">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</w:t>
      </w:r>
      <w:bookmarkStart w:id="0" w:name="_GoBack"/>
      <w:bookmarkEnd w:id="0"/>
      <w:r w:rsidRPr="00C61973">
        <w:rPr>
          <w:rFonts w:ascii="Arial" w:hAnsi="Arial" w:cs="Arial"/>
          <w:sz w:val="20"/>
          <w:szCs w:val="20"/>
          <w:lang w:eastAsia="ru-RU"/>
        </w:rPr>
        <w:t xml:space="preserve"> обладает крупнейшими в мире разрабатываемым</w:t>
      </w:r>
      <w:r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CF3846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CF3846" w:rsidRPr="00C61973" w:rsidRDefault="00CF3846" w:rsidP="00CF3846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 xml:space="preserve">100% акций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>а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48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CF3846" w:rsidRPr="00665C9E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CF3846" w:rsidRPr="00476610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CF3846" w:rsidRPr="00932C4F" w:rsidRDefault="00CF3846" w:rsidP="00CF3846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2011CE" w:rsidRDefault="00CF3846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2011CE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100373"/>
    <w:rsid w:val="00115A2C"/>
    <w:rsid w:val="0012230E"/>
    <w:rsid w:val="00143531"/>
    <w:rsid w:val="0014789C"/>
    <w:rsid w:val="00157A4E"/>
    <w:rsid w:val="00157FDD"/>
    <w:rsid w:val="00160C27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26545"/>
    <w:rsid w:val="0023663C"/>
    <w:rsid w:val="0029080E"/>
    <w:rsid w:val="002A52EF"/>
    <w:rsid w:val="002B2A6E"/>
    <w:rsid w:val="002C4FB6"/>
    <w:rsid w:val="002F3CBF"/>
    <w:rsid w:val="002F68C8"/>
    <w:rsid w:val="00320D54"/>
    <w:rsid w:val="00324A9A"/>
    <w:rsid w:val="0032679E"/>
    <w:rsid w:val="003433DF"/>
    <w:rsid w:val="0035197B"/>
    <w:rsid w:val="003619E4"/>
    <w:rsid w:val="00366496"/>
    <w:rsid w:val="00367B17"/>
    <w:rsid w:val="003A679D"/>
    <w:rsid w:val="003B54FD"/>
    <w:rsid w:val="003C43EC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A3233"/>
    <w:rsid w:val="004B1970"/>
    <w:rsid w:val="004C1C3A"/>
    <w:rsid w:val="004D4E32"/>
    <w:rsid w:val="00525305"/>
    <w:rsid w:val="00551198"/>
    <w:rsid w:val="00560A77"/>
    <w:rsid w:val="00590ABC"/>
    <w:rsid w:val="00595D2F"/>
    <w:rsid w:val="0059613E"/>
    <w:rsid w:val="005C35DB"/>
    <w:rsid w:val="005C6456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B4D72"/>
    <w:rsid w:val="006C36A3"/>
    <w:rsid w:val="006C4F62"/>
    <w:rsid w:val="006E543B"/>
    <w:rsid w:val="006F73F8"/>
    <w:rsid w:val="00750D9F"/>
    <w:rsid w:val="007748DF"/>
    <w:rsid w:val="00781793"/>
    <w:rsid w:val="007D5862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20D8"/>
    <w:rsid w:val="008B6766"/>
    <w:rsid w:val="008C40D3"/>
    <w:rsid w:val="008D62AC"/>
    <w:rsid w:val="008E75CF"/>
    <w:rsid w:val="008F215C"/>
    <w:rsid w:val="00902132"/>
    <w:rsid w:val="009150F4"/>
    <w:rsid w:val="00931322"/>
    <w:rsid w:val="00932C4F"/>
    <w:rsid w:val="0094024D"/>
    <w:rsid w:val="0095793E"/>
    <w:rsid w:val="00970D87"/>
    <w:rsid w:val="00971FE5"/>
    <w:rsid w:val="00992ED1"/>
    <w:rsid w:val="009C47D3"/>
    <w:rsid w:val="009C6F0E"/>
    <w:rsid w:val="009E7D3B"/>
    <w:rsid w:val="009F563B"/>
    <w:rsid w:val="00A01CA7"/>
    <w:rsid w:val="00A10E10"/>
    <w:rsid w:val="00A22978"/>
    <w:rsid w:val="00A80C3E"/>
    <w:rsid w:val="00A91D6D"/>
    <w:rsid w:val="00AC75AB"/>
    <w:rsid w:val="00AD7449"/>
    <w:rsid w:val="00AE1CBA"/>
    <w:rsid w:val="00AF50ED"/>
    <w:rsid w:val="00B02D31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40580"/>
    <w:rsid w:val="00C44E63"/>
    <w:rsid w:val="00C61973"/>
    <w:rsid w:val="00C62A87"/>
    <w:rsid w:val="00C82E22"/>
    <w:rsid w:val="00C87C5C"/>
    <w:rsid w:val="00C947DF"/>
    <w:rsid w:val="00CA62CB"/>
    <w:rsid w:val="00CF3846"/>
    <w:rsid w:val="00CF79DE"/>
    <w:rsid w:val="00D0194F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C03A7"/>
    <w:rsid w:val="00DD3D63"/>
    <w:rsid w:val="00DD479E"/>
    <w:rsid w:val="00DE78D0"/>
    <w:rsid w:val="00DF6855"/>
    <w:rsid w:val="00E014EA"/>
    <w:rsid w:val="00E10F52"/>
    <w:rsid w:val="00E3218A"/>
    <w:rsid w:val="00EB0994"/>
    <w:rsid w:val="00F03219"/>
    <w:rsid w:val="00F05658"/>
    <w:rsid w:val="00F25CC3"/>
    <w:rsid w:val="00F534D1"/>
    <w:rsid w:val="00F56993"/>
    <w:rsid w:val="00F748B9"/>
    <w:rsid w:val="00F76E4C"/>
    <w:rsid w:val="00F80046"/>
    <w:rsid w:val="00FB0A90"/>
    <w:rsid w:val="00FB4932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7105-878D-403A-9307-2FBEA77E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2016-04-19T07:23:00Z</dcterms:created>
  <dcterms:modified xsi:type="dcterms:W3CDTF">2016-04-19T07:23:00Z</dcterms:modified>
</cp:coreProperties>
</file>