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A28" w:rsidRDefault="00804D0B" w:rsidP="006B5967">
      <w:pPr>
        <w:spacing w:after="0"/>
        <w:rPr>
          <w:rFonts w:ascii="Arial Narrow" w:hAnsi="Arial Narrow" w:cs="Arial"/>
          <w:b/>
          <w:sz w:val="22"/>
        </w:rPr>
      </w:pPr>
      <w:r>
        <w:rPr>
          <w:rFonts w:ascii="Arial Narrow" w:hAnsi="Arial Narrow" w:cs="Arial"/>
          <w:b/>
          <w:sz w:val="22"/>
        </w:rPr>
        <w:t>8</w:t>
      </w:r>
      <w:r w:rsidR="001E1A37">
        <w:rPr>
          <w:rFonts w:ascii="Arial Narrow" w:hAnsi="Arial Narrow" w:cs="Arial"/>
          <w:b/>
          <w:sz w:val="22"/>
        </w:rPr>
        <w:t>.</w:t>
      </w:r>
      <w:r w:rsidR="00C8654A">
        <w:rPr>
          <w:rFonts w:ascii="Arial Narrow" w:hAnsi="Arial Narrow" w:cs="Arial"/>
          <w:b/>
          <w:sz w:val="22"/>
        </w:rPr>
        <w:t>1</w:t>
      </w:r>
      <w:r w:rsidR="00460A7B">
        <w:rPr>
          <w:rFonts w:ascii="Arial Narrow" w:hAnsi="Arial Narrow" w:cs="Arial"/>
          <w:b/>
          <w:sz w:val="22"/>
        </w:rPr>
        <w:t>2</w:t>
      </w:r>
      <w:r w:rsidR="00E97A28" w:rsidRPr="00A530F9">
        <w:rPr>
          <w:rFonts w:ascii="Arial Narrow" w:hAnsi="Arial Narrow" w:cs="Arial"/>
          <w:b/>
          <w:sz w:val="22"/>
        </w:rPr>
        <w:t>.201</w:t>
      </w:r>
      <w:r w:rsidR="00FF47C5">
        <w:rPr>
          <w:rFonts w:ascii="Arial Narrow" w:hAnsi="Arial Narrow" w:cs="Arial"/>
          <w:b/>
          <w:sz w:val="22"/>
        </w:rPr>
        <w:t>6</w:t>
      </w:r>
      <w:r w:rsidR="00E97A28">
        <w:rPr>
          <w:rFonts w:ascii="Arial Narrow" w:hAnsi="Arial Narrow" w:cs="Arial"/>
          <w:b/>
          <w:sz w:val="22"/>
        </w:rPr>
        <w:t xml:space="preserve"> </w:t>
      </w:r>
      <w:r w:rsidR="00E97A28" w:rsidRPr="00A530F9">
        <w:rPr>
          <w:rFonts w:ascii="Arial Narrow" w:hAnsi="Arial Narrow" w:cs="Arial"/>
          <w:b/>
          <w:sz w:val="22"/>
        </w:rPr>
        <w:t>г.</w:t>
      </w:r>
    </w:p>
    <w:p w:rsidR="005D2CC4" w:rsidRDefault="00C53844" w:rsidP="005D3A64">
      <w:pPr>
        <w:spacing w:after="0"/>
        <w:rPr>
          <w:rFonts w:ascii="Arial Narrow" w:hAnsi="Arial Narrow"/>
          <w:b/>
          <w:bCs/>
          <w:sz w:val="22"/>
        </w:rPr>
      </w:pPr>
      <w:r w:rsidRPr="00A530F9">
        <w:rPr>
          <w:rFonts w:ascii="Arial Narrow" w:hAnsi="Arial Narrow" w:cs="Arial"/>
          <w:b/>
          <w:sz w:val="22"/>
        </w:rPr>
        <w:t>Пресс-релиз</w:t>
      </w:r>
      <w:r w:rsidR="00766E5F">
        <w:rPr>
          <w:rFonts w:ascii="Arial Narrow" w:hAnsi="Arial Narrow"/>
          <w:b/>
          <w:bCs/>
          <w:sz w:val="22"/>
        </w:rPr>
        <w:t xml:space="preserve"> </w:t>
      </w:r>
    </w:p>
    <w:p w:rsidR="00460A7B" w:rsidRPr="00460A7B" w:rsidRDefault="00460A7B" w:rsidP="00460A7B">
      <w:pPr>
        <w:spacing w:after="0" w:line="24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460A7B">
        <w:rPr>
          <w:rFonts w:ascii="Arial Narrow" w:hAnsi="Arial Narrow"/>
          <w:b/>
          <w:bCs/>
          <w:sz w:val="24"/>
          <w:szCs w:val="24"/>
        </w:rPr>
        <w:t>В декабре покупатели квартир в новостройках могут сэкономить до 1 млн рублей</w:t>
      </w:r>
    </w:p>
    <w:p w:rsidR="00460A7B" w:rsidRPr="00460A7B" w:rsidRDefault="00460A7B" w:rsidP="00460A7B">
      <w:pPr>
        <w:spacing w:after="0" w:line="240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460A7B">
        <w:rPr>
          <w:rFonts w:ascii="Arial Narrow" w:hAnsi="Arial Narrow"/>
          <w:b/>
          <w:bCs/>
          <w:sz w:val="24"/>
          <w:szCs w:val="24"/>
        </w:rPr>
        <w:t xml:space="preserve"> </w:t>
      </w:r>
    </w:p>
    <w:p w:rsidR="00804D0B" w:rsidRPr="00804D0B" w:rsidRDefault="00804D0B" w:rsidP="00804D0B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04D0B">
        <w:rPr>
          <w:rFonts w:ascii="Arial Narrow" w:hAnsi="Arial Narrow"/>
          <w:bCs/>
          <w:sz w:val="24"/>
          <w:szCs w:val="24"/>
        </w:rPr>
        <w:t>В декабре покупатели квартир в новостройках Подмосковья смогут сэкономить до 1 млн рублей, подсчитали в Аналитическом центре ОПИН. Экономия достигается за счет новогодних спецпредложений от застройщика и повышается благодаря льготным ставкам господдержки ипотеки актуальным до конца года.</w:t>
      </w:r>
    </w:p>
    <w:p w:rsidR="00804D0B" w:rsidRPr="00804D0B" w:rsidRDefault="00804D0B" w:rsidP="00804D0B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804D0B" w:rsidRPr="00804D0B" w:rsidRDefault="00804D0B" w:rsidP="00804D0B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04D0B">
        <w:rPr>
          <w:rFonts w:ascii="Arial Narrow" w:hAnsi="Arial Narrow"/>
          <w:bCs/>
          <w:sz w:val="24"/>
          <w:szCs w:val="24"/>
        </w:rPr>
        <w:t>Предновогодний сезон традиционно на рынке новостроек позволяет сове</w:t>
      </w:r>
      <w:r w:rsidR="00A918F7">
        <w:rPr>
          <w:rFonts w:ascii="Arial Narrow" w:hAnsi="Arial Narrow"/>
          <w:bCs/>
          <w:sz w:val="24"/>
          <w:szCs w:val="24"/>
        </w:rPr>
        <w:t>ршить покупку с выгодой до 10-15</w:t>
      </w:r>
      <w:r w:rsidRPr="00804D0B">
        <w:rPr>
          <w:rFonts w:ascii="Arial Narrow" w:hAnsi="Arial Narrow"/>
          <w:bCs/>
          <w:sz w:val="24"/>
          <w:szCs w:val="24"/>
        </w:rPr>
        <w:t>%</w:t>
      </w:r>
      <w:r w:rsidR="00A918F7">
        <w:rPr>
          <w:rFonts w:ascii="Arial Narrow" w:hAnsi="Arial Narrow"/>
          <w:bCs/>
          <w:sz w:val="24"/>
          <w:szCs w:val="24"/>
        </w:rPr>
        <w:t xml:space="preserve"> от цены</w:t>
      </w:r>
      <w:r w:rsidRPr="00804D0B">
        <w:rPr>
          <w:rFonts w:ascii="Arial Narrow" w:hAnsi="Arial Narrow"/>
          <w:bCs/>
          <w:sz w:val="24"/>
          <w:szCs w:val="24"/>
        </w:rPr>
        <w:t>. Таким образом, по оценкам экспертов ОПИН, новогодние акции от застройщика при покупке квартиры в декабре могут сэкономить покупателю до 500 тыс. рублей от общего бюджета. А приобретая квартиру до Нового года в ипотеку с господдержкой под фиксированный на весь срок займа процент – 10,9% годовых, клиент дополнительно к сумме скидки экономит</w:t>
      </w:r>
      <w:r w:rsidR="00A918F7">
        <w:rPr>
          <w:rFonts w:ascii="Arial Narrow" w:hAnsi="Arial Narrow"/>
          <w:bCs/>
          <w:sz w:val="24"/>
          <w:szCs w:val="24"/>
        </w:rPr>
        <w:t xml:space="preserve"> еще</w:t>
      </w:r>
      <w:r w:rsidRPr="00804D0B">
        <w:rPr>
          <w:rFonts w:ascii="Arial Narrow" w:hAnsi="Arial Narrow"/>
          <w:bCs/>
          <w:sz w:val="24"/>
          <w:szCs w:val="24"/>
        </w:rPr>
        <w:t xml:space="preserve"> 1/7 от стоимости покупки на выплатах по кредиту, уточняют в ОПИН. Таким образом, суммарная выгода к</w:t>
      </w:r>
      <w:bookmarkStart w:id="0" w:name="_GoBack"/>
      <w:bookmarkEnd w:id="0"/>
      <w:r w:rsidRPr="00804D0B">
        <w:rPr>
          <w:rFonts w:ascii="Arial Narrow" w:hAnsi="Arial Narrow"/>
          <w:bCs/>
          <w:sz w:val="24"/>
          <w:szCs w:val="24"/>
        </w:rPr>
        <w:t>лиента с учетом скидки и льготной ставки по ипотеке с господдержкой может составить до 1 млн рублей и выше в зависимости от бюджета покупки.</w:t>
      </w:r>
    </w:p>
    <w:p w:rsidR="00804D0B" w:rsidRPr="00804D0B" w:rsidRDefault="00804D0B" w:rsidP="00804D0B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804D0B" w:rsidRPr="00804D0B" w:rsidRDefault="00804D0B" w:rsidP="00804D0B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04D0B">
        <w:rPr>
          <w:rFonts w:ascii="Arial Narrow" w:hAnsi="Arial Narrow"/>
          <w:bCs/>
          <w:sz w:val="24"/>
          <w:szCs w:val="24"/>
        </w:rPr>
        <w:t xml:space="preserve">Напомним, что по итогам 11 месяцев 2016 года доля ипотечных сделок на рынке новостроек Подмосковья составляет около 80% в общей структуре продаж. Согласно условиям государственной программы, максимальная сумма кредита в 8 млн рублей позволяет покупателю рассматривать практически все проекты в массовом сегменте локации.  </w:t>
      </w:r>
    </w:p>
    <w:p w:rsidR="00804D0B" w:rsidRPr="00804D0B" w:rsidRDefault="00804D0B" w:rsidP="00804D0B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04D0B">
        <w:rPr>
          <w:rFonts w:ascii="Arial Narrow" w:hAnsi="Arial Narrow"/>
          <w:bCs/>
          <w:sz w:val="24"/>
          <w:szCs w:val="24"/>
        </w:rPr>
        <w:t xml:space="preserve"> </w:t>
      </w:r>
    </w:p>
    <w:p w:rsidR="00804D0B" w:rsidRPr="00804D0B" w:rsidRDefault="00804D0B" w:rsidP="00804D0B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04D0B">
        <w:rPr>
          <w:rFonts w:ascii="Arial Narrow" w:hAnsi="Arial Narrow"/>
          <w:bCs/>
          <w:sz w:val="24"/>
          <w:szCs w:val="24"/>
        </w:rPr>
        <w:t xml:space="preserve">«Сегодня 1-комнатная квартира класса «комфорт» в новостройке Подмосковья оценивается в среднем </w:t>
      </w:r>
      <w:r w:rsidR="002E68C8">
        <w:rPr>
          <w:rFonts w:ascii="Arial Narrow" w:hAnsi="Arial Narrow"/>
          <w:bCs/>
          <w:sz w:val="24"/>
          <w:szCs w:val="24"/>
        </w:rPr>
        <w:t xml:space="preserve">в </w:t>
      </w:r>
      <w:r w:rsidRPr="00804D0B">
        <w:rPr>
          <w:rFonts w:ascii="Arial Narrow" w:hAnsi="Arial Narrow"/>
          <w:bCs/>
          <w:sz w:val="24"/>
          <w:szCs w:val="24"/>
        </w:rPr>
        <w:t xml:space="preserve">3-3,5 млн рублей, – уточняет Руководитель Аналитического центра ОПИН Денис Бобков. – Таким образом, совершая покупку по программе «Ипотека с господдержкой» сроком на 20 лет, клиент экономит более 500 тыс. рублей от стоимости квартиры. Ипотеку на новостройки после отмены господдержки, по прогнозам экспертов, будут выдавать минимум под 12%. Поэтому покупателям, планирующим приобретение квартиры в ближайшей перспективе, целесообразно войти в сделку с использованием ипотеки сегодня и получить наиболее выгодные условия. Кроме того, в декабре есть возможность дополнительно сократить бюджет покупки за счет новогодних спецпредложений от застройщика».  </w:t>
      </w:r>
    </w:p>
    <w:p w:rsidR="00804D0B" w:rsidRPr="00804D0B" w:rsidRDefault="00804D0B" w:rsidP="00804D0B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04D0B">
        <w:rPr>
          <w:rFonts w:ascii="Arial Narrow" w:hAnsi="Arial Narrow"/>
          <w:bCs/>
          <w:sz w:val="24"/>
          <w:szCs w:val="24"/>
        </w:rPr>
        <w:t xml:space="preserve"> </w:t>
      </w:r>
    </w:p>
    <w:p w:rsidR="00804D0B" w:rsidRPr="00804D0B" w:rsidRDefault="00804D0B" w:rsidP="00804D0B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04D0B">
        <w:rPr>
          <w:rFonts w:ascii="Arial Narrow" w:hAnsi="Arial Narrow"/>
          <w:bCs/>
          <w:sz w:val="24"/>
          <w:szCs w:val="24"/>
        </w:rPr>
        <w:t>В канун главного праздника года кроме скидок девелоперы предлагают своим покупателям практичные подарки, позволяющие сократить расходы на ремонт. В совокупности со спецусловиями по ипотеке застройщики вполне справедливо могут ожидать увеличение спроса в декабре.</w:t>
      </w:r>
    </w:p>
    <w:p w:rsidR="00804D0B" w:rsidRPr="00804D0B" w:rsidRDefault="00804D0B" w:rsidP="00804D0B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</w:p>
    <w:p w:rsidR="00804D0B" w:rsidRPr="00804D0B" w:rsidRDefault="00804D0B" w:rsidP="00804D0B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04D0B">
        <w:rPr>
          <w:rFonts w:ascii="Arial Narrow" w:hAnsi="Arial Narrow"/>
          <w:bCs/>
          <w:sz w:val="24"/>
          <w:szCs w:val="24"/>
        </w:rPr>
        <w:t>«Оценивая платежеспособность спроса и желание покупателей воспользоваться выгодными условия</w:t>
      </w:r>
      <w:r w:rsidR="00FF303A">
        <w:rPr>
          <w:rFonts w:ascii="Arial Narrow" w:hAnsi="Arial Narrow"/>
          <w:bCs/>
          <w:sz w:val="24"/>
          <w:szCs w:val="24"/>
        </w:rPr>
        <w:t>ми</w:t>
      </w:r>
      <w:r w:rsidRPr="00804D0B">
        <w:rPr>
          <w:rFonts w:ascii="Arial Narrow" w:hAnsi="Arial Narrow"/>
          <w:bCs/>
          <w:sz w:val="24"/>
          <w:szCs w:val="24"/>
        </w:rPr>
        <w:t xml:space="preserve"> господдержки, мы в партнерстве с ведущими банками сделали ипотеку еще доступнее: приобрести квартиру от ОПИН класса «комфорт» в декабре можно под 7,5% годовых, – приводит пример Директор департамента продаж компании ОПИН Наталия Немчанинова. – В интересах покупателя в преддверии праздника целесообразно дополнить предложение практичным бонусом для новоселов, который, например, позвол</w:t>
      </w:r>
      <w:r w:rsidR="00FF303A">
        <w:rPr>
          <w:rFonts w:ascii="Arial Narrow" w:hAnsi="Arial Narrow"/>
          <w:bCs/>
          <w:sz w:val="24"/>
          <w:szCs w:val="24"/>
        </w:rPr>
        <w:t>и</w:t>
      </w:r>
      <w:r w:rsidRPr="00804D0B">
        <w:rPr>
          <w:rFonts w:ascii="Arial Narrow" w:hAnsi="Arial Narrow"/>
          <w:bCs/>
          <w:sz w:val="24"/>
          <w:szCs w:val="24"/>
        </w:rPr>
        <w:t xml:space="preserve">т сократить расходы при ремонте».  </w:t>
      </w:r>
    </w:p>
    <w:p w:rsidR="00804D0B" w:rsidRPr="00804D0B" w:rsidRDefault="00804D0B" w:rsidP="00804D0B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04D0B">
        <w:rPr>
          <w:rFonts w:ascii="Arial Narrow" w:hAnsi="Arial Narrow"/>
          <w:bCs/>
          <w:sz w:val="24"/>
          <w:szCs w:val="24"/>
        </w:rPr>
        <w:t xml:space="preserve"> </w:t>
      </w:r>
    </w:p>
    <w:p w:rsidR="00804D0B" w:rsidRPr="00804D0B" w:rsidRDefault="00804D0B" w:rsidP="00804D0B">
      <w:pPr>
        <w:spacing w:after="0" w:line="240" w:lineRule="auto"/>
        <w:jc w:val="both"/>
        <w:rPr>
          <w:rFonts w:ascii="Arial Narrow" w:hAnsi="Arial Narrow"/>
          <w:bCs/>
          <w:sz w:val="24"/>
          <w:szCs w:val="24"/>
        </w:rPr>
      </w:pPr>
      <w:r w:rsidRPr="00804D0B">
        <w:rPr>
          <w:rFonts w:ascii="Arial Narrow" w:hAnsi="Arial Narrow"/>
          <w:bCs/>
          <w:sz w:val="24"/>
          <w:szCs w:val="24"/>
        </w:rPr>
        <w:t xml:space="preserve">Напомним, что на протяжении 11 месяцев средняя цена на новостройки Московской области в совокупности по всем классам жилья оставалась стабильной и оценивалась в 80 тыс. рублей за «квадрат». В массовом сегменте Подмосковья стоимость квадратного метра в эконом-классе фиксируется на уровне 74,5 тыс. рублей и 76 тыс. рублей в классе «комфорт». </w:t>
      </w:r>
    </w:p>
    <w:p w:rsidR="00FE3AFE" w:rsidRDefault="00FE3AFE" w:rsidP="00FE3AFE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6B5967" w:rsidRPr="0023425E" w:rsidRDefault="006B5967" w:rsidP="0065172A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  <w:r w:rsidRPr="0023425E">
        <w:rPr>
          <w:rFonts w:ascii="Arial Narrow" w:hAnsi="Arial Narrow"/>
          <w:b/>
          <w:bCs/>
          <w:sz w:val="20"/>
          <w:szCs w:val="20"/>
        </w:rPr>
        <w:t>О компании:</w:t>
      </w:r>
    </w:p>
    <w:p w:rsidR="00A0159F" w:rsidRPr="00A2212A" w:rsidRDefault="00193909" w:rsidP="00A0159F">
      <w:pPr>
        <w:spacing w:after="0" w:line="240" w:lineRule="auto"/>
        <w:jc w:val="both"/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П</w:t>
      </w:r>
      <w:r w:rsidR="00A0159F" w:rsidRPr="00A47D8B">
        <w:rPr>
          <w:rFonts w:ascii="Arial Narrow" w:hAnsi="Arial Narrow"/>
          <w:szCs w:val="18"/>
        </w:rPr>
        <w:t>АО «ОПИН» – крупнейшая девелоперская группа в Московском регионе, основанная в 2002 году, основной компетенцией которой является строительство жилой и коммерческой недвижимости в Москве и Подмосковье. Мажоритарным акционером компани</w:t>
      </w:r>
      <w:r w:rsidR="006C5B3B">
        <w:rPr>
          <w:rFonts w:ascii="Arial Narrow" w:hAnsi="Arial Narrow"/>
          <w:szCs w:val="18"/>
        </w:rPr>
        <w:t>и является группа ОНЭКСИМ. За 1</w:t>
      </w:r>
      <w:r w:rsidR="00E16CE8">
        <w:rPr>
          <w:rFonts w:ascii="Arial Narrow" w:hAnsi="Arial Narrow"/>
          <w:szCs w:val="18"/>
        </w:rPr>
        <w:t>4</w:t>
      </w:r>
      <w:r w:rsidR="00A0159F" w:rsidRPr="00A47D8B">
        <w:rPr>
          <w:rFonts w:ascii="Arial Narrow" w:hAnsi="Arial Narrow"/>
          <w:szCs w:val="18"/>
        </w:rPr>
        <w:t xml:space="preserve"> лет ОПИН реализовала порядка 500 000 кв. м коммерческих площадей и освоила порядка 500 гектаров земли под многоэтажную и малоэтажную недвижимость, а также таунхаусы и коттеджи. ОПИН стала первой публичной российской компанией на рынке недвижимости, акции которой </w:t>
      </w:r>
      <w:r w:rsidR="00A0159F">
        <w:rPr>
          <w:rFonts w:ascii="Arial Narrow" w:hAnsi="Arial Narrow"/>
          <w:szCs w:val="18"/>
        </w:rPr>
        <w:t>котируются на Московской бирже.</w:t>
      </w:r>
    </w:p>
    <w:p w:rsidR="005673BA" w:rsidRDefault="005673BA" w:rsidP="00A0159F">
      <w:pPr>
        <w:spacing w:after="0" w:line="23" w:lineRule="atLeast"/>
        <w:rPr>
          <w:rFonts w:ascii="Calibri" w:hAnsi="Calibri"/>
          <w:b/>
          <w:bCs/>
          <w:i/>
          <w:iCs/>
        </w:rPr>
      </w:pPr>
    </w:p>
    <w:p w:rsidR="00A0159F" w:rsidRDefault="00A0159F" w:rsidP="00A0159F">
      <w:pPr>
        <w:spacing w:after="0" w:line="23" w:lineRule="atLeast"/>
        <w:rPr>
          <w:rFonts w:ascii="Calibri" w:hAnsi="Calibri"/>
          <w:b/>
          <w:bCs/>
          <w:i/>
          <w:iCs/>
          <w:szCs w:val="18"/>
        </w:rPr>
      </w:pPr>
      <w:r>
        <w:rPr>
          <w:rFonts w:ascii="Calibri" w:hAnsi="Calibri"/>
          <w:b/>
          <w:bCs/>
          <w:i/>
          <w:iCs/>
        </w:rPr>
        <w:t>Контакты для прессы:</w:t>
      </w:r>
    </w:p>
    <w:p w:rsidR="00A0159F" w:rsidRDefault="00372AE9" w:rsidP="00A0159F">
      <w:pPr>
        <w:spacing w:after="0" w:line="23" w:lineRule="atLeast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Управление</w:t>
      </w:r>
      <w:r w:rsidR="00A943D1">
        <w:rPr>
          <w:rFonts w:ascii="Calibri" w:hAnsi="Calibri"/>
          <w:b/>
          <w:bCs/>
        </w:rPr>
        <w:t xml:space="preserve"> по связям с общественностью П</w:t>
      </w:r>
      <w:r w:rsidR="00A0159F">
        <w:rPr>
          <w:rFonts w:ascii="Calibri" w:hAnsi="Calibri"/>
          <w:b/>
          <w:bCs/>
        </w:rPr>
        <w:t>АО «ОПИН»:</w:t>
      </w:r>
    </w:p>
    <w:p w:rsidR="00A0159F" w:rsidRDefault="00A0159F" w:rsidP="00A0159F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sz w:val="18"/>
          <w:szCs w:val="18"/>
          <w:lang w:eastAsia="en-US"/>
        </w:rPr>
      </w:pPr>
      <w:r>
        <w:rPr>
          <w:rFonts w:ascii="Calibri" w:hAnsi="Calibri"/>
          <w:sz w:val="18"/>
          <w:szCs w:val="18"/>
          <w:lang w:eastAsia="en-US"/>
        </w:rPr>
        <w:t>Тел./факс: (495) 363-22-11</w:t>
      </w:r>
    </w:p>
    <w:p w:rsidR="00A0159F" w:rsidRDefault="00A918F7" w:rsidP="00A0159F">
      <w:pPr>
        <w:pStyle w:val="a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222222"/>
          <w:sz w:val="18"/>
          <w:szCs w:val="18"/>
        </w:rPr>
      </w:pPr>
      <w:hyperlink r:id="rId7" w:history="1"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press</w:t>
        </w:r>
        <w:r w:rsidR="00A0159F">
          <w:rPr>
            <w:rStyle w:val="a5"/>
            <w:rFonts w:ascii="Calibri" w:hAnsi="Calibri"/>
            <w:sz w:val="18"/>
            <w:szCs w:val="18"/>
          </w:rPr>
          <w:t>@</w:t>
        </w:r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opin</w:t>
        </w:r>
        <w:r w:rsidR="00A0159F">
          <w:rPr>
            <w:rStyle w:val="a5"/>
            <w:rFonts w:ascii="Calibri" w:hAnsi="Calibri"/>
            <w:sz w:val="18"/>
            <w:szCs w:val="18"/>
          </w:rPr>
          <w:t>.</w:t>
        </w:r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ru</w:t>
        </w:r>
      </w:hyperlink>
    </w:p>
    <w:p w:rsidR="00193909" w:rsidRPr="00965F42" w:rsidRDefault="00A918F7" w:rsidP="00F570EA">
      <w:pPr>
        <w:pStyle w:val="a6"/>
        <w:shd w:val="clear" w:color="auto" w:fill="FFFFFF"/>
        <w:spacing w:before="0" w:beforeAutospacing="0" w:after="0" w:afterAutospacing="0"/>
        <w:jc w:val="both"/>
        <w:rPr>
          <w:rStyle w:val="a5"/>
          <w:rFonts w:cs="Arial"/>
          <w:iCs/>
          <w:color w:val="000000" w:themeColor="text1"/>
          <w:szCs w:val="18"/>
          <w:u w:val="none"/>
        </w:rPr>
      </w:pPr>
      <w:hyperlink r:id="rId8" w:history="1"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www</w:t>
        </w:r>
        <w:r w:rsidR="00A0159F">
          <w:rPr>
            <w:rStyle w:val="a5"/>
            <w:rFonts w:ascii="Calibri" w:hAnsi="Calibri"/>
            <w:sz w:val="18"/>
            <w:szCs w:val="18"/>
          </w:rPr>
          <w:t>.</w:t>
        </w:r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opin</w:t>
        </w:r>
        <w:r w:rsidR="00A0159F">
          <w:rPr>
            <w:rStyle w:val="a5"/>
            <w:rFonts w:ascii="Calibri" w:hAnsi="Calibri"/>
            <w:sz w:val="18"/>
            <w:szCs w:val="18"/>
          </w:rPr>
          <w:t>.</w:t>
        </w:r>
        <w:r w:rsidR="00A0159F">
          <w:rPr>
            <w:rStyle w:val="a5"/>
            <w:rFonts w:ascii="Calibri" w:hAnsi="Calibri"/>
            <w:sz w:val="18"/>
            <w:szCs w:val="18"/>
            <w:lang w:val="en-US"/>
          </w:rPr>
          <w:t>ru</w:t>
        </w:r>
      </w:hyperlink>
    </w:p>
    <w:sectPr w:rsidR="00193909" w:rsidRPr="00965F42" w:rsidSect="000E7124">
      <w:headerReference w:type="default" r:id="rId9"/>
      <w:pgSz w:w="11906" w:h="16838" w:code="9"/>
      <w:pgMar w:top="2694" w:right="851" w:bottom="709" w:left="1560" w:header="113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0830" w:rsidRDefault="00CD0830">
      <w:pPr>
        <w:spacing w:after="0" w:line="240" w:lineRule="auto"/>
      </w:pPr>
      <w:r>
        <w:separator/>
      </w:r>
    </w:p>
  </w:endnote>
  <w:endnote w:type="continuationSeparator" w:id="0">
    <w:p w:rsidR="00CD0830" w:rsidRDefault="00CD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-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0830" w:rsidRDefault="00CD0830">
      <w:pPr>
        <w:spacing w:after="0" w:line="240" w:lineRule="auto"/>
      </w:pPr>
      <w:r>
        <w:separator/>
      </w:r>
    </w:p>
  </w:footnote>
  <w:footnote w:type="continuationSeparator" w:id="0">
    <w:p w:rsidR="00CD0830" w:rsidRDefault="00CD0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830" w:rsidRDefault="00A0159F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-615950</wp:posOffset>
          </wp:positionV>
          <wp:extent cx="7581900" cy="10744200"/>
          <wp:effectExtent l="0" t="0" r="2540" b="0"/>
          <wp:wrapNone/>
          <wp:docPr id="1" name="Рисунок 1" descr="Blank_for_word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Blank_for_word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4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0830" w:rsidRDefault="00434B1B" w:rsidP="00CD0830">
    <w:pPr>
      <w:pStyle w:val="a3"/>
      <w:spacing w:line="180" w:lineRule="exact"/>
      <w:ind w:left="5812"/>
      <w:rPr>
        <w:sz w:val="14"/>
        <w:szCs w:val="14"/>
      </w:rPr>
    </w:pPr>
    <w:r>
      <w:rPr>
        <w:sz w:val="14"/>
        <w:szCs w:val="14"/>
      </w:rPr>
      <w:t>Контакты для прессы:</w:t>
    </w:r>
  </w:p>
  <w:p w:rsidR="00CD0830" w:rsidRDefault="00434B1B" w:rsidP="00CD0830">
    <w:pPr>
      <w:pStyle w:val="a3"/>
      <w:spacing w:line="180" w:lineRule="exact"/>
      <w:ind w:left="5812"/>
      <w:rPr>
        <w:sz w:val="14"/>
        <w:szCs w:val="14"/>
      </w:rPr>
    </w:pPr>
    <w:r>
      <w:rPr>
        <w:sz w:val="14"/>
        <w:szCs w:val="14"/>
      </w:rPr>
      <w:t>Департаме</w:t>
    </w:r>
    <w:r w:rsidR="006D52EE">
      <w:rPr>
        <w:sz w:val="14"/>
        <w:szCs w:val="14"/>
      </w:rPr>
      <w:t>нт по связям с общественностью П</w:t>
    </w:r>
    <w:r>
      <w:rPr>
        <w:sz w:val="14"/>
        <w:szCs w:val="14"/>
      </w:rPr>
      <w:t>АО «ОПИН»</w:t>
    </w:r>
  </w:p>
  <w:p w:rsidR="00CD0830" w:rsidRDefault="00434B1B" w:rsidP="00CD0830">
    <w:pPr>
      <w:pStyle w:val="a3"/>
      <w:spacing w:line="180" w:lineRule="exact"/>
      <w:ind w:left="5812"/>
      <w:rPr>
        <w:sz w:val="14"/>
        <w:szCs w:val="14"/>
      </w:rPr>
    </w:pPr>
    <w:r>
      <w:rPr>
        <w:sz w:val="14"/>
        <w:szCs w:val="14"/>
      </w:rPr>
      <w:t>тел./факс: (495) 363-22-11</w:t>
    </w:r>
  </w:p>
  <w:p w:rsidR="00CD0830" w:rsidRPr="00A05B80" w:rsidRDefault="00434B1B" w:rsidP="00CD0830">
    <w:pPr>
      <w:pStyle w:val="a3"/>
      <w:spacing w:line="180" w:lineRule="exact"/>
      <w:ind w:left="5812"/>
      <w:rPr>
        <w:sz w:val="14"/>
        <w:szCs w:val="14"/>
      </w:rPr>
    </w:pPr>
    <w:r>
      <w:rPr>
        <w:sz w:val="14"/>
        <w:szCs w:val="14"/>
        <w:lang w:val="en-US"/>
      </w:rPr>
      <w:t>press</w:t>
    </w:r>
    <w:r w:rsidRPr="00A05B80">
      <w:rPr>
        <w:sz w:val="14"/>
        <w:szCs w:val="14"/>
      </w:rPr>
      <w:t>@</w:t>
    </w:r>
    <w:r w:rsidRPr="00A05B80">
      <w:rPr>
        <w:sz w:val="14"/>
        <w:szCs w:val="14"/>
        <w:lang w:val="en-US"/>
      </w:rPr>
      <w:t>opin</w:t>
    </w:r>
    <w:r w:rsidRPr="00A05B80">
      <w:rPr>
        <w:sz w:val="14"/>
        <w:szCs w:val="14"/>
      </w:rPr>
      <w:t>.</w:t>
    </w:r>
    <w:r w:rsidRPr="00A05B80">
      <w:rPr>
        <w:sz w:val="14"/>
        <w:szCs w:val="14"/>
        <w:lang w:val="en-US"/>
      </w:rPr>
      <w:t>ru</w:t>
    </w:r>
    <w:r w:rsidRPr="00A05B80">
      <w:rPr>
        <w:sz w:val="14"/>
        <w:szCs w:val="14"/>
      </w:rPr>
      <w:t xml:space="preserve">, </w:t>
    </w:r>
    <w:r>
      <w:rPr>
        <w:sz w:val="14"/>
        <w:szCs w:val="14"/>
        <w:lang w:val="en-US"/>
      </w:rPr>
      <w:t>www</w:t>
    </w:r>
    <w:r w:rsidRPr="00A05B80">
      <w:rPr>
        <w:sz w:val="14"/>
        <w:szCs w:val="14"/>
      </w:rPr>
      <w:t>.</w:t>
    </w:r>
    <w:r>
      <w:rPr>
        <w:sz w:val="14"/>
        <w:szCs w:val="14"/>
        <w:lang w:val="en-US"/>
      </w:rPr>
      <w:t>opin</w:t>
    </w:r>
    <w:r w:rsidRPr="00A05B80">
      <w:rPr>
        <w:sz w:val="14"/>
        <w:szCs w:val="14"/>
      </w:rPr>
      <w:t>.</w:t>
    </w:r>
    <w:r>
      <w:rPr>
        <w:sz w:val="14"/>
        <w:szCs w:val="14"/>
        <w:lang w:val="en-US"/>
      </w:rPr>
      <w:t>ru</w:t>
    </w:r>
  </w:p>
  <w:p w:rsidR="00CD0830" w:rsidRDefault="00CD0830" w:rsidP="00CD0830">
    <w:pPr>
      <w:pStyle w:val="a3"/>
      <w:spacing w:line="180" w:lineRule="exact"/>
      <w:ind w:left="58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5E7704"/>
    <w:multiLevelType w:val="multilevel"/>
    <w:tmpl w:val="64F0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9F"/>
    <w:rsid w:val="00015E64"/>
    <w:rsid w:val="000201FB"/>
    <w:rsid w:val="00022A68"/>
    <w:rsid w:val="0003038A"/>
    <w:rsid w:val="00030B98"/>
    <w:rsid w:val="00031BB0"/>
    <w:rsid w:val="00032395"/>
    <w:rsid w:val="00033E1B"/>
    <w:rsid w:val="00037E47"/>
    <w:rsid w:val="000426F8"/>
    <w:rsid w:val="00044254"/>
    <w:rsid w:val="000530F5"/>
    <w:rsid w:val="00056A4F"/>
    <w:rsid w:val="00057EC7"/>
    <w:rsid w:val="00062D12"/>
    <w:rsid w:val="00064641"/>
    <w:rsid w:val="000672A1"/>
    <w:rsid w:val="0007201A"/>
    <w:rsid w:val="000776E8"/>
    <w:rsid w:val="00081E33"/>
    <w:rsid w:val="0008249D"/>
    <w:rsid w:val="00083C08"/>
    <w:rsid w:val="000849F3"/>
    <w:rsid w:val="00084ED9"/>
    <w:rsid w:val="00090997"/>
    <w:rsid w:val="00090C9B"/>
    <w:rsid w:val="000944A5"/>
    <w:rsid w:val="00096122"/>
    <w:rsid w:val="000A3A67"/>
    <w:rsid w:val="000A4E56"/>
    <w:rsid w:val="000A6278"/>
    <w:rsid w:val="000B6B30"/>
    <w:rsid w:val="000C1C34"/>
    <w:rsid w:val="000C5F69"/>
    <w:rsid w:val="000D4E5B"/>
    <w:rsid w:val="000D7230"/>
    <w:rsid w:val="000D77E9"/>
    <w:rsid w:val="000E0B0E"/>
    <w:rsid w:val="000E55C5"/>
    <w:rsid w:val="000E68B7"/>
    <w:rsid w:val="000E7124"/>
    <w:rsid w:val="000F0A9C"/>
    <w:rsid w:val="000F1FC9"/>
    <w:rsid w:val="000F23FC"/>
    <w:rsid w:val="00100691"/>
    <w:rsid w:val="00102794"/>
    <w:rsid w:val="0010416A"/>
    <w:rsid w:val="00104C60"/>
    <w:rsid w:val="00106425"/>
    <w:rsid w:val="00116B7D"/>
    <w:rsid w:val="00121E6F"/>
    <w:rsid w:val="001279FD"/>
    <w:rsid w:val="001316F2"/>
    <w:rsid w:val="00132E4A"/>
    <w:rsid w:val="001359DF"/>
    <w:rsid w:val="001422C1"/>
    <w:rsid w:val="00144FC3"/>
    <w:rsid w:val="0015717C"/>
    <w:rsid w:val="00157D7E"/>
    <w:rsid w:val="00160E68"/>
    <w:rsid w:val="00167004"/>
    <w:rsid w:val="0017322C"/>
    <w:rsid w:val="00174977"/>
    <w:rsid w:val="00180D73"/>
    <w:rsid w:val="00182D20"/>
    <w:rsid w:val="00185DBD"/>
    <w:rsid w:val="00187090"/>
    <w:rsid w:val="00190F7A"/>
    <w:rsid w:val="00191D3B"/>
    <w:rsid w:val="00193909"/>
    <w:rsid w:val="00194074"/>
    <w:rsid w:val="00195B7D"/>
    <w:rsid w:val="00197AB7"/>
    <w:rsid w:val="001A0CE0"/>
    <w:rsid w:val="001B1510"/>
    <w:rsid w:val="001B1903"/>
    <w:rsid w:val="001B2226"/>
    <w:rsid w:val="001B4CD2"/>
    <w:rsid w:val="001B6BDD"/>
    <w:rsid w:val="001C5784"/>
    <w:rsid w:val="001D0111"/>
    <w:rsid w:val="001D412B"/>
    <w:rsid w:val="001D427F"/>
    <w:rsid w:val="001D51B5"/>
    <w:rsid w:val="001D7375"/>
    <w:rsid w:val="001E13F1"/>
    <w:rsid w:val="001E1A37"/>
    <w:rsid w:val="001E522D"/>
    <w:rsid w:val="001E7ADE"/>
    <w:rsid w:val="001F31E1"/>
    <w:rsid w:val="00201BC9"/>
    <w:rsid w:val="0020500A"/>
    <w:rsid w:val="00213B82"/>
    <w:rsid w:val="00215FD0"/>
    <w:rsid w:val="00225ECD"/>
    <w:rsid w:val="002313F6"/>
    <w:rsid w:val="0023425E"/>
    <w:rsid w:val="00235B14"/>
    <w:rsid w:val="002364CE"/>
    <w:rsid w:val="00242A1F"/>
    <w:rsid w:val="00242C7F"/>
    <w:rsid w:val="00245AEF"/>
    <w:rsid w:val="00250FAE"/>
    <w:rsid w:val="0025205A"/>
    <w:rsid w:val="002535C1"/>
    <w:rsid w:val="002548F8"/>
    <w:rsid w:val="00257EC2"/>
    <w:rsid w:val="00260EF9"/>
    <w:rsid w:val="00262A81"/>
    <w:rsid w:val="00263C7A"/>
    <w:rsid w:val="00265378"/>
    <w:rsid w:val="00265581"/>
    <w:rsid w:val="00266DBA"/>
    <w:rsid w:val="00271210"/>
    <w:rsid w:val="00271FFD"/>
    <w:rsid w:val="00272C6D"/>
    <w:rsid w:val="00286357"/>
    <w:rsid w:val="00286D1C"/>
    <w:rsid w:val="00292619"/>
    <w:rsid w:val="002926AD"/>
    <w:rsid w:val="002A08C2"/>
    <w:rsid w:val="002A42A4"/>
    <w:rsid w:val="002A4535"/>
    <w:rsid w:val="002A533B"/>
    <w:rsid w:val="002A55AD"/>
    <w:rsid w:val="002B1599"/>
    <w:rsid w:val="002B190F"/>
    <w:rsid w:val="002B2B55"/>
    <w:rsid w:val="002B2F38"/>
    <w:rsid w:val="002B64AB"/>
    <w:rsid w:val="002B7178"/>
    <w:rsid w:val="002C2EA4"/>
    <w:rsid w:val="002C3C8A"/>
    <w:rsid w:val="002C3CDD"/>
    <w:rsid w:val="002D09B9"/>
    <w:rsid w:val="002D138E"/>
    <w:rsid w:val="002D288E"/>
    <w:rsid w:val="002D4A10"/>
    <w:rsid w:val="002D541D"/>
    <w:rsid w:val="002D797C"/>
    <w:rsid w:val="002E113F"/>
    <w:rsid w:val="002E58D9"/>
    <w:rsid w:val="002E5B5D"/>
    <w:rsid w:val="002E68C8"/>
    <w:rsid w:val="002F049F"/>
    <w:rsid w:val="002F0A6C"/>
    <w:rsid w:val="002F3CC4"/>
    <w:rsid w:val="002F59C8"/>
    <w:rsid w:val="002F6BA2"/>
    <w:rsid w:val="0030325D"/>
    <w:rsid w:val="003037E4"/>
    <w:rsid w:val="00305961"/>
    <w:rsid w:val="00311271"/>
    <w:rsid w:val="00317B14"/>
    <w:rsid w:val="00322281"/>
    <w:rsid w:val="00326D05"/>
    <w:rsid w:val="00330EB1"/>
    <w:rsid w:val="003316B5"/>
    <w:rsid w:val="00334B48"/>
    <w:rsid w:val="00341665"/>
    <w:rsid w:val="00341A4A"/>
    <w:rsid w:val="003424E5"/>
    <w:rsid w:val="00346D58"/>
    <w:rsid w:val="00352CA4"/>
    <w:rsid w:val="00354634"/>
    <w:rsid w:val="003568E8"/>
    <w:rsid w:val="003657BB"/>
    <w:rsid w:val="00366466"/>
    <w:rsid w:val="00366B6A"/>
    <w:rsid w:val="00371138"/>
    <w:rsid w:val="0037163B"/>
    <w:rsid w:val="00372AE9"/>
    <w:rsid w:val="00372FD5"/>
    <w:rsid w:val="00375131"/>
    <w:rsid w:val="00390772"/>
    <w:rsid w:val="00390F7A"/>
    <w:rsid w:val="00394D73"/>
    <w:rsid w:val="00397250"/>
    <w:rsid w:val="003A7EBD"/>
    <w:rsid w:val="003B40E5"/>
    <w:rsid w:val="003B45EB"/>
    <w:rsid w:val="003B66DE"/>
    <w:rsid w:val="003B7F3C"/>
    <w:rsid w:val="003C220D"/>
    <w:rsid w:val="003C74CB"/>
    <w:rsid w:val="003D76BB"/>
    <w:rsid w:val="003E010E"/>
    <w:rsid w:val="003E2969"/>
    <w:rsid w:val="003E6E72"/>
    <w:rsid w:val="003F13B8"/>
    <w:rsid w:val="00402E82"/>
    <w:rsid w:val="00404AA9"/>
    <w:rsid w:val="00405586"/>
    <w:rsid w:val="0040610C"/>
    <w:rsid w:val="004066AE"/>
    <w:rsid w:val="00407ED5"/>
    <w:rsid w:val="00413F13"/>
    <w:rsid w:val="004141D6"/>
    <w:rsid w:val="00415EA6"/>
    <w:rsid w:val="004162F3"/>
    <w:rsid w:val="00416420"/>
    <w:rsid w:val="00425594"/>
    <w:rsid w:val="00431021"/>
    <w:rsid w:val="00434B1B"/>
    <w:rsid w:val="00435E15"/>
    <w:rsid w:val="00447BCD"/>
    <w:rsid w:val="004515C3"/>
    <w:rsid w:val="00454E9E"/>
    <w:rsid w:val="00457DE5"/>
    <w:rsid w:val="00460A7B"/>
    <w:rsid w:val="00460B99"/>
    <w:rsid w:val="00461107"/>
    <w:rsid w:val="00467EBA"/>
    <w:rsid w:val="004724E5"/>
    <w:rsid w:val="00472F51"/>
    <w:rsid w:val="00473E2C"/>
    <w:rsid w:val="004748E2"/>
    <w:rsid w:val="00476AEF"/>
    <w:rsid w:val="00480C3A"/>
    <w:rsid w:val="00480DB9"/>
    <w:rsid w:val="00485A6F"/>
    <w:rsid w:val="0048744B"/>
    <w:rsid w:val="004960A1"/>
    <w:rsid w:val="004968DF"/>
    <w:rsid w:val="004A47D9"/>
    <w:rsid w:val="004A575C"/>
    <w:rsid w:val="004A61FE"/>
    <w:rsid w:val="004B1111"/>
    <w:rsid w:val="004B15F5"/>
    <w:rsid w:val="004B5A80"/>
    <w:rsid w:val="004C0206"/>
    <w:rsid w:val="004D08E5"/>
    <w:rsid w:val="004D1507"/>
    <w:rsid w:val="004D5EFA"/>
    <w:rsid w:val="004E13D0"/>
    <w:rsid w:val="004E2368"/>
    <w:rsid w:val="004F2120"/>
    <w:rsid w:val="004F2156"/>
    <w:rsid w:val="004F522F"/>
    <w:rsid w:val="004F668F"/>
    <w:rsid w:val="004F7E91"/>
    <w:rsid w:val="0050006A"/>
    <w:rsid w:val="0052738D"/>
    <w:rsid w:val="0053049D"/>
    <w:rsid w:val="0053175D"/>
    <w:rsid w:val="005320F2"/>
    <w:rsid w:val="0053397B"/>
    <w:rsid w:val="00534459"/>
    <w:rsid w:val="00537BDB"/>
    <w:rsid w:val="005435D4"/>
    <w:rsid w:val="005442B6"/>
    <w:rsid w:val="005451DB"/>
    <w:rsid w:val="0055094A"/>
    <w:rsid w:val="00554D74"/>
    <w:rsid w:val="005654E3"/>
    <w:rsid w:val="005673BA"/>
    <w:rsid w:val="00567C05"/>
    <w:rsid w:val="00570BA6"/>
    <w:rsid w:val="0057279F"/>
    <w:rsid w:val="00580EEB"/>
    <w:rsid w:val="00581355"/>
    <w:rsid w:val="005879F6"/>
    <w:rsid w:val="00592362"/>
    <w:rsid w:val="005A01E5"/>
    <w:rsid w:val="005A17A1"/>
    <w:rsid w:val="005A260E"/>
    <w:rsid w:val="005A2F84"/>
    <w:rsid w:val="005B1C85"/>
    <w:rsid w:val="005B2912"/>
    <w:rsid w:val="005B4B1D"/>
    <w:rsid w:val="005C0931"/>
    <w:rsid w:val="005C0BAA"/>
    <w:rsid w:val="005C1650"/>
    <w:rsid w:val="005C2696"/>
    <w:rsid w:val="005C70C3"/>
    <w:rsid w:val="005D029A"/>
    <w:rsid w:val="005D1832"/>
    <w:rsid w:val="005D256D"/>
    <w:rsid w:val="005D2CC4"/>
    <w:rsid w:val="005D3206"/>
    <w:rsid w:val="005D3A64"/>
    <w:rsid w:val="005D3CE5"/>
    <w:rsid w:val="005D4F52"/>
    <w:rsid w:val="005E0C1F"/>
    <w:rsid w:val="005E0DBB"/>
    <w:rsid w:val="005E5E24"/>
    <w:rsid w:val="005F00AD"/>
    <w:rsid w:val="005F4E32"/>
    <w:rsid w:val="005F5F30"/>
    <w:rsid w:val="00603EF5"/>
    <w:rsid w:val="00604341"/>
    <w:rsid w:val="00606D51"/>
    <w:rsid w:val="00607844"/>
    <w:rsid w:val="006105F2"/>
    <w:rsid w:val="00610780"/>
    <w:rsid w:val="00613B7C"/>
    <w:rsid w:val="006213AC"/>
    <w:rsid w:val="0062471C"/>
    <w:rsid w:val="0062674E"/>
    <w:rsid w:val="00634EE8"/>
    <w:rsid w:val="0063755B"/>
    <w:rsid w:val="006412C7"/>
    <w:rsid w:val="00644F7D"/>
    <w:rsid w:val="00647BC8"/>
    <w:rsid w:val="00650B39"/>
    <w:rsid w:val="0065172A"/>
    <w:rsid w:val="00656655"/>
    <w:rsid w:val="00667BF9"/>
    <w:rsid w:val="00667E1A"/>
    <w:rsid w:val="006701C0"/>
    <w:rsid w:val="00671CAC"/>
    <w:rsid w:val="006811E0"/>
    <w:rsid w:val="00685B21"/>
    <w:rsid w:val="006874A1"/>
    <w:rsid w:val="00690202"/>
    <w:rsid w:val="00691DEE"/>
    <w:rsid w:val="006924AF"/>
    <w:rsid w:val="00696568"/>
    <w:rsid w:val="00696AB2"/>
    <w:rsid w:val="00697C84"/>
    <w:rsid w:val="006A40B0"/>
    <w:rsid w:val="006B0034"/>
    <w:rsid w:val="006B00AA"/>
    <w:rsid w:val="006B4527"/>
    <w:rsid w:val="006B45DC"/>
    <w:rsid w:val="006B5967"/>
    <w:rsid w:val="006B5B19"/>
    <w:rsid w:val="006C5B3B"/>
    <w:rsid w:val="006C781C"/>
    <w:rsid w:val="006D35CA"/>
    <w:rsid w:val="006D421E"/>
    <w:rsid w:val="006D52EE"/>
    <w:rsid w:val="006E425F"/>
    <w:rsid w:val="006F2E70"/>
    <w:rsid w:val="007115B0"/>
    <w:rsid w:val="0071389C"/>
    <w:rsid w:val="00713EF5"/>
    <w:rsid w:val="00716E04"/>
    <w:rsid w:val="00717A50"/>
    <w:rsid w:val="0072064A"/>
    <w:rsid w:val="007317B7"/>
    <w:rsid w:val="00732FC0"/>
    <w:rsid w:val="007353D0"/>
    <w:rsid w:val="00737AC3"/>
    <w:rsid w:val="007421E9"/>
    <w:rsid w:val="0074383B"/>
    <w:rsid w:val="007444F8"/>
    <w:rsid w:val="00750C1A"/>
    <w:rsid w:val="00753CB9"/>
    <w:rsid w:val="00761EEB"/>
    <w:rsid w:val="007624C7"/>
    <w:rsid w:val="00766E35"/>
    <w:rsid w:val="00766E5F"/>
    <w:rsid w:val="00770B1F"/>
    <w:rsid w:val="0077424A"/>
    <w:rsid w:val="00781DD4"/>
    <w:rsid w:val="00782449"/>
    <w:rsid w:val="0079602B"/>
    <w:rsid w:val="0079686E"/>
    <w:rsid w:val="00796EBA"/>
    <w:rsid w:val="007A0F6C"/>
    <w:rsid w:val="007A34FE"/>
    <w:rsid w:val="007B103F"/>
    <w:rsid w:val="007B723A"/>
    <w:rsid w:val="007C01CD"/>
    <w:rsid w:val="007C2775"/>
    <w:rsid w:val="007D7B08"/>
    <w:rsid w:val="007E3CDF"/>
    <w:rsid w:val="007E7F55"/>
    <w:rsid w:val="007F3563"/>
    <w:rsid w:val="007F633B"/>
    <w:rsid w:val="007F7F37"/>
    <w:rsid w:val="00804D0B"/>
    <w:rsid w:val="008101F4"/>
    <w:rsid w:val="00814729"/>
    <w:rsid w:val="00816021"/>
    <w:rsid w:val="00816B11"/>
    <w:rsid w:val="0082475C"/>
    <w:rsid w:val="0083204B"/>
    <w:rsid w:val="00842C41"/>
    <w:rsid w:val="0084708A"/>
    <w:rsid w:val="00851A4B"/>
    <w:rsid w:val="0085437D"/>
    <w:rsid w:val="00855002"/>
    <w:rsid w:val="00863442"/>
    <w:rsid w:val="00863974"/>
    <w:rsid w:val="00866C6A"/>
    <w:rsid w:val="0086716D"/>
    <w:rsid w:val="00867F12"/>
    <w:rsid w:val="00873201"/>
    <w:rsid w:val="00873984"/>
    <w:rsid w:val="00877709"/>
    <w:rsid w:val="00877C8D"/>
    <w:rsid w:val="00877C97"/>
    <w:rsid w:val="00880F82"/>
    <w:rsid w:val="00884A1F"/>
    <w:rsid w:val="008900B3"/>
    <w:rsid w:val="00892736"/>
    <w:rsid w:val="008A3223"/>
    <w:rsid w:val="008B054C"/>
    <w:rsid w:val="008B20C9"/>
    <w:rsid w:val="008C43CC"/>
    <w:rsid w:val="008C5E91"/>
    <w:rsid w:val="008D1CE0"/>
    <w:rsid w:val="008D3B78"/>
    <w:rsid w:val="008D6103"/>
    <w:rsid w:val="008E00FF"/>
    <w:rsid w:val="008E3959"/>
    <w:rsid w:val="008E4480"/>
    <w:rsid w:val="008E4C59"/>
    <w:rsid w:val="008E5C64"/>
    <w:rsid w:val="008E605E"/>
    <w:rsid w:val="008F2576"/>
    <w:rsid w:val="008F3B69"/>
    <w:rsid w:val="008F6BE5"/>
    <w:rsid w:val="008F78A5"/>
    <w:rsid w:val="00901A6B"/>
    <w:rsid w:val="00903906"/>
    <w:rsid w:val="00905C0D"/>
    <w:rsid w:val="00906B7D"/>
    <w:rsid w:val="00911FD2"/>
    <w:rsid w:val="00915F90"/>
    <w:rsid w:val="00920799"/>
    <w:rsid w:val="009221AF"/>
    <w:rsid w:val="0092493E"/>
    <w:rsid w:val="00924E20"/>
    <w:rsid w:val="00925E6E"/>
    <w:rsid w:val="00927202"/>
    <w:rsid w:val="009302B5"/>
    <w:rsid w:val="00933E9A"/>
    <w:rsid w:val="00937BAA"/>
    <w:rsid w:val="00940196"/>
    <w:rsid w:val="0094329E"/>
    <w:rsid w:val="00944254"/>
    <w:rsid w:val="00944E84"/>
    <w:rsid w:val="00950C65"/>
    <w:rsid w:val="00951D1B"/>
    <w:rsid w:val="009547AC"/>
    <w:rsid w:val="00965F42"/>
    <w:rsid w:val="009701E5"/>
    <w:rsid w:val="00975C8D"/>
    <w:rsid w:val="00976D0D"/>
    <w:rsid w:val="00984150"/>
    <w:rsid w:val="0098552C"/>
    <w:rsid w:val="0099285B"/>
    <w:rsid w:val="009A2CE4"/>
    <w:rsid w:val="009A3BBF"/>
    <w:rsid w:val="009A546B"/>
    <w:rsid w:val="009B1A06"/>
    <w:rsid w:val="009B38F6"/>
    <w:rsid w:val="009B596E"/>
    <w:rsid w:val="009B6A74"/>
    <w:rsid w:val="009C2F70"/>
    <w:rsid w:val="009C7176"/>
    <w:rsid w:val="009D7891"/>
    <w:rsid w:val="009E109F"/>
    <w:rsid w:val="009E792C"/>
    <w:rsid w:val="009F100B"/>
    <w:rsid w:val="00A00A5D"/>
    <w:rsid w:val="00A0159F"/>
    <w:rsid w:val="00A06AB3"/>
    <w:rsid w:val="00A11F68"/>
    <w:rsid w:val="00A17708"/>
    <w:rsid w:val="00A219D3"/>
    <w:rsid w:val="00A2212A"/>
    <w:rsid w:val="00A224B5"/>
    <w:rsid w:val="00A316D7"/>
    <w:rsid w:val="00A400DA"/>
    <w:rsid w:val="00A47B3F"/>
    <w:rsid w:val="00A50A7D"/>
    <w:rsid w:val="00A53DBA"/>
    <w:rsid w:val="00A63691"/>
    <w:rsid w:val="00A63BEB"/>
    <w:rsid w:val="00A649D4"/>
    <w:rsid w:val="00A66B07"/>
    <w:rsid w:val="00A71E1C"/>
    <w:rsid w:val="00A72CFC"/>
    <w:rsid w:val="00A849A7"/>
    <w:rsid w:val="00A85D71"/>
    <w:rsid w:val="00A90DB4"/>
    <w:rsid w:val="00A918F7"/>
    <w:rsid w:val="00A943BF"/>
    <w:rsid w:val="00A943D1"/>
    <w:rsid w:val="00A95697"/>
    <w:rsid w:val="00A9611B"/>
    <w:rsid w:val="00AA338D"/>
    <w:rsid w:val="00AA55D1"/>
    <w:rsid w:val="00AB0B67"/>
    <w:rsid w:val="00AB3300"/>
    <w:rsid w:val="00AB63CE"/>
    <w:rsid w:val="00AC44B4"/>
    <w:rsid w:val="00AC507C"/>
    <w:rsid w:val="00AE09A7"/>
    <w:rsid w:val="00AE3C94"/>
    <w:rsid w:val="00AE76F6"/>
    <w:rsid w:val="00AF1B53"/>
    <w:rsid w:val="00AF28B9"/>
    <w:rsid w:val="00AF2DD6"/>
    <w:rsid w:val="00B01C86"/>
    <w:rsid w:val="00B119C6"/>
    <w:rsid w:val="00B1404A"/>
    <w:rsid w:val="00B202AA"/>
    <w:rsid w:val="00B20F62"/>
    <w:rsid w:val="00B228E2"/>
    <w:rsid w:val="00B24667"/>
    <w:rsid w:val="00B25A23"/>
    <w:rsid w:val="00B27BF3"/>
    <w:rsid w:val="00B32915"/>
    <w:rsid w:val="00B4031E"/>
    <w:rsid w:val="00B40B55"/>
    <w:rsid w:val="00B41DCD"/>
    <w:rsid w:val="00B46127"/>
    <w:rsid w:val="00B51C6D"/>
    <w:rsid w:val="00B5422B"/>
    <w:rsid w:val="00B550D0"/>
    <w:rsid w:val="00B579C4"/>
    <w:rsid w:val="00B607DC"/>
    <w:rsid w:val="00B61472"/>
    <w:rsid w:val="00B64CC6"/>
    <w:rsid w:val="00B708A8"/>
    <w:rsid w:val="00B710DD"/>
    <w:rsid w:val="00B71AAA"/>
    <w:rsid w:val="00B734D9"/>
    <w:rsid w:val="00B76155"/>
    <w:rsid w:val="00B8256A"/>
    <w:rsid w:val="00B8562E"/>
    <w:rsid w:val="00B8675F"/>
    <w:rsid w:val="00B8682A"/>
    <w:rsid w:val="00B9190F"/>
    <w:rsid w:val="00B947EC"/>
    <w:rsid w:val="00B95E72"/>
    <w:rsid w:val="00BA12DF"/>
    <w:rsid w:val="00BA1680"/>
    <w:rsid w:val="00BA1ABC"/>
    <w:rsid w:val="00BB413F"/>
    <w:rsid w:val="00BB4E36"/>
    <w:rsid w:val="00BB78EB"/>
    <w:rsid w:val="00BC0105"/>
    <w:rsid w:val="00BC0535"/>
    <w:rsid w:val="00BC12EB"/>
    <w:rsid w:val="00BC3310"/>
    <w:rsid w:val="00BE3B14"/>
    <w:rsid w:val="00BE3B2E"/>
    <w:rsid w:val="00BF24DA"/>
    <w:rsid w:val="00BF5AD0"/>
    <w:rsid w:val="00BF605C"/>
    <w:rsid w:val="00BF7E01"/>
    <w:rsid w:val="00C0627A"/>
    <w:rsid w:val="00C067CA"/>
    <w:rsid w:val="00C1338D"/>
    <w:rsid w:val="00C148E8"/>
    <w:rsid w:val="00C160A4"/>
    <w:rsid w:val="00C16E44"/>
    <w:rsid w:val="00C22E87"/>
    <w:rsid w:val="00C25175"/>
    <w:rsid w:val="00C25E51"/>
    <w:rsid w:val="00C306E0"/>
    <w:rsid w:val="00C30754"/>
    <w:rsid w:val="00C315BE"/>
    <w:rsid w:val="00C31D1B"/>
    <w:rsid w:val="00C31E2F"/>
    <w:rsid w:val="00C35CF5"/>
    <w:rsid w:val="00C36591"/>
    <w:rsid w:val="00C36FB7"/>
    <w:rsid w:val="00C37505"/>
    <w:rsid w:val="00C4012A"/>
    <w:rsid w:val="00C407F8"/>
    <w:rsid w:val="00C40AA8"/>
    <w:rsid w:val="00C44668"/>
    <w:rsid w:val="00C451EA"/>
    <w:rsid w:val="00C52C32"/>
    <w:rsid w:val="00C53844"/>
    <w:rsid w:val="00C54A79"/>
    <w:rsid w:val="00C70AFD"/>
    <w:rsid w:val="00C756D2"/>
    <w:rsid w:val="00C76E1A"/>
    <w:rsid w:val="00C802B6"/>
    <w:rsid w:val="00C802C0"/>
    <w:rsid w:val="00C80315"/>
    <w:rsid w:val="00C8654A"/>
    <w:rsid w:val="00C86994"/>
    <w:rsid w:val="00C873A8"/>
    <w:rsid w:val="00C90058"/>
    <w:rsid w:val="00C91B27"/>
    <w:rsid w:val="00C93597"/>
    <w:rsid w:val="00C955B7"/>
    <w:rsid w:val="00C97F79"/>
    <w:rsid w:val="00CB13F0"/>
    <w:rsid w:val="00CB2C5A"/>
    <w:rsid w:val="00CB5959"/>
    <w:rsid w:val="00CC0E2F"/>
    <w:rsid w:val="00CC3A9F"/>
    <w:rsid w:val="00CD0516"/>
    <w:rsid w:val="00CD0830"/>
    <w:rsid w:val="00CD6E42"/>
    <w:rsid w:val="00CD7A5F"/>
    <w:rsid w:val="00CD7E6A"/>
    <w:rsid w:val="00CE005B"/>
    <w:rsid w:val="00CE06CA"/>
    <w:rsid w:val="00CE1128"/>
    <w:rsid w:val="00CE2AEE"/>
    <w:rsid w:val="00CE2EE4"/>
    <w:rsid w:val="00CE5608"/>
    <w:rsid w:val="00CF1E2C"/>
    <w:rsid w:val="00CF2CE2"/>
    <w:rsid w:val="00CF5D9E"/>
    <w:rsid w:val="00CF6691"/>
    <w:rsid w:val="00D0122E"/>
    <w:rsid w:val="00D01F18"/>
    <w:rsid w:val="00D03B73"/>
    <w:rsid w:val="00D13FBA"/>
    <w:rsid w:val="00D16246"/>
    <w:rsid w:val="00D2486F"/>
    <w:rsid w:val="00D30F6E"/>
    <w:rsid w:val="00D3311E"/>
    <w:rsid w:val="00D34387"/>
    <w:rsid w:val="00D35E15"/>
    <w:rsid w:val="00D42C2A"/>
    <w:rsid w:val="00D432AA"/>
    <w:rsid w:val="00D44FD3"/>
    <w:rsid w:val="00D51901"/>
    <w:rsid w:val="00D558AC"/>
    <w:rsid w:val="00D712C3"/>
    <w:rsid w:val="00D74B08"/>
    <w:rsid w:val="00D75928"/>
    <w:rsid w:val="00D76E7D"/>
    <w:rsid w:val="00D817EC"/>
    <w:rsid w:val="00D8502E"/>
    <w:rsid w:val="00D86FE2"/>
    <w:rsid w:val="00D90A1F"/>
    <w:rsid w:val="00D90F11"/>
    <w:rsid w:val="00D92923"/>
    <w:rsid w:val="00D979B1"/>
    <w:rsid w:val="00DA21A9"/>
    <w:rsid w:val="00DA5AE1"/>
    <w:rsid w:val="00DB0280"/>
    <w:rsid w:val="00DB1D4B"/>
    <w:rsid w:val="00DB2042"/>
    <w:rsid w:val="00DB2CDC"/>
    <w:rsid w:val="00DB4C7A"/>
    <w:rsid w:val="00DB587A"/>
    <w:rsid w:val="00DB5F5C"/>
    <w:rsid w:val="00DC14FE"/>
    <w:rsid w:val="00DD3754"/>
    <w:rsid w:val="00DD4235"/>
    <w:rsid w:val="00DD4D2C"/>
    <w:rsid w:val="00DD518C"/>
    <w:rsid w:val="00DD694C"/>
    <w:rsid w:val="00DD70B7"/>
    <w:rsid w:val="00DD7A98"/>
    <w:rsid w:val="00DE2A1F"/>
    <w:rsid w:val="00DE4626"/>
    <w:rsid w:val="00DE6E25"/>
    <w:rsid w:val="00DF0D79"/>
    <w:rsid w:val="00DF1B30"/>
    <w:rsid w:val="00E0062F"/>
    <w:rsid w:val="00E113E0"/>
    <w:rsid w:val="00E16741"/>
    <w:rsid w:val="00E1688B"/>
    <w:rsid w:val="00E16CE8"/>
    <w:rsid w:val="00E17A2B"/>
    <w:rsid w:val="00E17C18"/>
    <w:rsid w:val="00E217AF"/>
    <w:rsid w:val="00E31178"/>
    <w:rsid w:val="00E31457"/>
    <w:rsid w:val="00E36AB1"/>
    <w:rsid w:val="00E405AF"/>
    <w:rsid w:val="00E53A30"/>
    <w:rsid w:val="00E6231F"/>
    <w:rsid w:val="00E62F85"/>
    <w:rsid w:val="00E636D0"/>
    <w:rsid w:val="00E63CF7"/>
    <w:rsid w:val="00E647DC"/>
    <w:rsid w:val="00E64A7D"/>
    <w:rsid w:val="00E66BDF"/>
    <w:rsid w:val="00E70564"/>
    <w:rsid w:val="00E70E45"/>
    <w:rsid w:val="00E779AD"/>
    <w:rsid w:val="00E82F3D"/>
    <w:rsid w:val="00E86F44"/>
    <w:rsid w:val="00E91167"/>
    <w:rsid w:val="00E97A28"/>
    <w:rsid w:val="00E97D84"/>
    <w:rsid w:val="00EA1C9E"/>
    <w:rsid w:val="00EA1D98"/>
    <w:rsid w:val="00EA1E56"/>
    <w:rsid w:val="00EB0628"/>
    <w:rsid w:val="00EB1C92"/>
    <w:rsid w:val="00EB2437"/>
    <w:rsid w:val="00EB45B8"/>
    <w:rsid w:val="00EB5710"/>
    <w:rsid w:val="00EB76EB"/>
    <w:rsid w:val="00EC0F5C"/>
    <w:rsid w:val="00EC4423"/>
    <w:rsid w:val="00EC4837"/>
    <w:rsid w:val="00EC49C1"/>
    <w:rsid w:val="00EC632A"/>
    <w:rsid w:val="00ED2CAB"/>
    <w:rsid w:val="00ED2F55"/>
    <w:rsid w:val="00ED7433"/>
    <w:rsid w:val="00EE15C4"/>
    <w:rsid w:val="00EE1D13"/>
    <w:rsid w:val="00EE29BE"/>
    <w:rsid w:val="00EE640D"/>
    <w:rsid w:val="00EF22D2"/>
    <w:rsid w:val="00EF3D35"/>
    <w:rsid w:val="00EF412D"/>
    <w:rsid w:val="00EF612A"/>
    <w:rsid w:val="00EF6DBF"/>
    <w:rsid w:val="00F009E8"/>
    <w:rsid w:val="00F01E1A"/>
    <w:rsid w:val="00F02E5D"/>
    <w:rsid w:val="00F03776"/>
    <w:rsid w:val="00F03781"/>
    <w:rsid w:val="00F044FD"/>
    <w:rsid w:val="00F051B0"/>
    <w:rsid w:val="00F076BC"/>
    <w:rsid w:val="00F1252A"/>
    <w:rsid w:val="00F15CE4"/>
    <w:rsid w:val="00F2561A"/>
    <w:rsid w:val="00F316AE"/>
    <w:rsid w:val="00F35C09"/>
    <w:rsid w:val="00F4787C"/>
    <w:rsid w:val="00F50361"/>
    <w:rsid w:val="00F5340C"/>
    <w:rsid w:val="00F54BBC"/>
    <w:rsid w:val="00F54E2F"/>
    <w:rsid w:val="00F5611B"/>
    <w:rsid w:val="00F570EA"/>
    <w:rsid w:val="00F620CD"/>
    <w:rsid w:val="00F621C1"/>
    <w:rsid w:val="00F63E0D"/>
    <w:rsid w:val="00F65213"/>
    <w:rsid w:val="00F66E9D"/>
    <w:rsid w:val="00F728CE"/>
    <w:rsid w:val="00F72C3A"/>
    <w:rsid w:val="00F74A27"/>
    <w:rsid w:val="00F750C5"/>
    <w:rsid w:val="00F8374B"/>
    <w:rsid w:val="00F84A62"/>
    <w:rsid w:val="00F85351"/>
    <w:rsid w:val="00F85DD6"/>
    <w:rsid w:val="00F8735F"/>
    <w:rsid w:val="00F87FC9"/>
    <w:rsid w:val="00F90091"/>
    <w:rsid w:val="00F92428"/>
    <w:rsid w:val="00F93D18"/>
    <w:rsid w:val="00FA0250"/>
    <w:rsid w:val="00FB1C26"/>
    <w:rsid w:val="00FB441A"/>
    <w:rsid w:val="00FC0067"/>
    <w:rsid w:val="00FC3FF8"/>
    <w:rsid w:val="00FC5DFE"/>
    <w:rsid w:val="00FD05BF"/>
    <w:rsid w:val="00FD06DE"/>
    <w:rsid w:val="00FD0C3C"/>
    <w:rsid w:val="00FD47E6"/>
    <w:rsid w:val="00FD4E78"/>
    <w:rsid w:val="00FD5BC6"/>
    <w:rsid w:val="00FE0EE9"/>
    <w:rsid w:val="00FE1170"/>
    <w:rsid w:val="00FE3AFE"/>
    <w:rsid w:val="00FE4C61"/>
    <w:rsid w:val="00FE67CA"/>
    <w:rsid w:val="00FF1F69"/>
    <w:rsid w:val="00FF303A"/>
    <w:rsid w:val="00FF47C5"/>
    <w:rsid w:val="00FF51C2"/>
    <w:rsid w:val="00FF664A"/>
    <w:rsid w:val="00FF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5:docId w15:val="{C03479D2-5000-4AB3-A4CB-22EF06AB6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59F"/>
    <w:pPr>
      <w:spacing w:after="200" w:line="276" w:lineRule="auto"/>
    </w:pPr>
    <w:rPr>
      <w:rFonts w:ascii="Arial" w:eastAsia="Calibri" w:hAnsi="Arial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15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159F"/>
    <w:rPr>
      <w:rFonts w:ascii="Arial" w:eastAsia="Calibri" w:hAnsi="Arial" w:cs="Times New Roman"/>
      <w:sz w:val="18"/>
    </w:rPr>
  </w:style>
  <w:style w:type="character" w:styleId="a5">
    <w:name w:val="Hyperlink"/>
    <w:uiPriority w:val="99"/>
    <w:rsid w:val="00A0159F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A01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E97D8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5yl5">
    <w:name w:val="_5yl5"/>
    <w:basedOn w:val="a0"/>
    <w:rsid w:val="00F72C3A"/>
  </w:style>
  <w:style w:type="paragraph" w:styleId="a8">
    <w:name w:val="Plain Text"/>
    <w:basedOn w:val="a"/>
    <w:link w:val="a9"/>
    <w:uiPriority w:val="99"/>
    <w:unhideWhenUsed/>
    <w:rsid w:val="006701C0"/>
    <w:pPr>
      <w:spacing w:after="0" w:line="240" w:lineRule="auto"/>
    </w:pPr>
    <w:rPr>
      <w:rFonts w:ascii="Calibri" w:eastAsiaTheme="minorHAnsi" w:hAnsi="Calibri" w:cs="Consolas"/>
      <w:sz w:val="22"/>
      <w:szCs w:val="21"/>
    </w:rPr>
  </w:style>
  <w:style w:type="character" w:customStyle="1" w:styleId="a9">
    <w:name w:val="Текст Знак"/>
    <w:basedOn w:val="a0"/>
    <w:link w:val="a8"/>
    <w:uiPriority w:val="99"/>
    <w:rsid w:val="006701C0"/>
    <w:rPr>
      <w:rFonts w:ascii="Calibri" w:hAnsi="Calibri" w:cs="Consolas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906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6B7D"/>
    <w:rPr>
      <w:rFonts w:ascii="Tahoma" w:eastAsia="Calibri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6B45DC"/>
    <w:rPr>
      <w:b/>
      <w:bCs/>
    </w:rPr>
  </w:style>
  <w:style w:type="character" w:customStyle="1" w:styleId="h2spantext1">
    <w:name w:val="h2_span_text1"/>
    <w:basedOn w:val="a0"/>
    <w:rsid w:val="001359DF"/>
    <w:rPr>
      <w:rFonts w:ascii="pf-bold" w:hAnsi="pf-bold" w:hint="default"/>
      <w:strike w:val="0"/>
      <w:dstrike w:val="0"/>
      <w:sz w:val="27"/>
      <w:szCs w:val="27"/>
      <w:u w:val="none"/>
      <w:effect w:val="none"/>
    </w:rPr>
  </w:style>
  <w:style w:type="character" w:customStyle="1" w:styleId="apple-converted-space">
    <w:name w:val="apple-converted-space"/>
    <w:basedOn w:val="a0"/>
    <w:rsid w:val="00215FD0"/>
  </w:style>
  <w:style w:type="paragraph" w:customStyle="1" w:styleId="Default">
    <w:name w:val="Default"/>
    <w:rsid w:val="0085437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D5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D52EE"/>
    <w:rPr>
      <w:rFonts w:ascii="Arial" w:eastAsia="Calibri" w:hAnsi="Arial" w:cs="Times New Roman"/>
      <w:sz w:val="18"/>
    </w:rPr>
  </w:style>
  <w:style w:type="character" w:styleId="af">
    <w:name w:val="Emphasis"/>
    <w:basedOn w:val="a0"/>
    <w:uiPriority w:val="20"/>
    <w:qFormat/>
    <w:rsid w:val="009A3BBF"/>
    <w:rPr>
      <w:i/>
      <w:iCs/>
    </w:rPr>
  </w:style>
  <w:style w:type="character" w:customStyle="1" w:styleId="caps">
    <w:name w:val="caps"/>
    <w:basedOn w:val="a0"/>
    <w:rsid w:val="00B64CC6"/>
  </w:style>
  <w:style w:type="paragraph" w:customStyle="1" w:styleId="b-articletext">
    <w:name w:val="b-article__text"/>
    <w:basedOn w:val="a"/>
    <w:uiPriority w:val="99"/>
    <w:rsid w:val="005D3A6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ody">
    <w:name w:val="body"/>
    <w:basedOn w:val="a0"/>
    <w:rsid w:val="00B40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9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5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3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7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56551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6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1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6164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4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01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i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ess@op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OPIN</Company>
  <LinksUpToDate>false</LinksUpToDate>
  <CharactersWithSpaces>4057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Lelishentseva Elizaveta A.</dc:creator>
  <cp:keywords/>
  <dc:description/>
  <cp:lastModifiedBy>Желанова Татьяна Сергеевна</cp:lastModifiedBy>
  <cp:revision>6</cp:revision>
  <cp:lastPrinted>2016-05-18T09:03:00Z</cp:lastPrinted>
  <dcterms:created xsi:type="dcterms:W3CDTF">2016-12-06T07:30:00Z</dcterms:created>
  <dcterms:modified xsi:type="dcterms:W3CDTF">2016-12-08T08:27:00Z</dcterms:modified>
</cp:coreProperties>
</file>