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2706" w:rsidRPr="00233695" w:rsidRDefault="00DE2706" w:rsidP="00DE2706">
      <w:pPr>
        <w:rPr>
          <w:b/>
        </w:rPr>
      </w:pPr>
      <w:r w:rsidRPr="00233695">
        <w:rPr>
          <w:b/>
        </w:rPr>
        <w:t xml:space="preserve">ЖК “Первый клубный дом” </w:t>
      </w:r>
      <w:r w:rsidR="00233695" w:rsidRPr="00233695">
        <w:rPr>
          <w:b/>
        </w:rPr>
        <w:t>вручил</w:t>
      </w:r>
      <w:r w:rsidRPr="00233695">
        <w:rPr>
          <w:b/>
        </w:rPr>
        <w:t xml:space="preserve"> подарки участник</w:t>
      </w:r>
      <w:r w:rsidR="00233695" w:rsidRPr="00233695">
        <w:rPr>
          <w:b/>
        </w:rPr>
        <w:t>ам</w:t>
      </w:r>
      <w:r w:rsidRPr="00233695">
        <w:rPr>
          <w:b/>
        </w:rPr>
        <w:t xml:space="preserve"> Парада молодоженов </w:t>
      </w:r>
    </w:p>
    <w:p w:rsidR="00DE2706" w:rsidRDefault="00DE2706" w:rsidP="00DE2706"/>
    <w:p w:rsidR="00DE2706" w:rsidRDefault="00DE2706" w:rsidP="00DE2706">
      <w:r w:rsidRPr="00233695">
        <w:rPr>
          <w:i/>
        </w:rPr>
        <w:t>8 июля в подмосковных Люберцах состоялось традиционное ежегодное мероприят</w:t>
      </w:r>
      <w:bookmarkStart w:id="0" w:name="_GoBack"/>
      <w:bookmarkEnd w:id="0"/>
      <w:r w:rsidRPr="00233695">
        <w:rPr>
          <w:i/>
        </w:rPr>
        <w:t xml:space="preserve">ие, приуроченное ко </w:t>
      </w:r>
      <w:r w:rsidR="00233695" w:rsidRPr="00233695">
        <w:rPr>
          <w:i/>
        </w:rPr>
        <w:t>Д</w:t>
      </w:r>
      <w:r w:rsidRPr="00233695">
        <w:rPr>
          <w:i/>
        </w:rPr>
        <w:t>ню семьи, любви и верности — Парад молодоженов. В 2017 году в параде приняла участие 21 семейная пара из Москвы и Подмосковья</w:t>
      </w:r>
      <w:r>
        <w:t>.</w:t>
      </w:r>
    </w:p>
    <w:p w:rsidR="00DE2706" w:rsidRDefault="00DE2706" w:rsidP="00DE2706"/>
    <w:p w:rsidR="00DE2706" w:rsidRDefault="00233695" w:rsidP="00DE2706">
      <w:r>
        <w:t xml:space="preserve">ООО ИСК “Ареал”, компания-застройщик ЖК “Первый клубный дом, </w:t>
      </w:r>
      <w:r w:rsidR="00DE2706">
        <w:t>подготовила специальную акцию для участ</w:t>
      </w:r>
      <w:r>
        <w:t>ников</w:t>
      </w:r>
      <w:r w:rsidR="00DE2706">
        <w:t xml:space="preserve"> Парада молодоженов — всем парам</w:t>
      </w:r>
      <w:r>
        <w:t>, пришедшим на парад,</w:t>
      </w:r>
      <w:r w:rsidR="00DE2706">
        <w:t xml:space="preserve"> были вручены сертификаты со скидкой в 15% на покупку квартиры в ЖК “Первый клубный дом”.</w:t>
      </w:r>
    </w:p>
    <w:p w:rsidR="00DE2706" w:rsidRDefault="00DE2706" w:rsidP="00DE2706"/>
    <w:p w:rsidR="00DE2706" w:rsidRDefault="00DE2706" w:rsidP="00DE2706">
      <w:r>
        <w:t>“Мы решили приурочить акцию к ежегодному Парад</w:t>
      </w:r>
      <w:r w:rsidR="00233695">
        <w:t>у</w:t>
      </w:r>
      <w:r>
        <w:t xml:space="preserve"> молодоженов неслучайно — большая часть сделок в ЖК “Первый клубный дом” заключается именно семейными покупателями, как из Люберец и соседних районов области, так и из Москвы, — говорит </w:t>
      </w:r>
      <w:r w:rsidR="008314DA">
        <w:rPr>
          <w:b/>
          <w:bCs/>
        </w:rPr>
        <w:t xml:space="preserve">заместитель генерального директора по развитию ООО ИСК “Ареал” Максим Радченко. </w:t>
      </w:r>
      <w:r>
        <w:t>— Комплекс изначально ориентирован на интересы семейной аудитории, это видно и по составу инфраструктуры, и по планиров</w:t>
      </w:r>
      <w:r w:rsidR="00233695">
        <w:t>очным решениям в нашем проекте, в котором достаточно много просторных квартир</w:t>
      </w:r>
      <w:r>
        <w:t xml:space="preserve">. Мы рассчитываем, что скидка в 15% будет хорошим подспорьем семейным парам, заинтересованным в улучшении жилищных условий”.  </w:t>
      </w:r>
    </w:p>
    <w:p w:rsidR="00700A8C" w:rsidRPr="000024D6" w:rsidRDefault="00700A8C">
      <w:pPr>
        <w:pStyle w:val="10"/>
        <w:rPr>
          <w:b/>
          <w:sz w:val="24"/>
          <w:szCs w:val="24"/>
        </w:rPr>
      </w:pPr>
    </w:p>
    <w:p w:rsidR="00B204E1" w:rsidRPr="000024D6" w:rsidRDefault="00B204E1" w:rsidP="00B204E1">
      <w:pPr>
        <w:pStyle w:val="10"/>
        <w:rPr>
          <w:b/>
          <w:sz w:val="20"/>
          <w:szCs w:val="20"/>
        </w:rPr>
      </w:pPr>
      <w:r w:rsidRPr="000024D6">
        <w:rPr>
          <w:b/>
          <w:sz w:val="20"/>
          <w:szCs w:val="20"/>
        </w:rPr>
        <w:t>Справка о проекте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br/>
        <w:t xml:space="preserve">«Первый клубный дом» в центре Люберец задаёт новые стандарты </w:t>
      </w:r>
      <w:r>
        <w:rPr>
          <w:rFonts w:ascii="Arial" w:hAnsi="Arial" w:cs="Arial"/>
          <w:color w:val="333333"/>
          <w:sz w:val="20"/>
          <w:szCs w:val="20"/>
        </w:rPr>
        <w:t>качества жизни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в восточной части Подмосковья. Это стильная архитектура, высокое качество материалов, современные концепции обустройства прилегающей территории и роскошная дизайнерская отделка входных групп и мест общего пользования. Это приватность и безопасность, удобная транспортная доступность и вся необходимая инфраструктура. 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>Динамичную архитектуру формируют разноуровневые секции высотой от 12 до 22 этажей. Дополнительную выразительность объекту придаёт панорамное остекление лоджий некоторых этажей.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доме запланировано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девять секций, входные группы которых украсит изысканная дизайнерская отделка из высококачественных</w:t>
      </w:r>
      <w:r>
        <w:rPr>
          <w:rFonts w:ascii="Arial" w:hAnsi="Arial" w:cs="Arial"/>
          <w:color w:val="333333"/>
          <w:sz w:val="20"/>
          <w:szCs w:val="20"/>
        </w:rPr>
        <w:t xml:space="preserve"> материалов. К услугам жителей – служба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</w:t>
      </w:r>
      <w:r w:rsidRPr="000024D6">
        <w:rPr>
          <w:rFonts w:ascii="Arial" w:hAnsi="Arial" w:cs="Arial"/>
          <w:color w:val="333333"/>
          <w:sz w:val="20"/>
          <w:szCs w:val="20"/>
        </w:rPr>
        <w:t>есепшн</w:t>
      </w:r>
      <w:proofErr w:type="spellEnd"/>
      <w:r w:rsidRPr="000024D6">
        <w:rPr>
          <w:rFonts w:ascii="Arial" w:hAnsi="Arial" w:cs="Arial"/>
          <w:color w:val="333333"/>
          <w:sz w:val="20"/>
          <w:szCs w:val="20"/>
        </w:rPr>
        <w:t xml:space="preserve">, которая </w:t>
      </w:r>
      <w:r>
        <w:rPr>
          <w:rFonts w:ascii="Arial" w:hAnsi="Arial" w:cs="Arial"/>
          <w:color w:val="333333"/>
          <w:sz w:val="20"/>
          <w:szCs w:val="20"/>
        </w:rPr>
        <w:t>сделает проживание в «Первом клубном доме»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особенно комфортным. В частности, в обязанности консьержа входит решение всех бытовых и организационных вопросов.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>Пе</w:t>
      </w:r>
      <w:r>
        <w:rPr>
          <w:rFonts w:ascii="Arial" w:hAnsi="Arial" w:cs="Arial"/>
          <w:color w:val="333333"/>
          <w:sz w:val="20"/>
          <w:szCs w:val="20"/>
        </w:rPr>
        <w:t>рвые этажи останутся нежилыми –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эти площади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займут коммерческие и социальные объекты. В частности, предусмотрен собственный ресторан с террасой, доступ в который получат только жильцы дома. Автовладельцы будут в полной мере обеспечены машино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Pr="000024D6">
        <w:rPr>
          <w:rFonts w:ascii="Arial" w:hAnsi="Arial" w:cs="Arial"/>
          <w:color w:val="333333"/>
          <w:sz w:val="20"/>
          <w:szCs w:val="20"/>
        </w:rPr>
        <w:t>местами в двухуровневом подземном и многоуровневом наземном паркингах. </w:t>
      </w:r>
    </w:p>
    <w:p w:rsidR="00B204E1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>«Первый клубный дом» войдёт в состав жилого комплекса «Ареал» (5 жилых домов переменной этажности). В шаговой досту</w:t>
      </w:r>
      <w:r>
        <w:rPr>
          <w:rFonts w:ascii="Arial" w:hAnsi="Arial" w:cs="Arial"/>
          <w:color w:val="333333"/>
          <w:sz w:val="20"/>
          <w:szCs w:val="20"/>
        </w:rPr>
        <w:t>пности –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маг</w:t>
      </w:r>
      <w:r w:rsidR="00702A10">
        <w:rPr>
          <w:rFonts w:ascii="Arial" w:hAnsi="Arial" w:cs="Arial"/>
          <w:color w:val="333333"/>
          <w:sz w:val="20"/>
          <w:szCs w:val="20"/>
        </w:rPr>
        <w:t>азины и торговые центры, фитнес-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клуб, рестораны, школы и детские сады, поликлиника. Всего за 15 минут можно дойти до </w:t>
      </w:r>
      <w:proofErr w:type="spellStart"/>
      <w:r w:rsidRPr="000024D6">
        <w:rPr>
          <w:rFonts w:ascii="Arial" w:hAnsi="Arial" w:cs="Arial"/>
          <w:color w:val="333333"/>
          <w:sz w:val="20"/>
          <w:szCs w:val="20"/>
        </w:rPr>
        <w:t>Жулебинского</w:t>
      </w:r>
      <w:proofErr w:type="spellEnd"/>
      <w:r w:rsidRPr="000024D6">
        <w:rPr>
          <w:rFonts w:ascii="Arial" w:hAnsi="Arial" w:cs="Arial"/>
          <w:color w:val="333333"/>
          <w:sz w:val="20"/>
          <w:szCs w:val="20"/>
        </w:rPr>
        <w:t xml:space="preserve"> лесо</w:t>
      </w:r>
      <w:r>
        <w:rPr>
          <w:rFonts w:ascii="Arial" w:hAnsi="Arial" w:cs="Arial"/>
          <w:color w:val="333333"/>
          <w:sz w:val="20"/>
          <w:szCs w:val="20"/>
        </w:rPr>
        <w:t>парка и насладиться прогулкой на свежем воздухе</w:t>
      </w:r>
      <w:r w:rsidRPr="000024D6">
        <w:rPr>
          <w:rFonts w:ascii="Arial" w:hAnsi="Arial" w:cs="Arial"/>
          <w:color w:val="333333"/>
          <w:sz w:val="20"/>
          <w:szCs w:val="20"/>
        </w:rPr>
        <w:t>. 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lastRenderedPageBreak/>
        <w:t>Агент</w:t>
      </w:r>
      <w:r>
        <w:rPr>
          <w:rFonts w:ascii="Arial" w:hAnsi="Arial" w:cs="Arial"/>
          <w:color w:val="333333"/>
          <w:sz w:val="20"/>
          <w:szCs w:val="20"/>
        </w:rPr>
        <w:t>ы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по реализации </w:t>
      </w:r>
      <w:r>
        <w:rPr>
          <w:rFonts w:ascii="Arial" w:hAnsi="Arial" w:cs="Arial"/>
          <w:color w:val="333333"/>
          <w:sz w:val="20"/>
          <w:szCs w:val="20"/>
        </w:rPr>
        <w:t>квартир в «Первом клубном доме» в Люберцах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– «БЕСТ-Новострой»</w:t>
      </w:r>
      <w:r>
        <w:rPr>
          <w:rFonts w:ascii="Arial" w:hAnsi="Arial" w:cs="Arial"/>
          <w:color w:val="333333"/>
          <w:sz w:val="20"/>
          <w:szCs w:val="20"/>
        </w:rPr>
        <w:t xml:space="preserve"> и «Ареал-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Риэлт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</w:t>
      </w:r>
      <w:r w:rsidRPr="000024D6">
        <w:rPr>
          <w:rFonts w:ascii="Arial" w:hAnsi="Arial" w:cs="Arial"/>
          <w:color w:val="333333"/>
          <w:sz w:val="20"/>
          <w:szCs w:val="20"/>
        </w:rPr>
        <w:t>.</w:t>
      </w:r>
    </w:p>
    <w:p w:rsidR="000024D6" w:rsidRPr="000024D6" w:rsidRDefault="000024D6" w:rsidP="008C7F1E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</w:p>
    <w:p w:rsidR="000024D6" w:rsidRPr="000024D6" w:rsidRDefault="000024D6" w:rsidP="000024D6">
      <w:pPr>
        <w:pStyle w:val="10"/>
        <w:rPr>
          <w:sz w:val="24"/>
          <w:szCs w:val="24"/>
        </w:rPr>
      </w:pPr>
    </w:p>
    <w:sectPr w:rsidR="000024D6" w:rsidRPr="000024D6" w:rsidSect="00B803D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EBD" w:rsidRDefault="00567EBD" w:rsidP="00B726F9">
      <w:pPr>
        <w:spacing w:line="240" w:lineRule="auto"/>
      </w:pPr>
      <w:r>
        <w:separator/>
      </w:r>
    </w:p>
  </w:endnote>
  <w:endnote w:type="continuationSeparator" w:id="0">
    <w:p w:rsidR="00567EBD" w:rsidRDefault="00567EBD" w:rsidP="00B72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EBD" w:rsidRDefault="00567EBD" w:rsidP="00B726F9">
      <w:pPr>
        <w:spacing w:line="240" w:lineRule="auto"/>
      </w:pPr>
      <w:r>
        <w:separator/>
      </w:r>
    </w:p>
  </w:footnote>
  <w:footnote w:type="continuationSeparator" w:id="0">
    <w:p w:rsidR="00567EBD" w:rsidRDefault="00567EBD" w:rsidP="00B72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4D6" w:rsidRDefault="000024D6" w:rsidP="00700A8C">
    <w:pPr>
      <w:pStyle w:val="1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-161925</wp:posOffset>
          </wp:positionV>
          <wp:extent cx="1905000" cy="666750"/>
          <wp:effectExtent l="0" t="0" r="0" b="0"/>
          <wp:wrapTight wrapText="bothSides">
            <wp:wrapPolygon edited="0">
              <wp:start x="12960" y="0"/>
              <wp:lineTo x="8424" y="617"/>
              <wp:lineTo x="7344" y="3703"/>
              <wp:lineTo x="7128" y="20983"/>
              <wp:lineTo x="13176" y="20983"/>
              <wp:lineTo x="12960" y="19749"/>
              <wp:lineTo x="14256" y="15429"/>
              <wp:lineTo x="14040" y="12343"/>
              <wp:lineTo x="12960" y="9874"/>
              <wp:lineTo x="14472" y="617"/>
              <wp:lineTo x="14472" y="0"/>
              <wp:lineTo x="12960" y="0"/>
            </wp:wrapPolygon>
          </wp:wrapTight>
          <wp:docPr id="1" name="Рисунок 1" descr="Первый клубный д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ервый клубный до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24D6" w:rsidRDefault="000024D6" w:rsidP="00700A8C">
    <w:pPr>
      <w:pStyle w:val="10"/>
    </w:pPr>
  </w:p>
  <w:p w:rsidR="000024D6" w:rsidRDefault="000024D6" w:rsidP="00700A8C">
    <w:pPr>
      <w:pStyle w:val="10"/>
    </w:pPr>
  </w:p>
  <w:p w:rsidR="000024D6" w:rsidRPr="00700A8C" w:rsidRDefault="000024D6" w:rsidP="00700A8C">
    <w:pPr>
      <w:pStyle w:val="10"/>
      <w:rPr>
        <w:sz w:val="20"/>
        <w:szCs w:val="20"/>
      </w:rPr>
    </w:pPr>
    <w:r w:rsidRPr="00700A8C">
      <w:rPr>
        <w:sz w:val="20"/>
        <w:szCs w:val="20"/>
      </w:rPr>
      <w:t>Пресс-релиз</w:t>
    </w:r>
  </w:p>
  <w:p w:rsidR="000024D6" w:rsidRPr="00700A8C" w:rsidRDefault="000024D6" w:rsidP="00700A8C">
    <w:pPr>
      <w:pStyle w:val="10"/>
      <w:rPr>
        <w:sz w:val="20"/>
        <w:szCs w:val="20"/>
      </w:rPr>
    </w:pPr>
    <w:r w:rsidRPr="00700A8C">
      <w:rPr>
        <w:sz w:val="20"/>
        <w:szCs w:val="20"/>
      </w:rPr>
      <w:t xml:space="preserve">Москва, </w:t>
    </w:r>
    <w:r w:rsidR="00233695">
      <w:rPr>
        <w:sz w:val="20"/>
        <w:szCs w:val="20"/>
      </w:rPr>
      <w:t>1</w:t>
    </w:r>
    <w:r w:rsidR="00BA42CF">
      <w:rPr>
        <w:sz w:val="20"/>
        <w:szCs w:val="20"/>
      </w:rPr>
      <w:t>4</w:t>
    </w:r>
    <w:r w:rsidR="00233695">
      <w:rPr>
        <w:sz w:val="20"/>
        <w:szCs w:val="20"/>
      </w:rPr>
      <w:t>.07.2017</w:t>
    </w:r>
  </w:p>
  <w:p w:rsidR="000024D6" w:rsidRDefault="000024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D8"/>
    <w:rsid w:val="000024D6"/>
    <w:rsid w:val="00233695"/>
    <w:rsid w:val="003E10DE"/>
    <w:rsid w:val="003F2AE7"/>
    <w:rsid w:val="00546B85"/>
    <w:rsid w:val="00567EBD"/>
    <w:rsid w:val="00584A7C"/>
    <w:rsid w:val="00700A8C"/>
    <w:rsid w:val="00702A10"/>
    <w:rsid w:val="00757CD8"/>
    <w:rsid w:val="007F4887"/>
    <w:rsid w:val="008314DA"/>
    <w:rsid w:val="00831C6E"/>
    <w:rsid w:val="0088647C"/>
    <w:rsid w:val="008C7F1E"/>
    <w:rsid w:val="00B204E1"/>
    <w:rsid w:val="00B726F9"/>
    <w:rsid w:val="00B803D8"/>
    <w:rsid w:val="00BA42CF"/>
    <w:rsid w:val="00BE6111"/>
    <w:rsid w:val="00C650D2"/>
    <w:rsid w:val="00CC5470"/>
    <w:rsid w:val="00DD6EBB"/>
    <w:rsid w:val="00DE2706"/>
    <w:rsid w:val="00E3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7D52B"/>
  <w15:docId w15:val="{BAB15BE6-BDD6-473F-B92C-79C26DDF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803D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803D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803D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803D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803D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B803D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03D8"/>
  </w:style>
  <w:style w:type="table" w:customStyle="1" w:styleId="TableNormal">
    <w:name w:val="Table Normal"/>
    <w:rsid w:val="00B803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803D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B803D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726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6F9"/>
  </w:style>
  <w:style w:type="paragraph" w:styleId="a7">
    <w:name w:val="footer"/>
    <w:basedOn w:val="a"/>
    <w:link w:val="a8"/>
    <w:uiPriority w:val="99"/>
    <w:unhideWhenUsed/>
    <w:rsid w:val="00B726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6F9"/>
  </w:style>
  <w:style w:type="paragraph" w:styleId="a9">
    <w:name w:val="Balloon Text"/>
    <w:basedOn w:val="a"/>
    <w:link w:val="aa"/>
    <w:uiPriority w:val="99"/>
    <w:semiHidden/>
    <w:unhideWhenUsed/>
    <w:rsid w:val="00B72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6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Гогоберидзе</dc:creator>
  <cp:lastModifiedBy>Alevtina Maksimova</cp:lastModifiedBy>
  <cp:revision>2</cp:revision>
  <dcterms:created xsi:type="dcterms:W3CDTF">2017-07-14T07:24:00Z</dcterms:created>
  <dcterms:modified xsi:type="dcterms:W3CDTF">2017-07-14T07:24:00Z</dcterms:modified>
</cp:coreProperties>
</file>