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F093E">
        <w:rPr>
          <w:rFonts w:ascii="Times New Roman" w:hAnsi="Times New Roman"/>
          <w:b/>
          <w:sz w:val="24"/>
          <w:szCs w:val="24"/>
        </w:rPr>
        <w:t>Число сделок «Балтийского лизинга» на автомобили DAF выросло на 38%</w:t>
      </w:r>
    </w:p>
    <w:p w:rsidR="001F6914" w:rsidRDefault="00763043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F093E" w:rsidRPr="00CF093E">
        <w:rPr>
          <w:rFonts w:ascii="Times New Roman" w:hAnsi="Times New Roman"/>
          <w:b/>
          <w:sz w:val="24"/>
          <w:szCs w:val="24"/>
        </w:rPr>
        <w:t>25</w:t>
      </w:r>
      <w:r w:rsidR="002A77F7" w:rsidRPr="00CF093E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CF093E">
        <w:rPr>
          <w:rFonts w:ascii="Times New Roman" w:hAnsi="Times New Roman"/>
          <w:b/>
          <w:sz w:val="24"/>
          <w:szCs w:val="24"/>
        </w:rPr>
        <w:t xml:space="preserve"> </w:t>
      </w:r>
      <w:r w:rsidRPr="00CF093E">
        <w:rPr>
          <w:rFonts w:ascii="Times New Roman" w:hAnsi="Times New Roman"/>
          <w:b/>
          <w:sz w:val="24"/>
          <w:szCs w:val="24"/>
        </w:rPr>
        <w:t>2019 года.</w:t>
      </w:r>
      <w:r w:rsidRPr="00CF093E">
        <w:rPr>
          <w:rFonts w:ascii="Times New Roman" w:hAnsi="Times New Roman"/>
          <w:sz w:val="24"/>
          <w:szCs w:val="24"/>
        </w:rPr>
        <w:t xml:space="preserve"> </w:t>
      </w:r>
      <w:r w:rsidR="00CF093E" w:rsidRPr="00CF093E">
        <w:rPr>
          <w:rFonts w:ascii="Times New Roman" w:hAnsi="Times New Roman"/>
          <w:sz w:val="24"/>
          <w:szCs w:val="24"/>
        </w:rPr>
        <w:t xml:space="preserve">Количество сделок компании «Балтийский лизинг», предметом которых становились грузовые автомобили нидерландского производителя DAF, увеличилось на 38% по итогам 9 месяцев 2019 года по сравнению с аналогичным периодом в прошлом году. 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По данным аналитического агентства «</w:t>
      </w:r>
      <w:proofErr w:type="spellStart"/>
      <w:r w:rsidRPr="00CF093E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CF093E">
        <w:rPr>
          <w:rFonts w:ascii="Times New Roman" w:hAnsi="Times New Roman"/>
          <w:sz w:val="24"/>
          <w:szCs w:val="24"/>
        </w:rPr>
        <w:t xml:space="preserve">», в ноябре 2019 года только четыре бренда из топ-10 продемонстрировали положительную динамику на российском рынке новых грузовых автомобилей. Среди них – DAF, продажи которого выросли, в том числе, лучше других марок (прирост 10%). Отмечается, что в модельном рейтинге только DAF </w:t>
      </w:r>
      <w:proofErr w:type="spellStart"/>
      <w:r w:rsidRPr="00CF093E">
        <w:rPr>
          <w:rFonts w:ascii="Times New Roman" w:hAnsi="Times New Roman"/>
          <w:sz w:val="24"/>
          <w:szCs w:val="24"/>
        </w:rPr>
        <w:t>Trucks</w:t>
      </w:r>
      <w:proofErr w:type="spellEnd"/>
      <w:r w:rsidRPr="00CF093E">
        <w:rPr>
          <w:rFonts w:ascii="Times New Roman" w:hAnsi="Times New Roman"/>
          <w:sz w:val="24"/>
          <w:szCs w:val="24"/>
        </w:rPr>
        <w:t xml:space="preserve"> XF </w:t>
      </w:r>
      <w:proofErr w:type="spellStart"/>
      <w:r w:rsidRPr="00CF093E">
        <w:rPr>
          <w:rFonts w:ascii="Times New Roman" w:hAnsi="Times New Roman"/>
          <w:sz w:val="24"/>
          <w:szCs w:val="24"/>
        </w:rPr>
        <w:t>Series</w:t>
      </w:r>
      <w:proofErr w:type="spellEnd"/>
      <w:r w:rsidRPr="00CF093E">
        <w:rPr>
          <w:rFonts w:ascii="Times New Roman" w:hAnsi="Times New Roman"/>
          <w:sz w:val="24"/>
          <w:szCs w:val="24"/>
        </w:rPr>
        <w:t>, кроме грузовиков из топ-3, также показал положительный рост (9,3%).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В числе главных преимуще</w:t>
      </w:r>
      <w:proofErr w:type="gramStart"/>
      <w:r w:rsidRPr="00CF093E">
        <w:rPr>
          <w:rFonts w:ascii="Times New Roman" w:hAnsi="Times New Roman"/>
          <w:sz w:val="24"/>
          <w:szCs w:val="24"/>
        </w:rPr>
        <w:t>ств гр</w:t>
      </w:r>
      <w:proofErr w:type="gramEnd"/>
      <w:r w:rsidRPr="00CF093E">
        <w:rPr>
          <w:rFonts w:ascii="Times New Roman" w:hAnsi="Times New Roman"/>
          <w:sz w:val="24"/>
          <w:szCs w:val="24"/>
        </w:rPr>
        <w:t xml:space="preserve">узовиков </w:t>
      </w:r>
      <w:proofErr w:type="spellStart"/>
      <w:r w:rsidRPr="00CF093E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Pr="00CF093E">
        <w:rPr>
          <w:rFonts w:ascii="Times New Roman" w:hAnsi="Times New Roman"/>
          <w:sz w:val="24"/>
          <w:szCs w:val="24"/>
        </w:rPr>
        <w:t xml:space="preserve"> называет экономичность запчастей, комфортность салона, низкий расход топлива, </w:t>
      </w:r>
      <w:proofErr w:type="spellStart"/>
      <w:r w:rsidRPr="00CF093E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CF093E">
        <w:rPr>
          <w:rFonts w:ascii="Times New Roman" w:hAnsi="Times New Roman"/>
          <w:sz w:val="24"/>
          <w:szCs w:val="24"/>
        </w:rPr>
        <w:t xml:space="preserve"> и высокую производительность.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«Двигатель DAF XF &lt;…&gt; развивает мощность до 510 л.</w:t>
      </w:r>
      <w:proofErr w:type="gramStart"/>
      <w:r w:rsidRPr="00CF093E">
        <w:rPr>
          <w:rFonts w:ascii="Times New Roman" w:hAnsi="Times New Roman"/>
          <w:sz w:val="24"/>
          <w:szCs w:val="24"/>
        </w:rPr>
        <w:t>с</w:t>
      </w:r>
      <w:proofErr w:type="gramEnd"/>
      <w:r w:rsidRPr="00CF09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093E">
        <w:rPr>
          <w:rFonts w:ascii="Times New Roman" w:hAnsi="Times New Roman"/>
          <w:sz w:val="24"/>
          <w:szCs w:val="24"/>
        </w:rPr>
        <w:t>с</w:t>
      </w:r>
      <w:proofErr w:type="gramEnd"/>
      <w:r w:rsidRPr="00CF093E">
        <w:rPr>
          <w:rFonts w:ascii="Times New Roman" w:hAnsi="Times New Roman"/>
          <w:sz w:val="24"/>
          <w:szCs w:val="24"/>
        </w:rPr>
        <w:t xml:space="preserve"> крутящим моментом 2500 Нм и обеспечивает оптимальное тяговое усилие и плавность хода. &lt;…&gt;Технология SCR предлагает наилучшее решение, которое позволяет соответствовать требованиям по ограничению содержания токсичных материалов в выхлопных газах </w:t>
      </w:r>
      <w:proofErr w:type="spellStart"/>
      <w:r w:rsidRPr="00CF093E">
        <w:rPr>
          <w:rFonts w:ascii="Times New Roman" w:hAnsi="Times New Roman"/>
          <w:sz w:val="24"/>
          <w:szCs w:val="24"/>
        </w:rPr>
        <w:t>Euro</w:t>
      </w:r>
      <w:proofErr w:type="spellEnd"/>
      <w:r w:rsidRPr="00CF093E">
        <w:rPr>
          <w:rFonts w:ascii="Times New Roman" w:hAnsi="Times New Roman"/>
          <w:sz w:val="24"/>
          <w:szCs w:val="24"/>
        </w:rPr>
        <w:t xml:space="preserve"> 5 и EEV», - говорится на сайте официального дилера DAF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93E">
        <w:rPr>
          <w:rFonts w:ascii="Times New Roman" w:hAnsi="Times New Roman"/>
          <w:sz w:val="24"/>
          <w:szCs w:val="24"/>
        </w:rPr>
        <w:t>в России.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Сегмент грузового транспорта стабильно занимает одну из лидирующих позиций в портфеле «Балтийского лизинга». По результатам трех кварталов 2019 года объем нового бизнеса в этом сегменте вырос на 20% в сравнении с девятью месяцами прошлого года.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Клиенты могут быстро получить информацию о том, в каких дилерских центрах автомобили DAF есть в наличии, и рассчитать стоимость лизинга прямо на сайте. «Балтийский лизинг» внедрил в свой </w:t>
      </w:r>
      <w:hyperlink r:id="rId8" w:history="1">
        <w:r w:rsidRPr="00CF093E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CF093E">
        <w:rPr>
          <w:rFonts w:ascii="Times New Roman" w:hAnsi="Times New Roman"/>
          <w:sz w:val="24"/>
          <w:szCs w:val="24"/>
        </w:rPr>
        <w:t> многоканальную поисковую систему, собирающую информацию более чем из 900 дилерских центров.</w:t>
      </w:r>
    </w:p>
    <w:p w:rsidR="00CF093E" w:rsidRPr="00CF093E" w:rsidRDefault="00CF093E" w:rsidP="00CF093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sz w:val="24"/>
          <w:szCs w:val="24"/>
        </w:rPr>
        <w:t>Для заключения сделки от лизингополучателя требуется минимальный пакет документов и аванс от 10%. Договор лизинга оформляется на срок от 12 до 36 месяцев, предварительное решение о финансировании принимается за один день.</w:t>
      </w:r>
    </w:p>
    <w:p w:rsidR="00AE6084" w:rsidRPr="00221CB3" w:rsidRDefault="00BC47D2" w:rsidP="008F0B34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E1B73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E1B73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1E1B7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7961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06F79-A970-443C-991F-E0AF3A5E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406</cp:revision>
  <dcterms:created xsi:type="dcterms:W3CDTF">2018-07-26T07:30:00Z</dcterms:created>
  <dcterms:modified xsi:type="dcterms:W3CDTF">2019-12-25T09:59:00Z</dcterms:modified>
</cp:coreProperties>
</file>