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BD" w:rsidRPr="00CC3C35" w:rsidRDefault="00231C70" w:rsidP="00CC3C35">
      <w:pPr>
        <w:ind w:left="-993"/>
        <w:rPr>
          <w:rFonts w:ascii="Arial Narrow" w:hAnsi="Arial Narrow" w:cs="Arial"/>
          <w:sz w:val="24"/>
          <w:szCs w:val="24"/>
          <w:lang w:val="en-US"/>
        </w:rPr>
      </w:pPr>
      <w:r>
        <w:rPr>
          <w:rFonts w:ascii="Arial Narrow" w:hAnsi="Arial Narrow" w:cs="Arial"/>
          <w:noProof/>
          <w:sz w:val="24"/>
          <w:szCs w:val="24"/>
          <w:lang w:eastAsia="ru-RU"/>
        </w:rPr>
        <w:drawing>
          <wp:inline distT="0" distB="0" distL="0" distR="0" wp14:anchorId="2626B2F9" wp14:editId="35ACCCE1">
            <wp:extent cx="3486150" cy="1637953"/>
            <wp:effectExtent l="0" t="0" r="0" b="635"/>
            <wp:docPr id="2" name="Рисунок 2" descr="C:\Documents and Settings\o.prilipko\Мои документы\Мои рисунки\LOGO_METALLOINVEST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prilipko\Мои документы\Мои рисунки\LOGO_METALLOINVEST_PANTO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00" cy="1637930"/>
                    </a:xfrm>
                    <a:prstGeom prst="rect">
                      <a:avLst/>
                    </a:prstGeom>
                    <a:noFill/>
                    <a:ln>
                      <a:noFill/>
                    </a:ln>
                  </pic:spPr>
                </pic:pic>
              </a:graphicData>
            </a:graphic>
          </wp:inline>
        </w:drawing>
      </w:r>
      <w:r w:rsidR="00E76C78">
        <w:rPr>
          <w:rFonts w:ascii="Arial" w:hAnsi="Arial" w:cs="Arial"/>
          <w:b/>
          <w:sz w:val="24"/>
          <w:szCs w:val="24"/>
          <w:lang w:val="en-US"/>
        </w:rPr>
        <w:t xml:space="preserve">                                         </w:t>
      </w:r>
      <w:r w:rsidR="00C64574" w:rsidRPr="00D66294">
        <w:rPr>
          <w:rFonts w:ascii="Arial" w:hAnsi="Arial" w:cs="Arial"/>
          <w:b/>
          <w:sz w:val="24"/>
          <w:szCs w:val="24"/>
          <w:lang w:val="en-US"/>
        </w:rPr>
        <w:t>PRESS RELEASE</w:t>
      </w:r>
    </w:p>
    <w:p w:rsidR="00585006" w:rsidRPr="000240F0" w:rsidRDefault="000240F0" w:rsidP="00CC3C35">
      <w:pPr>
        <w:jc w:val="center"/>
        <w:rPr>
          <w:rFonts w:ascii="Arial" w:hAnsi="Arial" w:cs="Arial"/>
          <w:b/>
          <w:bCs/>
          <w:sz w:val="24"/>
          <w:szCs w:val="24"/>
          <w:lang w:val="en-US" w:eastAsia="ru-RU"/>
        </w:rPr>
      </w:pPr>
      <w:bookmarkStart w:id="0" w:name="_GoBack"/>
      <w:proofErr w:type="spellStart"/>
      <w:r w:rsidRPr="000240F0">
        <w:rPr>
          <w:rFonts w:ascii="Arial" w:hAnsi="Arial" w:cs="Arial"/>
          <w:b/>
          <w:bCs/>
          <w:sz w:val="24"/>
          <w:szCs w:val="24"/>
          <w:lang w:val="en-US"/>
        </w:rPr>
        <w:t>Metalloinvest</w:t>
      </w:r>
      <w:proofErr w:type="spellEnd"/>
      <w:r w:rsidRPr="000240F0">
        <w:rPr>
          <w:rFonts w:ascii="Arial" w:hAnsi="Arial" w:cs="Arial"/>
          <w:b/>
          <w:bCs/>
          <w:sz w:val="24"/>
          <w:szCs w:val="24"/>
          <w:lang w:val="en-US"/>
        </w:rPr>
        <w:t xml:space="preserve"> continues to upgrade mining and transport machinery</w:t>
      </w:r>
      <w:bookmarkEnd w:id="0"/>
    </w:p>
    <w:p w:rsidR="000240F0" w:rsidRPr="000240F0" w:rsidRDefault="000240F0" w:rsidP="000240F0">
      <w:pPr>
        <w:jc w:val="both"/>
        <w:rPr>
          <w:rFonts w:ascii="Arial" w:hAnsi="Arial" w:cs="Arial"/>
          <w:sz w:val="24"/>
          <w:szCs w:val="24"/>
          <w:lang w:val="en-US"/>
        </w:rPr>
      </w:pPr>
      <w:r w:rsidRPr="000240F0">
        <w:rPr>
          <w:rFonts w:ascii="Arial" w:hAnsi="Arial" w:cs="Arial"/>
          <w:b/>
          <w:bCs/>
          <w:sz w:val="24"/>
          <w:szCs w:val="24"/>
          <w:lang w:val="en-US"/>
        </w:rPr>
        <w:t>29</w:t>
      </w:r>
      <w:r w:rsidR="00CC3C35" w:rsidRPr="000240F0">
        <w:rPr>
          <w:rFonts w:ascii="Arial" w:hAnsi="Arial" w:cs="Arial"/>
          <w:b/>
          <w:bCs/>
          <w:sz w:val="24"/>
          <w:szCs w:val="24"/>
          <w:lang w:val="en-US"/>
        </w:rPr>
        <w:t xml:space="preserve"> March 2017</w:t>
      </w:r>
      <w:r w:rsidR="005C2CBD" w:rsidRPr="000240F0">
        <w:rPr>
          <w:rFonts w:ascii="Arial" w:hAnsi="Arial" w:cs="Arial"/>
          <w:b/>
          <w:bCs/>
          <w:sz w:val="24"/>
          <w:szCs w:val="24"/>
          <w:lang w:val="en-US"/>
        </w:rPr>
        <w:t>, Moscow</w:t>
      </w:r>
      <w:r w:rsidR="005C2CBD" w:rsidRPr="00CC3C35">
        <w:rPr>
          <w:lang w:val="en-GB" w:eastAsia="ru-RU"/>
        </w:rPr>
        <w:t xml:space="preserve"> – </w:t>
      </w:r>
      <w:proofErr w:type="spellStart"/>
      <w:r w:rsidRPr="000240F0">
        <w:rPr>
          <w:rFonts w:ascii="Arial" w:hAnsi="Arial" w:cs="Arial"/>
          <w:sz w:val="24"/>
          <w:szCs w:val="24"/>
          <w:lang w:val="en-US"/>
        </w:rPr>
        <w:t>Metalloinvest</w:t>
      </w:r>
      <w:proofErr w:type="spellEnd"/>
      <w:r w:rsidRPr="000240F0">
        <w:rPr>
          <w:rFonts w:ascii="Arial" w:hAnsi="Arial" w:cs="Arial"/>
          <w:sz w:val="24"/>
          <w:szCs w:val="24"/>
          <w:lang w:val="en-US"/>
        </w:rPr>
        <w:t xml:space="preserve">, a leading global iron ore and HBI producer and supplier, and one of the regional producers of high-quality steel, is continuing to implement its investment </w:t>
      </w:r>
      <w:proofErr w:type="spellStart"/>
      <w:r w:rsidRPr="000240F0">
        <w:rPr>
          <w:rFonts w:ascii="Arial" w:hAnsi="Arial" w:cs="Arial"/>
          <w:sz w:val="24"/>
          <w:szCs w:val="24"/>
          <w:lang w:val="en-US"/>
        </w:rPr>
        <w:t>programme</w:t>
      </w:r>
      <w:proofErr w:type="spellEnd"/>
      <w:r w:rsidRPr="000240F0">
        <w:rPr>
          <w:rFonts w:ascii="Arial" w:hAnsi="Arial" w:cs="Arial"/>
          <w:sz w:val="24"/>
          <w:szCs w:val="24"/>
          <w:lang w:val="en-US"/>
        </w:rPr>
        <w:t xml:space="preserve"> to develop its mining and transport operations at </w:t>
      </w:r>
      <w:proofErr w:type="spellStart"/>
      <w:r w:rsidRPr="000240F0">
        <w:rPr>
          <w:rFonts w:ascii="Arial" w:hAnsi="Arial" w:cs="Arial"/>
          <w:sz w:val="24"/>
          <w:szCs w:val="24"/>
          <w:lang w:val="en-US"/>
        </w:rPr>
        <w:t>Lebedinsky</w:t>
      </w:r>
      <w:proofErr w:type="spellEnd"/>
      <w:r w:rsidRPr="000240F0">
        <w:rPr>
          <w:rFonts w:ascii="Arial" w:hAnsi="Arial" w:cs="Arial"/>
          <w:sz w:val="24"/>
          <w:szCs w:val="24"/>
          <w:lang w:val="en-US"/>
        </w:rPr>
        <w:t xml:space="preserve"> GOK and </w:t>
      </w:r>
      <w:proofErr w:type="spellStart"/>
      <w:r w:rsidRPr="000240F0">
        <w:rPr>
          <w:rFonts w:ascii="Arial" w:hAnsi="Arial" w:cs="Arial"/>
          <w:sz w:val="24"/>
          <w:szCs w:val="24"/>
          <w:lang w:val="en-US"/>
        </w:rPr>
        <w:t>Mikhailovsky</w:t>
      </w:r>
      <w:proofErr w:type="spellEnd"/>
      <w:r w:rsidRPr="000240F0">
        <w:rPr>
          <w:rFonts w:ascii="Arial" w:hAnsi="Arial" w:cs="Arial"/>
          <w:sz w:val="24"/>
          <w:szCs w:val="24"/>
          <w:lang w:val="en-US"/>
        </w:rPr>
        <w:t xml:space="preserve"> GOK. In March 2017, two new </w:t>
      </w:r>
      <w:proofErr w:type="spellStart"/>
      <w:r w:rsidRPr="000240F0">
        <w:rPr>
          <w:rFonts w:ascii="Arial" w:hAnsi="Arial" w:cs="Arial"/>
          <w:sz w:val="24"/>
          <w:szCs w:val="24"/>
          <w:lang w:val="en-US"/>
        </w:rPr>
        <w:t>BelAZ</w:t>
      </w:r>
      <w:proofErr w:type="spellEnd"/>
      <w:r w:rsidRPr="000240F0">
        <w:rPr>
          <w:rFonts w:ascii="Arial" w:hAnsi="Arial" w:cs="Arial"/>
          <w:sz w:val="24"/>
          <w:szCs w:val="24"/>
          <w:lang w:val="en-US"/>
        </w:rPr>
        <w:t xml:space="preserve"> vehicles with a lifting capacity of 220 and 130 </w:t>
      </w:r>
      <w:proofErr w:type="spellStart"/>
      <w:r w:rsidRPr="000240F0">
        <w:rPr>
          <w:rFonts w:ascii="Arial" w:hAnsi="Arial" w:cs="Arial"/>
          <w:sz w:val="24"/>
          <w:szCs w:val="24"/>
          <w:lang w:val="en-US"/>
        </w:rPr>
        <w:t>tonnes</w:t>
      </w:r>
      <w:proofErr w:type="spellEnd"/>
      <w:r w:rsidRPr="000240F0">
        <w:rPr>
          <w:rFonts w:ascii="Arial" w:hAnsi="Arial" w:cs="Arial"/>
          <w:sz w:val="24"/>
          <w:szCs w:val="24"/>
          <w:lang w:val="en-US"/>
        </w:rPr>
        <w:t xml:space="preserve"> respectively, as well as a new locomotive with a set of dump cars, were delivered. Three more heavy-duty dump trucks will arrive in the near future. In addition this equipment, two excavators, two drilling machines, one additional locomotive and 57 dump cars will be delivered by the end of the year.   </w:t>
      </w:r>
    </w:p>
    <w:p w:rsidR="000240F0" w:rsidRPr="000240F0" w:rsidRDefault="000240F0" w:rsidP="000240F0">
      <w:pPr>
        <w:jc w:val="both"/>
        <w:rPr>
          <w:rFonts w:ascii="Arial" w:hAnsi="Arial" w:cs="Arial"/>
          <w:sz w:val="24"/>
          <w:szCs w:val="24"/>
          <w:lang w:val="en-US"/>
        </w:rPr>
      </w:pPr>
      <w:r w:rsidRPr="000240F0">
        <w:rPr>
          <w:rFonts w:ascii="Arial" w:hAnsi="Arial" w:cs="Arial"/>
          <w:sz w:val="24"/>
          <w:szCs w:val="24"/>
          <w:lang w:val="en-US"/>
        </w:rPr>
        <w:t xml:space="preserve">Andrey </w:t>
      </w:r>
      <w:proofErr w:type="spellStart"/>
      <w:r w:rsidRPr="000240F0">
        <w:rPr>
          <w:rFonts w:ascii="Arial" w:hAnsi="Arial" w:cs="Arial"/>
          <w:sz w:val="24"/>
          <w:szCs w:val="24"/>
          <w:lang w:val="en-US"/>
        </w:rPr>
        <w:t>Ugarov</w:t>
      </w:r>
      <w:proofErr w:type="spellEnd"/>
      <w:r w:rsidRPr="000240F0">
        <w:rPr>
          <w:rFonts w:ascii="Arial" w:hAnsi="Arial" w:cs="Arial"/>
          <w:sz w:val="24"/>
          <w:szCs w:val="24"/>
          <w:lang w:val="en-US"/>
        </w:rPr>
        <w:t xml:space="preserve">, First Deputy CEO, COO, Management Company </w:t>
      </w:r>
      <w:proofErr w:type="spellStart"/>
      <w:proofErr w:type="gramStart"/>
      <w:r w:rsidRPr="000240F0">
        <w:rPr>
          <w:rFonts w:ascii="Arial" w:hAnsi="Arial" w:cs="Arial"/>
          <w:sz w:val="24"/>
          <w:szCs w:val="24"/>
          <w:lang w:val="en-US"/>
        </w:rPr>
        <w:t>Metalloinvest</w:t>
      </w:r>
      <w:proofErr w:type="spellEnd"/>
      <w:r w:rsidRPr="000240F0">
        <w:rPr>
          <w:rFonts w:ascii="Arial" w:hAnsi="Arial" w:cs="Arial"/>
          <w:sz w:val="24"/>
          <w:szCs w:val="24"/>
          <w:lang w:val="en-US"/>
        </w:rPr>
        <w:t>,</w:t>
      </w:r>
      <w:proofErr w:type="gramEnd"/>
      <w:r w:rsidRPr="000240F0">
        <w:rPr>
          <w:rFonts w:ascii="Arial" w:hAnsi="Arial" w:cs="Arial"/>
          <w:sz w:val="24"/>
          <w:szCs w:val="24"/>
          <w:lang w:val="en-US"/>
        </w:rPr>
        <w:t xml:space="preserve"> commented: "By using modern, high-performance mining and transport machinery, we aim to increase production efficiency at what is a key site for our mining enterprises. Operating dump trucks with increased lifting capacity and excavators with high-capacity buckets, as well as our system for the cyclical and continuous transportation of iron ore, enables us to reduce our cost of production."  </w:t>
      </w:r>
    </w:p>
    <w:p w:rsidR="000240F0" w:rsidRPr="000240F0" w:rsidRDefault="000240F0" w:rsidP="000240F0">
      <w:pPr>
        <w:jc w:val="both"/>
        <w:rPr>
          <w:rFonts w:ascii="Arial" w:hAnsi="Arial" w:cs="Arial"/>
          <w:sz w:val="24"/>
          <w:szCs w:val="24"/>
          <w:lang w:val="en-US"/>
        </w:rPr>
      </w:pPr>
      <w:r w:rsidRPr="000240F0">
        <w:rPr>
          <w:rFonts w:ascii="Arial" w:hAnsi="Arial" w:cs="Arial"/>
          <w:sz w:val="24"/>
          <w:szCs w:val="24"/>
          <w:lang w:val="en-US"/>
        </w:rPr>
        <w:t xml:space="preserve">The electric train, a locomotive with twelve carriages recently acquired for </w:t>
      </w:r>
      <w:proofErr w:type="spellStart"/>
      <w:r w:rsidRPr="000240F0">
        <w:rPr>
          <w:rFonts w:ascii="Arial" w:hAnsi="Arial" w:cs="Arial"/>
          <w:sz w:val="24"/>
          <w:szCs w:val="24"/>
          <w:lang w:val="en-US"/>
        </w:rPr>
        <w:t>Mikhailovsky</w:t>
      </w:r>
      <w:proofErr w:type="spellEnd"/>
      <w:r w:rsidRPr="000240F0">
        <w:rPr>
          <w:rFonts w:ascii="Arial" w:hAnsi="Arial" w:cs="Arial"/>
          <w:sz w:val="24"/>
          <w:szCs w:val="24"/>
          <w:lang w:val="en-US"/>
        </w:rPr>
        <w:t xml:space="preserve"> GOK, has already begun to transport ore-bearing rock from the open pit to the enterprise’s crushing and sorting complex. The </w:t>
      </w:r>
      <w:proofErr w:type="spellStart"/>
      <w:r w:rsidRPr="000240F0">
        <w:rPr>
          <w:rFonts w:ascii="Arial" w:hAnsi="Arial" w:cs="Arial"/>
          <w:sz w:val="24"/>
          <w:szCs w:val="24"/>
          <w:lang w:val="en-US"/>
        </w:rPr>
        <w:t>BelAZ</w:t>
      </w:r>
      <w:proofErr w:type="spellEnd"/>
      <w:r w:rsidRPr="000240F0">
        <w:rPr>
          <w:rFonts w:ascii="Arial" w:hAnsi="Arial" w:cs="Arial"/>
          <w:sz w:val="24"/>
          <w:szCs w:val="24"/>
          <w:lang w:val="en-US"/>
        </w:rPr>
        <w:t xml:space="preserve"> vehicles are intended to transport ore-bearing rock to the open-pit mines at </w:t>
      </w:r>
      <w:proofErr w:type="spellStart"/>
      <w:r w:rsidRPr="000240F0">
        <w:rPr>
          <w:rFonts w:ascii="Arial" w:hAnsi="Arial" w:cs="Arial"/>
          <w:sz w:val="24"/>
          <w:szCs w:val="24"/>
          <w:lang w:val="en-US"/>
        </w:rPr>
        <w:t>Lebedinsky</w:t>
      </w:r>
      <w:proofErr w:type="spellEnd"/>
      <w:r w:rsidRPr="000240F0">
        <w:rPr>
          <w:rFonts w:ascii="Arial" w:hAnsi="Arial" w:cs="Arial"/>
          <w:sz w:val="24"/>
          <w:szCs w:val="24"/>
          <w:lang w:val="en-US"/>
        </w:rPr>
        <w:t xml:space="preserve"> GOK and </w:t>
      </w:r>
      <w:proofErr w:type="spellStart"/>
      <w:r w:rsidRPr="000240F0">
        <w:rPr>
          <w:rFonts w:ascii="Arial" w:hAnsi="Arial" w:cs="Arial"/>
          <w:sz w:val="24"/>
          <w:szCs w:val="24"/>
          <w:lang w:val="en-US"/>
        </w:rPr>
        <w:t>Mikhailovsky</w:t>
      </w:r>
      <w:proofErr w:type="spellEnd"/>
      <w:r w:rsidRPr="000240F0">
        <w:rPr>
          <w:rFonts w:ascii="Arial" w:hAnsi="Arial" w:cs="Arial"/>
          <w:sz w:val="24"/>
          <w:szCs w:val="24"/>
          <w:lang w:val="en-US"/>
        </w:rPr>
        <w:t xml:space="preserve"> GOK. The new machinery stands out for its high performance and the quality of its nodes and mechanisms, which guarantee its stable and safe operation. </w:t>
      </w:r>
    </w:p>
    <w:p w:rsidR="005C2CBD" w:rsidRPr="000240F0" w:rsidRDefault="000240F0" w:rsidP="000240F0">
      <w:pPr>
        <w:jc w:val="both"/>
        <w:rPr>
          <w:rFonts w:ascii="Arial" w:hAnsi="Arial" w:cs="Arial"/>
          <w:sz w:val="24"/>
          <w:szCs w:val="24"/>
          <w:lang w:val="en-US" w:eastAsia="ru-RU"/>
        </w:rPr>
      </w:pPr>
      <w:proofErr w:type="spellStart"/>
      <w:r w:rsidRPr="000240F0">
        <w:rPr>
          <w:rFonts w:ascii="Arial" w:hAnsi="Arial" w:cs="Arial"/>
          <w:sz w:val="24"/>
          <w:szCs w:val="24"/>
          <w:lang w:val="en-US"/>
        </w:rPr>
        <w:t>Metalloinvest</w:t>
      </w:r>
      <w:proofErr w:type="spellEnd"/>
      <w:r w:rsidRPr="000240F0">
        <w:rPr>
          <w:rFonts w:ascii="Arial" w:hAnsi="Arial" w:cs="Arial"/>
          <w:sz w:val="24"/>
          <w:szCs w:val="24"/>
          <w:lang w:val="en-US"/>
        </w:rPr>
        <w:t xml:space="preserve"> continuously upgrades the equipment and machinery of its mining enterprises. Over the course of the investment </w:t>
      </w:r>
      <w:proofErr w:type="spellStart"/>
      <w:r w:rsidRPr="000240F0">
        <w:rPr>
          <w:rFonts w:ascii="Arial" w:hAnsi="Arial" w:cs="Arial"/>
          <w:sz w:val="24"/>
          <w:szCs w:val="24"/>
          <w:lang w:val="en-US"/>
        </w:rPr>
        <w:t>programme</w:t>
      </w:r>
      <w:proofErr w:type="spellEnd"/>
      <w:r w:rsidRPr="000240F0">
        <w:rPr>
          <w:rFonts w:ascii="Arial" w:hAnsi="Arial" w:cs="Arial"/>
          <w:sz w:val="24"/>
          <w:szCs w:val="24"/>
          <w:lang w:val="en-US"/>
        </w:rPr>
        <w:t xml:space="preserve"> to upgrade mining and transport equipment for </w:t>
      </w:r>
      <w:proofErr w:type="spellStart"/>
      <w:r w:rsidRPr="000240F0">
        <w:rPr>
          <w:rFonts w:ascii="Arial" w:hAnsi="Arial" w:cs="Arial"/>
          <w:sz w:val="24"/>
          <w:szCs w:val="24"/>
          <w:lang w:val="en-US"/>
        </w:rPr>
        <w:t>Lebedinsky</w:t>
      </w:r>
      <w:proofErr w:type="spellEnd"/>
      <w:r w:rsidRPr="000240F0">
        <w:rPr>
          <w:rFonts w:ascii="Arial" w:hAnsi="Arial" w:cs="Arial"/>
          <w:sz w:val="24"/>
          <w:szCs w:val="24"/>
          <w:lang w:val="en-US"/>
        </w:rPr>
        <w:t xml:space="preserve"> GOK and </w:t>
      </w:r>
      <w:proofErr w:type="spellStart"/>
      <w:r w:rsidRPr="000240F0">
        <w:rPr>
          <w:rFonts w:ascii="Arial" w:hAnsi="Arial" w:cs="Arial"/>
          <w:sz w:val="24"/>
          <w:szCs w:val="24"/>
          <w:lang w:val="en-US"/>
        </w:rPr>
        <w:t>Mikhailovsky</w:t>
      </w:r>
      <w:proofErr w:type="spellEnd"/>
      <w:r w:rsidRPr="000240F0">
        <w:rPr>
          <w:rFonts w:ascii="Arial" w:hAnsi="Arial" w:cs="Arial"/>
          <w:sz w:val="24"/>
          <w:szCs w:val="24"/>
          <w:lang w:val="en-US"/>
        </w:rPr>
        <w:t xml:space="preserve"> GOK in 2014-2016, the Company acquired almost 300 basic machinery units, including: 15 locomotives and 232 dump cars, 11 heavy-duty dump trucks, 11 excavators and five drilling machines. The Company purchased two more excavators and a heavy-duty vehicle for the enterprises as part of rental agreements.</w:t>
      </w:r>
    </w:p>
    <w:p w:rsidR="00585006" w:rsidRDefault="005C2CBD" w:rsidP="00CC3C35">
      <w:pPr>
        <w:jc w:val="center"/>
        <w:rPr>
          <w:rFonts w:ascii="Arial" w:hAnsi="Arial" w:cs="Arial"/>
          <w:sz w:val="23"/>
          <w:szCs w:val="23"/>
          <w:lang w:val="en-GB"/>
        </w:rPr>
      </w:pPr>
      <w:r>
        <w:rPr>
          <w:rFonts w:ascii="Arial" w:hAnsi="Arial" w:cs="Arial"/>
          <w:sz w:val="23"/>
          <w:szCs w:val="23"/>
          <w:lang w:val="en-GB"/>
        </w:rPr>
        <w:t># # #</w:t>
      </w:r>
    </w:p>
    <w:p w:rsidR="00585006" w:rsidRPr="00070ADC" w:rsidRDefault="00585006" w:rsidP="00585006">
      <w:pPr>
        <w:spacing w:after="0" w:line="240" w:lineRule="auto"/>
        <w:jc w:val="both"/>
        <w:rPr>
          <w:rFonts w:ascii="Arial" w:hAnsi="Arial" w:cs="Arial"/>
          <w:sz w:val="20"/>
          <w:szCs w:val="20"/>
          <w:lang w:val="en-GB"/>
        </w:rPr>
      </w:pPr>
      <w:proofErr w:type="spellStart"/>
      <w:r w:rsidRPr="00070ADC">
        <w:rPr>
          <w:rFonts w:ascii="Arial" w:hAnsi="Arial" w:cs="Arial"/>
          <w:sz w:val="20"/>
          <w:szCs w:val="20"/>
          <w:lang w:val="en-GB"/>
        </w:rPr>
        <w:t>Metalloinvest</w:t>
      </w:r>
      <w:proofErr w:type="spellEnd"/>
      <w:r w:rsidRPr="00070ADC">
        <w:rPr>
          <w:rFonts w:ascii="Arial" w:hAnsi="Arial" w:cs="Arial"/>
          <w:sz w:val="20"/>
          <w:szCs w:val="20"/>
          <w:lang w:val="en-GB"/>
        </w:rPr>
        <w:t xml:space="preserve"> is a leading global iron ore and merchant HBI producer and supplier, and one of the regional producers of high-quality steel. The Company has the world's second-largest measured iron ore reserve base and is one of the lowest-cost iron ore producers. </w:t>
      </w:r>
    </w:p>
    <w:p w:rsidR="00585006" w:rsidRPr="00D930D4" w:rsidRDefault="00585006" w:rsidP="00585006">
      <w:pPr>
        <w:spacing w:after="0" w:line="240" w:lineRule="auto"/>
        <w:jc w:val="both"/>
        <w:rPr>
          <w:rFonts w:ascii="Arial" w:hAnsi="Arial" w:cs="Arial"/>
          <w:sz w:val="20"/>
          <w:szCs w:val="20"/>
          <w:lang w:val="en-US"/>
        </w:rPr>
      </w:pPr>
      <w:proofErr w:type="spellStart"/>
      <w:r w:rsidRPr="00070ADC">
        <w:rPr>
          <w:rFonts w:ascii="Arial" w:hAnsi="Arial" w:cs="Arial"/>
          <w:sz w:val="20"/>
          <w:szCs w:val="20"/>
          <w:lang w:val="en-GB"/>
        </w:rPr>
        <w:t>Metalloinvest</w:t>
      </w:r>
      <w:proofErr w:type="spellEnd"/>
      <w:r w:rsidRPr="00070ADC">
        <w:rPr>
          <w:rFonts w:ascii="Arial" w:hAnsi="Arial" w:cs="Arial"/>
          <w:sz w:val="20"/>
          <w:szCs w:val="20"/>
          <w:lang w:val="en-GB"/>
        </w:rPr>
        <w:t xml:space="preserve"> is wholly owned by USM Holdings. </w:t>
      </w:r>
      <w:proofErr w:type="spellStart"/>
      <w:r w:rsidRPr="00070ADC">
        <w:rPr>
          <w:rFonts w:ascii="Arial" w:hAnsi="Arial" w:cs="Arial"/>
          <w:sz w:val="20"/>
          <w:szCs w:val="20"/>
          <w:lang w:val="en-GB"/>
        </w:rPr>
        <w:t>Alisher</w:t>
      </w:r>
      <w:proofErr w:type="spellEnd"/>
      <w:r w:rsidRPr="00070ADC">
        <w:rPr>
          <w:rFonts w:ascii="Arial" w:hAnsi="Arial" w:cs="Arial"/>
          <w:sz w:val="20"/>
          <w:szCs w:val="20"/>
          <w:lang w:val="en-GB"/>
        </w:rPr>
        <w:t xml:space="preserve"> </w:t>
      </w:r>
      <w:proofErr w:type="spellStart"/>
      <w:r w:rsidRPr="00070ADC">
        <w:rPr>
          <w:rFonts w:ascii="Arial" w:hAnsi="Arial" w:cs="Arial"/>
          <w:sz w:val="20"/>
          <w:szCs w:val="20"/>
          <w:lang w:val="en-GB"/>
        </w:rPr>
        <w:t>Usmanov</w:t>
      </w:r>
      <w:proofErr w:type="spellEnd"/>
      <w:r w:rsidRPr="00070ADC">
        <w:rPr>
          <w:rFonts w:ascii="Arial" w:hAnsi="Arial" w:cs="Arial"/>
          <w:sz w:val="20"/>
          <w:szCs w:val="20"/>
          <w:lang w:val="en-GB"/>
        </w:rPr>
        <w:t xml:space="preserve"> is the major beneficiary of USM Holdings (49%), with other major beneficiaries being the companies of Vladimir </w:t>
      </w:r>
      <w:proofErr w:type="spellStart"/>
      <w:r w:rsidRPr="00070ADC">
        <w:rPr>
          <w:rFonts w:ascii="Arial" w:hAnsi="Arial" w:cs="Arial"/>
          <w:sz w:val="20"/>
          <w:szCs w:val="20"/>
          <w:lang w:val="en-GB"/>
        </w:rPr>
        <w:t>Skoch</w:t>
      </w:r>
      <w:proofErr w:type="spellEnd"/>
      <w:r w:rsidRPr="00070ADC">
        <w:rPr>
          <w:rFonts w:ascii="Arial" w:hAnsi="Arial" w:cs="Arial"/>
          <w:sz w:val="20"/>
          <w:szCs w:val="20"/>
          <w:lang w:val="en-GB"/>
        </w:rPr>
        <w:t xml:space="preserve"> (30%) and </w:t>
      </w:r>
      <w:proofErr w:type="spellStart"/>
      <w:r w:rsidRPr="00070ADC">
        <w:rPr>
          <w:rFonts w:ascii="Arial" w:hAnsi="Arial" w:cs="Arial"/>
          <w:sz w:val="20"/>
          <w:szCs w:val="20"/>
          <w:lang w:val="en-GB"/>
        </w:rPr>
        <w:t>Farhad</w:t>
      </w:r>
      <w:proofErr w:type="spellEnd"/>
      <w:r w:rsidRPr="00070ADC">
        <w:rPr>
          <w:rFonts w:ascii="Arial" w:hAnsi="Arial" w:cs="Arial"/>
          <w:sz w:val="20"/>
          <w:szCs w:val="20"/>
          <w:lang w:val="en-GB"/>
        </w:rPr>
        <w:t xml:space="preserve"> </w:t>
      </w:r>
      <w:proofErr w:type="spellStart"/>
      <w:r w:rsidRPr="00070ADC">
        <w:rPr>
          <w:rFonts w:ascii="Arial" w:hAnsi="Arial" w:cs="Arial"/>
          <w:sz w:val="20"/>
          <w:szCs w:val="20"/>
          <w:lang w:val="en-GB"/>
        </w:rPr>
        <w:t>Moshiri</w:t>
      </w:r>
      <w:proofErr w:type="spellEnd"/>
      <w:r w:rsidRPr="00070ADC">
        <w:rPr>
          <w:rFonts w:ascii="Arial" w:hAnsi="Arial" w:cs="Arial"/>
          <w:sz w:val="20"/>
          <w:szCs w:val="20"/>
          <w:lang w:val="en-GB"/>
        </w:rPr>
        <w:t xml:space="preserve"> (10%).</w:t>
      </w:r>
    </w:p>
    <w:p w:rsidR="00585006" w:rsidRPr="00947A34" w:rsidRDefault="00585006" w:rsidP="00585006">
      <w:pPr>
        <w:spacing w:after="0" w:line="240" w:lineRule="auto"/>
        <w:jc w:val="both"/>
        <w:rPr>
          <w:rFonts w:ascii="Arial" w:hAnsi="Arial" w:cs="Arial"/>
          <w:sz w:val="20"/>
          <w:szCs w:val="20"/>
          <w:lang w:val="en-GB"/>
        </w:rPr>
      </w:pPr>
    </w:p>
    <w:p w:rsidR="00585006" w:rsidRPr="00B074FB" w:rsidRDefault="00585006" w:rsidP="00585006">
      <w:pPr>
        <w:autoSpaceDE w:val="0"/>
        <w:autoSpaceDN w:val="0"/>
        <w:spacing w:after="0" w:line="240" w:lineRule="auto"/>
        <w:jc w:val="both"/>
        <w:rPr>
          <w:rFonts w:ascii="Arial" w:hAnsi="Arial" w:cs="Arial"/>
          <w:b/>
          <w:sz w:val="20"/>
          <w:szCs w:val="20"/>
          <w:lang w:val="en-GB" w:eastAsia="ru-RU"/>
        </w:rPr>
      </w:pPr>
      <w:r w:rsidRPr="00B074FB">
        <w:rPr>
          <w:rFonts w:ascii="Arial" w:hAnsi="Arial" w:cs="Arial"/>
          <w:b/>
          <w:sz w:val="20"/>
          <w:szCs w:val="20"/>
          <w:lang w:val="en-GB" w:eastAsia="ru-RU"/>
        </w:rPr>
        <w:t>For further information, please contact:</w:t>
      </w:r>
    </w:p>
    <w:p w:rsidR="00585006" w:rsidRPr="00B074FB" w:rsidRDefault="00585006" w:rsidP="00585006">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Corporate Communications Department</w:t>
      </w:r>
    </w:p>
    <w:p w:rsidR="00585006" w:rsidRPr="00B074FB" w:rsidRDefault="00585006" w:rsidP="00585006">
      <w:pPr>
        <w:autoSpaceDE w:val="0"/>
        <w:autoSpaceDN w:val="0"/>
        <w:spacing w:after="0" w:line="240" w:lineRule="auto"/>
        <w:jc w:val="both"/>
        <w:rPr>
          <w:rFonts w:ascii="Arial" w:hAnsi="Arial" w:cs="Arial"/>
          <w:sz w:val="20"/>
          <w:szCs w:val="20"/>
          <w:lang w:val="en-GB" w:eastAsia="ru-RU"/>
        </w:rPr>
      </w:pPr>
      <w:r>
        <w:rPr>
          <w:rFonts w:ascii="Arial" w:hAnsi="Arial" w:cs="Arial"/>
          <w:sz w:val="20"/>
          <w:szCs w:val="20"/>
          <w:lang w:val="en-GB" w:eastAsia="ru-RU"/>
        </w:rPr>
        <w:t xml:space="preserve">Dmitry </w:t>
      </w:r>
      <w:proofErr w:type="spellStart"/>
      <w:r>
        <w:rPr>
          <w:rFonts w:ascii="Arial" w:hAnsi="Arial" w:cs="Arial"/>
          <w:sz w:val="20"/>
          <w:szCs w:val="20"/>
          <w:lang w:val="en-GB" w:eastAsia="ru-RU"/>
        </w:rPr>
        <w:t>Kravchenko</w:t>
      </w:r>
      <w:proofErr w:type="spellEnd"/>
    </w:p>
    <w:p w:rsidR="00585006" w:rsidRPr="00B074FB" w:rsidRDefault="00585006" w:rsidP="00585006">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+7 (495) 981-55-55</w:t>
      </w:r>
    </w:p>
    <w:p w:rsidR="00B074FB" w:rsidRPr="00B97F77" w:rsidRDefault="00585006" w:rsidP="00CC3C35">
      <w:pPr>
        <w:spacing w:after="0" w:line="240" w:lineRule="auto"/>
        <w:jc w:val="both"/>
        <w:rPr>
          <w:rFonts w:ascii="Arial" w:hAnsi="Arial" w:cs="Arial"/>
          <w:sz w:val="20"/>
          <w:szCs w:val="20"/>
          <w:lang w:val="en-US"/>
        </w:rPr>
      </w:pPr>
      <w:r>
        <w:rPr>
          <w:rFonts w:ascii="Arial" w:hAnsi="Arial" w:cs="Arial"/>
          <w:sz w:val="20"/>
          <w:szCs w:val="20"/>
          <w:lang w:val="en-US"/>
        </w:rPr>
        <w:t>pr</w:t>
      </w:r>
      <w:r w:rsidRPr="00B97F77">
        <w:rPr>
          <w:rFonts w:ascii="Arial" w:hAnsi="Arial" w:cs="Arial"/>
          <w:sz w:val="20"/>
          <w:szCs w:val="20"/>
          <w:lang w:val="en-US"/>
        </w:rPr>
        <w:t>@metalloinvest.com</w:t>
      </w:r>
    </w:p>
    <w:sectPr w:rsidR="00B074FB" w:rsidRPr="00B97F77" w:rsidSect="00FC3753">
      <w:pgSz w:w="11906" w:h="16838"/>
      <w:pgMar w:top="0" w:right="851"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B023F16"/>
    <w:multiLevelType w:val="hybridMultilevel"/>
    <w:tmpl w:val="D90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02FB9"/>
    <w:rsid w:val="00012011"/>
    <w:rsid w:val="00020EB7"/>
    <w:rsid w:val="000240F0"/>
    <w:rsid w:val="00054E35"/>
    <w:rsid w:val="00070ADC"/>
    <w:rsid w:val="000738B9"/>
    <w:rsid w:val="000908F2"/>
    <w:rsid w:val="0009669C"/>
    <w:rsid w:val="000B576C"/>
    <w:rsid w:val="000C1CFD"/>
    <w:rsid w:val="000D3F9C"/>
    <w:rsid w:val="000D5183"/>
    <w:rsid w:val="0010486C"/>
    <w:rsid w:val="0012230E"/>
    <w:rsid w:val="00122D1F"/>
    <w:rsid w:val="00124CB3"/>
    <w:rsid w:val="0013109A"/>
    <w:rsid w:val="001403D2"/>
    <w:rsid w:val="00143531"/>
    <w:rsid w:val="0014789C"/>
    <w:rsid w:val="00157FDD"/>
    <w:rsid w:val="00160BEB"/>
    <w:rsid w:val="00160C27"/>
    <w:rsid w:val="00181C6E"/>
    <w:rsid w:val="0018719E"/>
    <w:rsid w:val="001875E1"/>
    <w:rsid w:val="00190316"/>
    <w:rsid w:val="001A5284"/>
    <w:rsid w:val="001B6EA2"/>
    <w:rsid w:val="001C43C3"/>
    <w:rsid w:val="001D2AF0"/>
    <w:rsid w:val="001E75D6"/>
    <w:rsid w:val="00200C3B"/>
    <w:rsid w:val="0021770C"/>
    <w:rsid w:val="002215EA"/>
    <w:rsid w:val="00226545"/>
    <w:rsid w:val="00231C70"/>
    <w:rsid w:val="0023663C"/>
    <w:rsid w:val="00287B33"/>
    <w:rsid w:val="0029080E"/>
    <w:rsid w:val="002B4ACA"/>
    <w:rsid w:val="002B6F91"/>
    <w:rsid w:val="002C02FB"/>
    <w:rsid w:val="002C1204"/>
    <w:rsid w:val="002C4FB6"/>
    <w:rsid w:val="002E09DF"/>
    <w:rsid w:val="002F4F28"/>
    <w:rsid w:val="00313033"/>
    <w:rsid w:val="00323D63"/>
    <w:rsid w:val="00324A9A"/>
    <w:rsid w:val="0032679E"/>
    <w:rsid w:val="003433DF"/>
    <w:rsid w:val="0035197B"/>
    <w:rsid w:val="003619E4"/>
    <w:rsid w:val="003718E4"/>
    <w:rsid w:val="003B54FD"/>
    <w:rsid w:val="003D0E4C"/>
    <w:rsid w:val="003D1564"/>
    <w:rsid w:val="003E19DA"/>
    <w:rsid w:val="003E461A"/>
    <w:rsid w:val="003E707F"/>
    <w:rsid w:val="00411CC8"/>
    <w:rsid w:val="00412876"/>
    <w:rsid w:val="004354AD"/>
    <w:rsid w:val="00440F85"/>
    <w:rsid w:val="004466EC"/>
    <w:rsid w:val="00455142"/>
    <w:rsid w:val="00476610"/>
    <w:rsid w:val="00492DC3"/>
    <w:rsid w:val="004A31F6"/>
    <w:rsid w:val="004B1970"/>
    <w:rsid w:val="004C1C3A"/>
    <w:rsid w:val="004D6106"/>
    <w:rsid w:val="00530D24"/>
    <w:rsid w:val="00551198"/>
    <w:rsid w:val="00560A77"/>
    <w:rsid w:val="0057787D"/>
    <w:rsid w:val="00583080"/>
    <w:rsid w:val="00585006"/>
    <w:rsid w:val="005C2509"/>
    <w:rsid w:val="005C2CBD"/>
    <w:rsid w:val="005C35DB"/>
    <w:rsid w:val="005C6456"/>
    <w:rsid w:val="005E2EF2"/>
    <w:rsid w:val="005F15F9"/>
    <w:rsid w:val="0062218A"/>
    <w:rsid w:val="00632561"/>
    <w:rsid w:val="00651DEB"/>
    <w:rsid w:val="006535F0"/>
    <w:rsid w:val="00663BBD"/>
    <w:rsid w:val="00666EFF"/>
    <w:rsid w:val="0068132E"/>
    <w:rsid w:val="00683B58"/>
    <w:rsid w:val="00685F6D"/>
    <w:rsid w:val="006A17DE"/>
    <w:rsid w:val="006B63E6"/>
    <w:rsid w:val="006C15C9"/>
    <w:rsid w:val="006C4F62"/>
    <w:rsid w:val="006F7A43"/>
    <w:rsid w:val="007479A2"/>
    <w:rsid w:val="007748DF"/>
    <w:rsid w:val="00781793"/>
    <w:rsid w:val="007A11E8"/>
    <w:rsid w:val="007A5833"/>
    <w:rsid w:val="007B7342"/>
    <w:rsid w:val="007C244F"/>
    <w:rsid w:val="007D5862"/>
    <w:rsid w:val="00802166"/>
    <w:rsid w:val="008153B3"/>
    <w:rsid w:val="00852812"/>
    <w:rsid w:val="008552AF"/>
    <w:rsid w:val="00880CFE"/>
    <w:rsid w:val="00884FBD"/>
    <w:rsid w:val="00890EE4"/>
    <w:rsid w:val="00894C53"/>
    <w:rsid w:val="008A0A3A"/>
    <w:rsid w:val="008A20D8"/>
    <w:rsid w:val="008B6766"/>
    <w:rsid w:val="008C0B4F"/>
    <w:rsid w:val="008C1541"/>
    <w:rsid w:val="008C40D3"/>
    <w:rsid w:val="008E75CF"/>
    <w:rsid w:val="008F215C"/>
    <w:rsid w:val="008F65C2"/>
    <w:rsid w:val="00902132"/>
    <w:rsid w:val="009051A2"/>
    <w:rsid w:val="009150F4"/>
    <w:rsid w:val="00916349"/>
    <w:rsid w:val="009204AE"/>
    <w:rsid w:val="00931322"/>
    <w:rsid w:val="00936CD5"/>
    <w:rsid w:val="00947A34"/>
    <w:rsid w:val="00970D87"/>
    <w:rsid w:val="00973908"/>
    <w:rsid w:val="009B2ACD"/>
    <w:rsid w:val="009C47D3"/>
    <w:rsid w:val="009C6F0E"/>
    <w:rsid w:val="009E7D3B"/>
    <w:rsid w:val="009F169B"/>
    <w:rsid w:val="009F20A3"/>
    <w:rsid w:val="009F563B"/>
    <w:rsid w:val="00A46FDF"/>
    <w:rsid w:val="00A50B1F"/>
    <w:rsid w:val="00A77E33"/>
    <w:rsid w:val="00A80C3E"/>
    <w:rsid w:val="00A91D6D"/>
    <w:rsid w:val="00AB6F2F"/>
    <w:rsid w:val="00AD799C"/>
    <w:rsid w:val="00AF50ED"/>
    <w:rsid w:val="00B02D31"/>
    <w:rsid w:val="00B074FB"/>
    <w:rsid w:val="00B12118"/>
    <w:rsid w:val="00B150C3"/>
    <w:rsid w:val="00B57BD8"/>
    <w:rsid w:val="00B61C76"/>
    <w:rsid w:val="00B86B86"/>
    <w:rsid w:val="00B964EB"/>
    <w:rsid w:val="00B96BBD"/>
    <w:rsid w:val="00B97F77"/>
    <w:rsid w:val="00BA2CBE"/>
    <w:rsid w:val="00BA46C7"/>
    <w:rsid w:val="00BB11E2"/>
    <w:rsid w:val="00BB3AF7"/>
    <w:rsid w:val="00C00AED"/>
    <w:rsid w:val="00C23EB0"/>
    <w:rsid w:val="00C40580"/>
    <w:rsid w:val="00C44E63"/>
    <w:rsid w:val="00C61BBE"/>
    <w:rsid w:val="00C62A87"/>
    <w:rsid w:val="00C64574"/>
    <w:rsid w:val="00C82E22"/>
    <w:rsid w:val="00C93784"/>
    <w:rsid w:val="00C947DF"/>
    <w:rsid w:val="00CA62CB"/>
    <w:rsid w:val="00CC3C35"/>
    <w:rsid w:val="00CD2C1A"/>
    <w:rsid w:val="00D10DBB"/>
    <w:rsid w:val="00D22093"/>
    <w:rsid w:val="00D230F0"/>
    <w:rsid w:val="00D3056E"/>
    <w:rsid w:val="00D344BA"/>
    <w:rsid w:val="00D3535C"/>
    <w:rsid w:val="00D55C5D"/>
    <w:rsid w:val="00D573E2"/>
    <w:rsid w:val="00D60751"/>
    <w:rsid w:val="00D66294"/>
    <w:rsid w:val="00D74642"/>
    <w:rsid w:val="00D930D4"/>
    <w:rsid w:val="00D939A0"/>
    <w:rsid w:val="00D93FAD"/>
    <w:rsid w:val="00DA20CA"/>
    <w:rsid w:val="00DC3F04"/>
    <w:rsid w:val="00DD3D63"/>
    <w:rsid w:val="00DD4EB6"/>
    <w:rsid w:val="00DE20F5"/>
    <w:rsid w:val="00DE6691"/>
    <w:rsid w:val="00DE78D0"/>
    <w:rsid w:val="00DF3EF2"/>
    <w:rsid w:val="00DF6855"/>
    <w:rsid w:val="00E014EA"/>
    <w:rsid w:val="00E14096"/>
    <w:rsid w:val="00E16A2B"/>
    <w:rsid w:val="00E37087"/>
    <w:rsid w:val="00E55254"/>
    <w:rsid w:val="00E66D60"/>
    <w:rsid w:val="00E76C78"/>
    <w:rsid w:val="00EB0994"/>
    <w:rsid w:val="00ED2220"/>
    <w:rsid w:val="00ED30F1"/>
    <w:rsid w:val="00EE2D52"/>
    <w:rsid w:val="00EE35F1"/>
    <w:rsid w:val="00F02536"/>
    <w:rsid w:val="00F03219"/>
    <w:rsid w:val="00F25CC3"/>
    <w:rsid w:val="00F261FC"/>
    <w:rsid w:val="00F533FB"/>
    <w:rsid w:val="00F534D1"/>
    <w:rsid w:val="00F5398A"/>
    <w:rsid w:val="00F56993"/>
    <w:rsid w:val="00F673CB"/>
    <w:rsid w:val="00F748B9"/>
    <w:rsid w:val="00F80046"/>
    <w:rsid w:val="00FC3753"/>
    <w:rsid w:val="00FD5097"/>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4572">
      <w:bodyDiv w:val="1"/>
      <w:marLeft w:val="0"/>
      <w:marRight w:val="0"/>
      <w:marTop w:val="0"/>
      <w:marBottom w:val="0"/>
      <w:divBdr>
        <w:top w:val="none" w:sz="0" w:space="0" w:color="auto"/>
        <w:left w:val="none" w:sz="0" w:space="0" w:color="auto"/>
        <w:bottom w:val="none" w:sz="0" w:space="0" w:color="auto"/>
        <w:right w:val="none" w:sz="0" w:space="0" w:color="auto"/>
      </w:divBdr>
    </w:div>
    <w:div w:id="399405146">
      <w:bodyDiv w:val="1"/>
      <w:marLeft w:val="0"/>
      <w:marRight w:val="0"/>
      <w:marTop w:val="0"/>
      <w:marBottom w:val="0"/>
      <w:divBdr>
        <w:top w:val="none" w:sz="0" w:space="0" w:color="auto"/>
        <w:left w:val="none" w:sz="0" w:space="0" w:color="auto"/>
        <w:bottom w:val="none" w:sz="0" w:space="0" w:color="auto"/>
        <w:right w:val="none" w:sz="0" w:space="0" w:color="auto"/>
      </w:divBdr>
    </w:div>
    <w:div w:id="894705385">
      <w:bodyDiv w:val="1"/>
      <w:marLeft w:val="0"/>
      <w:marRight w:val="0"/>
      <w:marTop w:val="0"/>
      <w:marBottom w:val="0"/>
      <w:divBdr>
        <w:top w:val="none" w:sz="0" w:space="0" w:color="auto"/>
        <w:left w:val="none" w:sz="0" w:space="0" w:color="auto"/>
        <w:bottom w:val="none" w:sz="0" w:space="0" w:color="auto"/>
        <w:right w:val="none" w:sz="0" w:space="0" w:color="auto"/>
      </w:divBdr>
    </w:div>
    <w:div w:id="1335035542">
      <w:bodyDiv w:val="1"/>
      <w:marLeft w:val="0"/>
      <w:marRight w:val="0"/>
      <w:marTop w:val="0"/>
      <w:marBottom w:val="0"/>
      <w:divBdr>
        <w:top w:val="none" w:sz="0" w:space="0" w:color="auto"/>
        <w:left w:val="none" w:sz="0" w:space="0" w:color="auto"/>
        <w:bottom w:val="none" w:sz="0" w:space="0" w:color="auto"/>
        <w:right w:val="none" w:sz="0" w:space="0" w:color="auto"/>
      </w:divBdr>
    </w:div>
    <w:div w:id="1853832078">
      <w:bodyDiv w:val="1"/>
      <w:marLeft w:val="0"/>
      <w:marRight w:val="0"/>
      <w:marTop w:val="0"/>
      <w:marBottom w:val="0"/>
      <w:divBdr>
        <w:top w:val="none" w:sz="0" w:space="0" w:color="auto"/>
        <w:left w:val="none" w:sz="0" w:space="0" w:color="auto"/>
        <w:bottom w:val="none" w:sz="0" w:space="0" w:color="auto"/>
        <w:right w:val="none" w:sz="0" w:space="0" w:color="auto"/>
      </w:divBdr>
    </w:div>
    <w:div w:id="1945183674">
      <w:bodyDiv w:val="1"/>
      <w:marLeft w:val="0"/>
      <w:marRight w:val="0"/>
      <w:marTop w:val="0"/>
      <w:marBottom w:val="0"/>
      <w:divBdr>
        <w:top w:val="none" w:sz="0" w:space="0" w:color="auto"/>
        <w:left w:val="none" w:sz="0" w:space="0" w:color="auto"/>
        <w:bottom w:val="none" w:sz="0" w:space="0" w:color="auto"/>
        <w:right w:val="none" w:sz="0" w:space="0" w:color="auto"/>
      </w:divBdr>
    </w:div>
    <w:div w:id="2014600580">
      <w:bodyDiv w:val="1"/>
      <w:marLeft w:val="0"/>
      <w:marRight w:val="0"/>
      <w:marTop w:val="0"/>
      <w:marBottom w:val="0"/>
      <w:divBdr>
        <w:top w:val="none" w:sz="0" w:space="0" w:color="auto"/>
        <w:left w:val="none" w:sz="0" w:space="0" w:color="auto"/>
        <w:bottom w:val="none" w:sz="0" w:space="0" w:color="auto"/>
        <w:right w:val="none" w:sz="0" w:space="0" w:color="auto"/>
      </w:divBdr>
    </w:div>
    <w:div w:id="20314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C3CD-6EE3-44FB-999C-996D5311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Металлоинвест</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2</cp:revision>
  <cp:lastPrinted>2012-12-18T08:44:00Z</cp:lastPrinted>
  <dcterms:created xsi:type="dcterms:W3CDTF">2017-03-29T07:13:00Z</dcterms:created>
  <dcterms:modified xsi:type="dcterms:W3CDTF">2017-03-29T07:13:00Z</dcterms:modified>
</cp:coreProperties>
</file>