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D3376B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2</w:t>
      </w:r>
      <w:r w:rsidR="002D354F">
        <w:rPr>
          <w:rFonts w:ascii="Arial Narrow" w:hAnsi="Arial Narrow" w:cs="Arial"/>
          <w:b/>
          <w:sz w:val="22"/>
        </w:rPr>
        <w:t>1</w:t>
      </w:r>
      <w:r w:rsidR="00867F12">
        <w:rPr>
          <w:rFonts w:ascii="Arial Narrow" w:hAnsi="Arial Narrow" w:cs="Arial"/>
          <w:b/>
          <w:sz w:val="22"/>
        </w:rPr>
        <w:t>.</w:t>
      </w:r>
      <w:r w:rsidR="00F25399">
        <w:rPr>
          <w:rFonts w:ascii="Arial Narrow" w:hAnsi="Arial Narrow" w:cs="Arial"/>
          <w:b/>
          <w:sz w:val="22"/>
        </w:rPr>
        <w:t>0</w:t>
      </w:r>
      <w:r>
        <w:rPr>
          <w:rFonts w:ascii="Arial Narrow" w:hAnsi="Arial Narrow" w:cs="Arial"/>
          <w:b/>
          <w:sz w:val="22"/>
        </w:rPr>
        <w:t>2</w:t>
      </w:r>
      <w:r w:rsidR="00F25399">
        <w:rPr>
          <w:rFonts w:ascii="Arial Narrow" w:hAnsi="Arial Narrow" w:cs="Arial"/>
          <w:b/>
          <w:sz w:val="22"/>
        </w:rPr>
        <w:t>.201</w:t>
      </w:r>
      <w:r>
        <w:rPr>
          <w:rFonts w:ascii="Arial Narrow" w:hAnsi="Arial Narrow" w:cs="Arial"/>
          <w:b/>
          <w:sz w:val="22"/>
        </w:rPr>
        <w:t>7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374A90" w:rsidRDefault="00374A90" w:rsidP="00E97A28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Пресс-релиз</w:t>
      </w:r>
    </w:p>
    <w:p w:rsidR="009C1FDD" w:rsidRDefault="009C1FDD" w:rsidP="009C1FDD">
      <w:pPr>
        <w:spacing w:after="0"/>
        <w:jc w:val="center"/>
        <w:rPr>
          <w:rFonts w:eastAsiaTheme="minorHAnsi"/>
        </w:rPr>
      </w:pPr>
      <w:r>
        <w:rPr>
          <w:rFonts w:ascii="Arial Narrow" w:hAnsi="Arial Narrow"/>
          <w:b/>
          <w:bCs/>
          <w:sz w:val="22"/>
        </w:rPr>
        <w:t>ОПИН проведет Масленицу в ЖК VESNA</w:t>
      </w:r>
    </w:p>
    <w:p w:rsidR="009C1FDD" w:rsidRDefault="009C1FDD" w:rsidP="009C1FDD">
      <w:pPr>
        <w:spacing w:after="0"/>
        <w:jc w:val="center"/>
      </w:pPr>
      <w:r>
        <w:rPr>
          <w:rFonts w:ascii="Arial Narrow" w:hAnsi="Arial Narrow"/>
          <w:b/>
          <w:bCs/>
          <w:sz w:val="22"/>
        </w:rPr>
        <w:t> 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25 февраля, в субботу, девелоперская компания ОПИН по традиции проведет праздник широкой Масленицы в ЖК VESNA. Мероприятие объединит новоселов и укрепит атмосферу добрососедства, что особенно своевременно при заселении новых корпусов, отмечают в ОПИН. Напомним, что в настоящий момент в комплексе сданы и заселены уже 8 корпусов.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 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Праздник широкой Масленицы в ЖК VESNA начнется в 12-00 и продлится до 14-00. Местом проведения мероприятия станет уютная благоустроенная территория во дворе домов 7 и 8 по ул. Ясная.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 </w:t>
      </w:r>
    </w:p>
    <w:p w:rsidR="009C1FDD" w:rsidRDefault="009C1FDD" w:rsidP="009C1FDD">
      <w:pPr>
        <w:jc w:val="both"/>
      </w:pPr>
      <w:r>
        <w:rPr>
          <w:rFonts w:ascii="Arial Narrow" w:hAnsi="Arial Narrow"/>
          <w:sz w:val="22"/>
        </w:rPr>
        <w:t>«В нашем жилом комплексе реализована концепцию «двор без машин», уступая больше пространства для комфортного отдыха новоселов и безопасных прогулок с детьми. Уютная закрытая придомовая территория позволя</w:t>
      </w:r>
      <w:r w:rsidR="001E38CD">
        <w:rPr>
          <w:rFonts w:ascii="Arial Narrow" w:hAnsi="Arial Narrow"/>
          <w:sz w:val="22"/>
        </w:rPr>
        <w:t>е</w:t>
      </w:r>
      <w:r>
        <w:rPr>
          <w:rFonts w:ascii="Arial Narrow" w:hAnsi="Arial Narrow"/>
          <w:sz w:val="22"/>
        </w:rPr>
        <w:t>т нам организов</w:t>
      </w:r>
      <w:bookmarkStart w:id="0" w:name="_GoBack"/>
      <w:bookmarkEnd w:id="0"/>
      <w:r>
        <w:rPr>
          <w:rFonts w:ascii="Arial Narrow" w:hAnsi="Arial Narrow"/>
          <w:sz w:val="22"/>
        </w:rPr>
        <w:t>ать полноценный праздник с активными играми и семейными эстафетами прямо во дворе», – уточняют в ОПИН.</w:t>
      </w:r>
    </w:p>
    <w:p w:rsidR="009C1FDD" w:rsidRDefault="009C1FDD" w:rsidP="009C1FDD">
      <w:pPr>
        <w:jc w:val="both"/>
      </w:pPr>
      <w:r>
        <w:rPr>
          <w:rFonts w:ascii="Arial Narrow" w:hAnsi="Arial Narrow"/>
          <w:sz w:val="22"/>
        </w:rPr>
        <w:t>Напомним, что в середине прошлого года ОПИН ввела в эксплуатацию 4-е новых корпуса первого этапа 2-ой очереди, выдав порядка 1 тыс. ключей от новых квартир. Сегодня в жилом микрорайоне заселено уже 8 корпусов, с каждым днем проект растет и развивается, объединяя все больше семей.</w:t>
      </w:r>
    </w:p>
    <w:p w:rsidR="009C1FDD" w:rsidRDefault="009C1FDD" w:rsidP="009C1FDD">
      <w:pPr>
        <w:jc w:val="both"/>
      </w:pPr>
      <w:r>
        <w:rPr>
          <w:rFonts w:ascii="Arial Narrow" w:hAnsi="Arial Narrow"/>
          <w:sz w:val="22"/>
        </w:rPr>
        <w:t>«Формирование добрососедской атмосферы – это залог комфорта для жителей нового микрорайона, тем более, что новоселов становится все больше и соседи с удовольствием знакомятся друг с другом, – рассказывают в ОПИН. – И мы с радостью поддерживаем теплые праздники «своего двора» в нашем семейном жилом комплексе и нам очень приятно, что такие мероприятия уже стали традицией для наших жителей».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 xml:space="preserve">В настоящий момент в ЖК </w:t>
      </w:r>
      <w:r>
        <w:rPr>
          <w:rFonts w:ascii="Arial Narrow" w:hAnsi="Arial Narrow"/>
          <w:sz w:val="22"/>
          <w:lang w:val="en-US"/>
        </w:rPr>
        <w:t>VESNA</w:t>
      </w:r>
      <w:r w:rsidRPr="009C1FDD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компания ОПИН продолжает строительство второго этапа 2-ой очереди и муниципальной школы на 880 мест. На строительной площадке все работы ведутся в соответствии с графиком.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 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 xml:space="preserve">За счет параллельного строительства покупатели квартир в ЖК </w:t>
      </w:r>
      <w:r>
        <w:rPr>
          <w:rFonts w:ascii="Arial Narrow" w:hAnsi="Arial Narrow"/>
          <w:sz w:val="22"/>
          <w:lang w:val="en-US"/>
        </w:rPr>
        <w:t>VESNA</w:t>
      </w:r>
      <w:r>
        <w:rPr>
          <w:rFonts w:ascii="Arial Narrow" w:hAnsi="Arial Narrow"/>
          <w:sz w:val="22"/>
        </w:rPr>
        <w:t xml:space="preserve"> могут приобрести квартиру как в готовых корпусах, так и на этапе строительства.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 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 xml:space="preserve">Современные требования к качественным жилым проектам предполагают как строительство жилых площадей, так и развитие социальной инфраструктуры для комфортного проживания новоселов. Так, в ЖК VESNA уже построен и введен в эксплуатацию детский сад на 120 мест с собственным бассейном, активно ведется строительство муниципальной школы на 880 мест. Также на территории жилого комплекса открыт магазин шаговой доступности с ассортиментом товаров ежедневного спроса. 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> </w:t>
      </w:r>
    </w:p>
    <w:p w:rsidR="009C1FDD" w:rsidRDefault="009C1FDD" w:rsidP="009C1FDD">
      <w:pPr>
        <w:spacing w:after="0"/>
        <w:jc w:val="both"/>
      </w:pPr>
      <w:r>
        <w:rPr>
          <w:rFonts w:ascii="Arial Narrow" w:hAnsi="Arial Narrow"/>
          <w:sz w:val="22"/>
        </w:rPr>
        <w:t xml:space="preserve">Концепция жилого проекта, которую реализовала компания ОПИН в ЖК </w:t>
      </w:r>
      <w:r>
        <w:rPr>
          <w:rFonts w:ascii="Arial Narrow" w:hAnsi="Arial Narrow"/>
          <w:sz w:val="22"/>
          <w:lang w:val="en-US"/>
        </w:rPr>
        <w:t>VESNA</w:t>
      </w:r>
      <w:r>
        <w:rPr>
          <w:rFonts w:ascii="Arial Narrow" w:hAnsi="Arial Narrow"/>
          <w:sz w:val="22"/>
        </w:rPr>
        <w:t>, объективно подходит для современных молодых семей, ценящих комфорт и поддерживающих активный образ жизни.</w:t>
      </w:r>
    </w:p>
    <w:p w:rsidR="00A37D7D" w:rsidRDefault="00A37D7D" w:rsidP="009C1FDD">
      <w:pPr>
        <w:spacing w:after="0"/>
        <w:jc w:val="both"/>
        <w:rPr>
          <w:rFonts w:ascii="Arial Narrow" w:hAnsi="Arial Narrow"/>
          <w:sz w:val="22"/>
        </w:rPr>
      </w:pPr>
    </w:p>
    <w:p w:rsidR="00A0159F" w:rsidRPr="0023425E" w:rsidRDefault="00A0159F" w:rsidP="000D5844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6F40B2" w:rsidRPr="00A2212A" w:rsidRDefault="006F40B2" w:rsidP="006F40B2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Pr="00A47D8B">
        <w:rPr>
          <w:rFonts w:ascii="Arial Narrow" w:hAnsi="Arial Narrow"/>
          <w:szCs w:val="18"/>
        </w:rPr>
        <w:t xml:space="preserve"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</w:t>
      </w:r>
      <w:r>
        <w:rPr>
          <w:rFonts w:ascii="Arial Narrow" w:hAnsi="Arial Narrow"/>
          <w:szCs w:val="18"/>
        </w:rPr>
        <w:t>За 14</w:t>
      </w:r>
      <w:r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</w:t>
      </w:r>
      <w:r w:rsidRPr="00A47D8B">
        <w:rPr>
          <w:rFonts w:ascii="Arial Narrow" w:hAnsi="Arial Narrow"/>
          <w:szCs w:val="18"/>
        </w:rPr>
        <w:lastRenderedPageBreak/>
        <w:t xml:space="preserve">и коттеджи. ОПИН стала первой публичной российской компанией на рынке недвижимости, акции которой </w:t>
      </w:r>
      <w:r>
        <w:rPr>
          <w:rFonts w:ascii="Arial Narrow" w:hAnsi="Arial Narrow"/>
          <w:szCs w:val="18"/>
        </w:rPr>
        <w:t>котируются на Московской бирже.</w:t>
      </w:r>
    </w:p>
    <w:p w:rsidR="00372AE9" w:rsidRDefault="00372AE9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1E38CD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A0159F" w:rsidRPr="006536D7" w:rsidRDefault="001E38CD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Default="00193909">
      <w:pPr>
        <w:spacing w:after="0"/>
        <w:rPr>
          <w:rStyle w:val="a5"/>
          <w:rFonts w:cs="Arial"/>
          <w:iCs/>
          <w:color w:val="000000" w:themeColor="text1"/>
          <w:szCs w:val="18"/>
          <w:u w:val="none"/>
        </w:rPr>
      </w:pPr>
    </w:p>
    <w:p w:rsidR="00A33C5E" w:rsidRPr="00965F42" w:rsidRDefault="00A33C5E">
      <w:pPr>
        <w:spacing w:after="0"/>
        <w:rPr>
          <w:rStyle w:val="a5"/>
          <w:rFonts w:cs="Arial"/>
          <w:iCs/>
          <w:color w:val="000000" w:themeColor="text1"/>
          <w:szCs w:val="18"/>
          <w:u w:val="none"/>
        </w:rPr>
      </w:pPr>
    </w:p>
    <w:sectPr w:rsidR="00A33C5E" w:rsidRPr="00965F42" w:rsidSect="00A0159F">
      <w:headerReference w:type="default" r:id="rId9"/>
      <w:pgSz w:w="11906" w:h="16838" w:code="9"/>
      <w:pgMar w:top="3261" w:right="851" w:bottom="851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9E" w:rsidRDefault="00EE3A9E">
      <w:pPr>
        <w:spacing w:after="0" w:line="240" w:lineRule="auto"/>
      </w:pPr>
      <w:r>
        <w:separator/>
      </w:r>
    </w:p>
  </w:endnote>
  <w:endnote w:type="continuationSeparator" w:id="0">
    <w:p w:rsidR="00EE3A9E" w:rsidRDefault="00EE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9E" w:rsidRDefault="00EE3A9E">
      <w:pPr>
        <w:spacing w:after="0" w:line="240" w:lineRule="auto"/>
      </w:pPr>
      <w:r>
        <w:separator/>
      </w:r>
    </w:p>
  </w:footnote>
  <w:footnote w:type="continuationSeparator" w:id="0">
    <w:p w:rsidR="00EE3A9E" w:rsidRDefault="00EE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" name="Рисунок 1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1E38CD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15155"/>
    <w:rsid w:val="000201FB"/>
    <w:rsid w:val="00022A68"/>
    <w:rsid w:val="000276B4"/>
    <w:rsid w:val="0003038A"/>
    <w:rsid w:val="00031BB0"/>
    <w:rsid w:val="00032395"/>
    <w:rsid w:val="00033E1B"/>
    <w:rsid w:val="00040F66"/>
    <w:rsid w:val="000426F8"/>
    <w:rsid w:val="00044254"/>
    <w:rsid w:val="000530F5"/>
    <w:rsid w:val="00056A4F"/>
    <w:rsid w:val="00057EC7"/>
    <w:rsid w:val="00062D12"/>
    <w:rsid w:val="00064641"/>
    <w:rsid w:val="00066F14"/>
    <w:rsid w:val="000672A1"/>
    <w:rsid w:val="0007201A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6278"/>
    <w:rsid w:val="000C1C34"/>
    <w:rsid w:val="000C5F69"/>
    <w:rsid w:val="000D5844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6425"/>
    <w:rsid w:val="00121E6F"/>
    <w:rsid w:val="001316F2"/>
    <w:rsid w:val="001359DF"/>
    <w:rsid w:val="0015717C"/>
    <w:rsid w:val="00160E68"/>
    <w:rsid w:val="0017322C"/>
    <w:rsid w:val="00174977"/>
    <w:rsid w:val="00180D73"/>
    <w:rsid w:val="00185D5E"/>
    <w:rsid w:val="00185DBD"/>
    <w:rsid w:val="00187090"/>
    <w:rsid w:val="00193909"/>
    <w:rsid w:val="00194074"/>
    <w:rsid w:val="00195B7D"/>
    <w:rsid w:val="00197AB7"/>
    <w:rsid w:val="001B1510"/>
    <w:rsid w:val="001B1903"/>
    <w:rsid w:val="001B2226"/>
    <w:rsid w:val="001B4CD2"/>
    <w:rsid w:val="001B6BDD"/>
    <w:rsid w:val="001C5784"/>
    <w:rsid w:val="001D51B5"/>
    <w:rsid w:val="001D7375"/>
    <w:rsid w:val="001E13F1"/>
    <w:rsid w:val="001E38CD"/>
    <w:rsid w:val="001E522D"/>
    <w:rsid w:val="001E7ADE"/>
    <w:rsid w:val="001F31E1"/>
    <w:rsid w:val="0020500A"/>
    <w:rsid w:val="00215FD0"/>
    <w:rsid w:val="00225ECD"/>
    <w:rsid w:val="002313F6"/>
    <w:rsid w:val="0023425E"/>
    <w:rsid w:val="00242A1F"/>
    <w:rsid w:val="00245AEF"/>
    <w:rsid w:val="00250FAE"/>
    <w:rsid w:val="0025205A"/>
    <w:rsid w:val="00257EC2"/>
    <w:rsid w:val="00260EF9"/>
    <w:rsid w:val="00262A81"/>
    <w:rsid w:val="00263C7A"/>
    <w:rsid w:val="00265378"/>
    <w:rsid w:val="00265581"/>
    <w:rsid w:val="00271FFD"/>
    <w:rsid w:val="00272C6D"/>
    <w:rsid w:val="0028371A"/>
    <w:rsid w:val="00286D1C"/>
    <w:rsid w:val="00292619"/>
    <w:rsid w:val="002A417F"/>
    <w:rsid w:val="002A42A4"/>
    <w:rsid w:val="002A47F4"/>
    <w:rsid w:val="002A55AD"/>
    <w:rsid w:val="002B190F"/>
    <w:rsid w:val="002B64AB"/>
    <w:rsid w:val="002B7178"/>
    <w:rsid w:val="002B7297"/>
    <w:rsid w:val="002C3CDD"/>
    <w:rsid w:val="002D09B9"/>
    <w:rsid w:val="002D138E"/>
    <w:rsid w:val="002D354F"/>
    <w:rsid w:val="002D4A10"/>
    <w:rsid w:val="002E5B5D"/>
    <w:rsid w:val="002F59C8"/>
    <w:rsid w:val="00302EDF"/>
    <w:rsid w:val="003037E4"/>
    <w:rsid w:val="00305961"/>
    <w:rsid w:val="00311271"/>
    <w:rsid w:val="00317B14"/>
    <w:rsid w:val="0032017A"/>
    <w:rsid w:val="00322281"/>
    <w:rsid w:val="00326D05"/>
    <w:rsid w:val="00330EB1"/>
    <w:rsid w:val="0033140A"/>
    <w:rsid w:val="003316B5"/>
    <w:rsid w:val="00334B48"/>
    <w:rsid w:val="00336EC6"/>
    <w:rsid w:val="00341665"/>
    <w:rsid w:val="00341A4A"/>
    <w:rsid w:val="003424E5"/>
    <w:rsid w:val="00346D58"/>
    <w:rsid w:val="00351C34"/>
    <w:rsid w:val="00354634"/>
    <w:rsid w:val="00366466"/>
    <w:rsid w:val="00366B6A"/>
    <w:rsid w:val="0037163B"/>
    <w:rsid w:val="00372AE9"/>
    <w:rsid w:val="00372FD5"/>
    <w:rsid w:val="00374A90"/>
    <w:rsid w:val="00375131"/>
    <w:rsid w:val="003863D0"/>
    <w:rsid w:val="00390772"/>
    <w:rsid w:val="00390F7A"/>
    <w:rsid w:val="003A7EBD"/>
    <w:rsid w:val="003B45EB"/>
    <w:rsid w:val="003C1116"/>
    <w:rsid w:val="003C1F1A"/>
    <w:rsid w:val="003C74CB"/>
    <w:rsid w:val="003D76BB"/>
    <w:rsid w:val="003E010E"/>
    <w:rsid w:val="003E2969"/>
    <w:rsid w:val="003E6E72"/>
    <w:rsid w:val="003F13B8"/>
    <w:rsid w:val="003F1774"/>
    <w:rsid w:val="00402E82"/>
    <w:rsid w:val="00404AA9"/>
    <w:rsid w:val="00405586"/>
    <w:rsid w:val="0040610C"/>
    <w:rsid w:val="004066AE"/>
    <w:rsid w:val="00406E4C"/>
    <w:rsid w:val="00407ED5"/>
    <w:rsid w:val="00411B22"/>
    <w:rsid w:val="004141D6"/>
    <w:rsid w:val="00415EA6"/>
    <w:rsid w:val="004162F3"/>
    <w:rsid w:val="00416420"/>
    <w:rsid w:val="00425594"/>
    <w:rsid w:val="00431021"/>
    <w:rsid w:val="00434B1B"/>
    <w:rsid w:val="00435E15"/>
    <w:rsid w:val="004501EA"/>
    <w:rsid w:val="004515C3"/>
    <w:rsid w:val="00454E9E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66AB"/>
    <w:rsid w:val="0048744B"/>
    <w:rsid w:val="004960A1"/>
    <w:rsid w:val="004968DF"/>
    <w:rsid w:val="004A47D9"/>
    <w:rsid w:val="004B1111"/>
    <w:rsid w:val="004B5A80"/>
    <w:rsid w:val="004C0206"/>
    <w:rsid w:val="004E13D0"/>
    <w:rsid w:val="004E2368"/>
    <w:rsid w:val="004F2156"/>
    <w:rsid w:val="004F522F"/>
    <w:rsid w:val="0051160C"/>
    <w:rsid w:val="0052738D"/>
    <w:rsid w:val="00530848"/>
    <w:rsid w:val="005320F2"/>
    <w:rsid w:val="0053397B"/>
    <w:rsid w:val="00534459"/>
    <w:rsid w:val="00537BDB"/>
    <w:rsid w:val="005435D4"/>
    <w:rsid w:val="005451DB"/>
    <w:rsid w:val="0054754E"/>
    <w:rsid w:val="005654E3"/>
    <w:rsid w:val="0057279F"/>
    <w:rsid w:val="00581355"/>
    <w:rsid w:val="0059184E"/>
    <w:rsid w:val="005A17A1"/>
    <w:rsid w:val="005A260E"/>
    <w:rsid w:val="005A6275"/>
    <w:rsid w:val="005B1C85"/>
    <w:rsid w:val="005B4B1D"/>
    <w:rsid w:val="005C1650"/>
    <w:rsid w:val="005D1832"/>
    <w:rsid w:val="005D3206"/>
    <w:rsid w:val="005D4F52"/>
    <w:rsid w:val="005E0C1F"/>
    <w:rsid w:val="005E0DBB"/>
    <w:rsid w:val="005E5E24"/>
    <w:rsid w:val="005F00AD"/>
    <w:rsid w:val="00602B6B"/>
    <w:rsid w:val="00610780"/>
    <w:rsid w:val="0061334C"/>
    <w:rsid w:val="00613B7C"/>
    <w:rsid w:val="00617535"/>
    <w:rsid w:val="0062471C"/>
    <w:rsid w:val="00630144"/>
    <w:rsid w:val="00634EE8"/>
    <w:rsid w:val="006354A1"/>
    <w:rsid w:val="0063755B"/>
    <w:rsid w:val="00644F7D"/>
    <w:rsid w:val="00650B39"/>
    <w:rsid w:val="00655DA4"/>
    <w:rsid w:val="00656655"/>
    <w:rsid w:val="00667E1A"/>
    <w:rsid w:val="006701C0"/>
    <w:rsid w:val="00671CAC"/>
    <w:rsid w:val="00685B21"/>
    <w:rsid w:val="00691DEE"/>
    <w:rsid w:val="00696AB2"/>
    <w:rsid w:val="00697C84"/>
    <w:rsid w:val="006A55B9"/>
    <w:rsid w:val="006A6458"/>
    <w:rsid w:val="006B0034"/>
    <w:rsid w:val="006B00AA"/>
    <w:rsid w:val="006B4527"/>
    <w:rsid w:val="006B45DC"/>
    <w:rsid w:val="006C5B3B"/>
    <w:rsid w:val="006C5F21"/>
    <w:rsid w:val="006D52EE"/>
    <w:rsid w:val="006E425F"/>
    <w:rsid w:val="006F40B2"/>
    <w:rsid w:val="00701148"/>
    <w:rsid w:val="00702AFC"/>
    <w:rsid w:val="007115B0"/>
    <w:rsid w:val="0071389C"/>
    <w:rsid w:val="00713EF5"/>
    <w:rsid w:val="00717A50"/>
    <w:rsid w:val="00717F70"/>
    <w:rsid w:val="0072064A"/>
    <w:rsid w:val="007317B7"/>
    <w:rsid w:val="00732FC0"/>
    <w:rsid w:val="007353D0"/>
    <w:rsid w:val="007421E9"/>
    <w:rsid w:val="007444F8"/>
    <w:rsid w:val="00750C1A"/>
    <w:rsid w:val="00753CB9"/>
    <w:rsid w:val="00761EEB"/>
    <w:rsid w:val="007624C7"/>
    <w:rsid w:val="00766E35"/>
    <w:rsid w:val="00770B1F"/>
    <w:rsid w:val="0077424A"/>
    <w:rsid w:val="00782449"/>
    <w:rsid w:val="00790B90"/>
    <w:rsid w:val="0079686E"/>
    <w:rsid w:val="00796EBA"/>
    <w:rsid w:val="007A0F6C"/>
    <w:rsid w:val="007B103F"/>
    <w:rsid w:val="007B723A"/>
    <w:rsid w:val="007C01CD"/>
    <w:rsid w:val="007C3CFB"/>
    <w:rsid w:val="007D720F"/>
    <w:rsid w:val="007D7B08"/>
    <w:rsid w:val="007E3CDF"/>
    <w:rsid w:val="007F3563"/>
    <w:rsid w:val="007F633B"/>
    <w:rsid w:val="008101F4"/>
    <w:rsid w:val="008121F8"/>
    <w:rsid w:val="00814729"/>
    <w:rsid w:val="00831861"/>
    <w:rsid w:val="0083204B"/>
    <w:rsid w:val="00842C41"/>
    <w:rsid w:val="0084462A"/>
    <w:rsid w:val="0084708A"/>
    <w:rsid w:val="0085437D"/>
    <w:rsid w:val="00863442"/>
    <w:rsid w:val="00866C6A"/>
    <w:rsid w:val="00867F12"/>
    <w:rsid w:val="008742DC"/>
    <w:rsid w:val="00877709"/>
    <w:rsid w:val="00884A1F"/>
    <w:rsid w:val="008900B3"/>
    <w:rsid w:val="00892736"/>
    <w:rsid w:val="008A3223"/>
    <w:rsid w:val="008B20C9"/>
    <w:rsid w:val="008D1CE0"/>
    <w:rsid w:val="008D3B78"/>
    <w:rsid w:val="008D6103"/>
    <w:rsid w:val="008E5C64"/>
    <w:rsid w:val="008E605E"/>
    <w:rsid w:val="008F2576"/>
    <w:rsid w:val="008F78A5"/>
    <w:rsid w:val="00905C0D"/>
    <w:rsid w:val="00906B7D"/>
    <w:rsid w:val="00911FD2"/>
    <w:rsid w:val="0091428A"/>
    <w:rsid w:val="00915F90"/>
    <w:rsid w:val="0092493E"/>
    <w:rsid w:val="00924E20"/>
    <w:rsid w:val="009302B5"/>
    <w:rsid w:val="00932991"/>
    <w:rsid w:val="009362DF"/>
    <w:rsid w:val="00940196"/>
    <w:rsid w:val="0094329E"/>
    <w:rsid w:val="00944E84"/>
    <w:rsid w:val="00965F42"/>
    <w:rsid w:val="00975C8D"/>
    <w:rsid w:val="00984150"/>
    <w:rsid w:val="0098552C"/>
    <w:rsid w:val="009909AF"/>
    <w:rsid w:val="0099285B"/>
    <w:rsid w:val="009A546B"/>
    <w:rsid w:val="009B1A06"/>
    <w:rsid w:val="009B38F6"/>
    <w:rsid w:val="009B596E"/>
    <w:rsid w:val="009C1FDD"/>
    <w:rsid w:val="009D7891"/>
    <w:rsid w:val="009E792C"/>
    <w:rsid w:val="009F100B"/>
    <w:rsid w:val="009F106B"/>
    <w:rsid w:val="00A00A5D"/>
    <w:rsid w:val="00A0159F"/>
    <w:rsid w:val="00A06AB3"/>
    <w:rsid w:val="00A11F68"/>
    <w:rsid w:val="00A17708"/>
    <w:rsid w:val="00A219D3"/>
    <w:rsid w:val="00A224B5"/>
    <w:rsid w:val="00A273A5"/>
    <w:rsid w:val="00A316D7"/>
    <w:rsid w:val="00A33C5E"/>
    <w:rsid w:val="00A346E1"/>
    <w:rsid w:val="00A37D7D"/>
    <w:rsid w:val="00A400DA"/>
    <w:rsid w:val="00A47B3F"/>
    <w:rsid w:val="00A50A7D"/>
    <w:rsid w:val="00A559B0"/>
    <w:rsid w:val="00A63691"/>
    <w:rsid w:val="00A649D4"/>
    <w:rsid w:val="00A71E1C"/>
    <w:rsid w:val="00A72CFC"/>
    <w:rsid w:val="00A85D71"/>
    <w:rsid w:val="00A908C9"/>
    <w:rsid w:val="00A943BF"/>
    <w:rsid w:val="00A943D1"/>
    <w:rsid w:val="00AB0B67"/>
    <w:rsid w:val="00AB3300"/>
    <w:rsid w:val="00AB63CE"/>
    <w:rsid w:val="00AC0AA3"/>
    <w:rsid w:val="00AC44B4"/>
    <w:rsid w:val="00AE09A7"/>
    <w:rsid w:val="00AE3C94"/>
    <w:rsid w:val="00AF28B9"/>
    <w:rsid w:val="00AF2DD6"/>
    <w:rsid w:val="00B116ED"/>
    <w:rsid w:val="00B119C6"/>
    <w:rsid w:val="00B13389"/>
    <w:rsid w:val="00B259EF"/>
    <w:rsid w:val="00B25A23"/>
    <w:rsid w:val="00B27BF3"/>
    <w:rsid w:val="00B32915"/>
    <w:rsid w:val="00B4031E"/>
    <w:rsid w:val="00B46127"/>
    <w:rsid w:val="00B51A0F"/>
    <w:rsid w:val="00B51C6D"/>
    <w:rsid w:val="00B550D0"/>
    <w:rsid w:val="00B579C4"/>
    <w:rsid w:val="00B607DC"/>
    <w:rsid w:val="00B61472"/>
    <w:rsid w:val="00B63336"/>
    <w:rsid w:val="00B67970"/>
    <w:rsid w:val="00B734D9"/>
    <w:rsid w:val="00B8256A"/>
    <w:rsid w:val="00B8562E"/>
    <w:rsid w:val="00B8675F"/>
    <w:rsid w:val="00B8682A"/>
    <w:rsid w:val="00B9190F"/>
    <w:rsid w:val="00B95E72"/>
    <w:rsid w:val="00BA1ABC"/>
    <w:rsid w:val="00BB413F"/>
    <w:rsid w:val="00BB4E36"/>
    <w:rsid w:val="00BB78EB"/>
    <w:rsid w:val="00BC0105"/>
    <w:rsid w:val="00BC0535"/>
    <w:rsid w:val="00BC12EB"/>
    <w:rsid w:val="00BC7DDB"/>
    <w:rsid w:val="00BD4AFC"/>
    <w:rsid w:val="00BE3B14"/>
    <w:rsid w:val="00BE3B2E"/>
    <w:rsid w:val="00BF24DA"/>
    <w:rsid w:val="00BF605C"/>
    <w:rsid w:val="00BF7E01"/>
    <w:rsid w:val="00C03D3D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D1B"/>
    <w:rsid w:val="00C36591"/>
    <w:rsid w:val="00C36FB7"/>
    <w:rsid w:val="00C4012A"/>
    <w:rsid w:val="00C407F8"/>
    <w:rsid w:val="00C44668"/>
    <w:rsid w:val="00C53844"/>
    <w:rsid w:val="00C756D2"/>
    <w:rsid w:val="00C76E1A"/>
    <w:rsid w:val="00C802C0"/>
    <w:rsid w:val="00C80315"/>
    <w:rsid w:val="00C873A8"/>
    <w:rsid w:val="00C90058"/>
    <w:rsid w:val="00C93597"/>
    <w:rsid w:val="00C955B7"/>
    <w:rsid w:val="00CB13F0"/>
    <w:rsid w:val="00CB2C5A"/>
    <w:rsid w:val="00CB5959"/>
    <w:rsid w:val="00CC0E2F"/>
    <w:rsid w:val="00CC3A9F"/>
    <w:rsid w:val="00CC5EAA"/>
    <w:rsid w:val="00CD0516"/>
    <w:rsid w:val="00CD7A5F"/>
    <w:rsid w:val="00CE005B"/>
    <w:rsid w:val="00CE1128"/>
    <w:rsid w:val="00CE2AEE"/>
    <w:rsid w:val="00CE5608"/>
    <w:rsid w:val="00CF2CE2"/>
    <w:rsid w:val="00CF5D9E"/>
    <w:rsid w:val="00D0122E"/>
    <w:rsid w:val="00D01F18"/>
    <w:rsid w:val="00D03B73"/>
    <w:rsid w:val="00D13FBA"/>
    <w:rsid w:val="00D16246"/>
    <w:rsid w:val="00D17E6B"/>
    <w:rsid w:val="00D2486F"/>
    <w:rsid w:val="00D27013"/>
    <w:rsid w:val="00D30F6E"/>
    <w:rsid w:val="00D31A87"/>
    <w:rsid w:val="00D3311E"/>
    <w:rsid w:val="00D3376B"/>
    <w:rsid w:val="00D34387"/>
    <w:rsid w:val="00D35E15"/>
    <w:rsid w:val="00D42C2A"/>
    <w:rsid w:val="00D44FD3"/>
    <w:rsid w:val="00D51901"/>
    <w:rsid w:val="00D558AC"/>
    <w:rsid w:val="00D74B08"/>
    <w:rsid w:val="00D8387F"/>
    <w:rsid w:val="00D86FE2"/>
    <w:rsid w:val="00D90A1F"/>
    <w:rsid w:val="00D90F11"/>
    <w:rsid w:val="00D91F9D"/>
    <w:rsid w:val="00D976A5"/>
    <w:rsid w:val="00DA21A9"/>
    <w:rsid w:val="00DB0280"/>
    <w:rsid w:val="00DB1D4B"/>
    <w:rsid w:val="00DB2CDC"/>
    <w:rsid w:val="00DB4C7A"/>
    <w:rsid w:val="00DB58D2"/>
    <w:rsid w:val="00DC14FE"/>
    <w:rsid w:val="00DC4E59"/>
    <w:rsid w:val="00DD2572"/>
    <w:rsid w:val="00DD32B5"/>
    <w:rsid w:val="00DD3754"/>
    <w:rsid w:val="00DD4235"/>
    <w:rsid w:val="00DD4D2C"/>
    <w:rsid w:val="00DD518C"/>
    <w:rsid w:val="00DD5A11"/>
    <w:rsid w:val="00DD694C"/>
    <w:rsid w:val="00DD70B7"/>
    <w:rsid w:val="00DD7A98"/>
    <w:rsid w:val="00DE2A1F"/>
    <w:rsid w:val="00DE5D60"/>
    <w:rsid w:val="00DE6E25"/>
    <w:rsid w:val="00DF1B30"/>
    <w:rsid w:val="00E02D5B"/>
    <w:rsid w:val="00E11595"/>
    <w:rsid w:val="00E13356"/>
    <w:rsid w:val="00E16741"/>
    <w:rsid w:val="00E17A2B"/>
    <w:rsid w:val="00E17C18"/>
    <w:rsid w:val="00E217AF"/>
    <w:rsid w:val="00E312CC"/>
    <w:rsid w:val="00E31457"/>
    <w:rsid w:val="00E53A30"/>
    <w:rsid w:val="00E6231F"/>
    <w:rsid w:val="00E62F85"/>
    <w:rsid w:val="00E636D0"/>
    <w:rsid w:val="00E63CF7"/>
    <w:rsid w:val="00E72646"/>
    <w:rsid w:val="00E779AD"/>
    <w:rsid w:val="00E80515"/>
    <w:rsid w:val="00E82F3D"/>
    <w:rsid w:val="00E86F44"/>
    <w:rsid w:val="00E91167"/>
    <w:rsid w:val="00E97A28"/>
    <w:rsid w:val="00E97D84"/>
    <w:rsid w:val="00EA1D98"/>
    <w:rsid w:val="00EB1C92"/>
    <w:rsid w:val="00EB45B8"/>
    <w:rsid w:val="00EC0F5C"/>
    <w:rsid w:val="00EC49C1"/>
    <w:rsid w:val="00EC632A"/>
    <w:rsid w:val="00ED254A"/>
    <w:rsid w:val="00ED2CAB"/>
    <w:rsid w:val="00ED7433"/>
    <w:rsid w:val="00ED7634"/>
    <w:rsid w:val="00EE15C4"/>
    <w:rsid w:val="00EE1D13"/>
    <w:rsid w:val="00EE2A29"/>
    <w:rsid w:val="00EE3A9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44FD"/>
    <w:rsid w:val="00F051B0"/>
    <w:rsid w:val="00F076BC"/>
    <w:rsid w:val="00F25399"/>
    <w:rsid w:val="00F2561A"/>
    <w:rsid w:val="00F316AE"/>
    <w:rsid w:val="00F31D49"/>
    <w:rsid w:val="00F35C09"/>
    <w:rsid w:val="00F4787C"/>
    <w:rsid w:val="00F50361"/>
    <w:rsid w:val="00F5340C"/>
    <w:rsid w:val="00F54E2F"/>
    <w:rsid w:val="00F5611B"/>
    <w:rsid w:val="00F56891"/>
    <w:rsid w:val="00F620CD"/>
    <w:rsid w:val="00F621C1"/>
    <w:rsid w:val="00F64415"/>
    <w:rsid w:val="00F728CE"/>
    <w:rsid w:val="00F72C3A"/>
    <w:rsid w:val="00F74A27"/>
    <w:rsid w:val="00F8374B"/>
    <w:rsid w:val="00F85351"/>
    <w:rsid w:val="00F85DD6"/>
    <w:rsid w:val="00F92428"/>
    <w:rsid w:val="00F97683"/>
    <w:rsid w:val="00FA0250"/>
    <w:rsid w:val="00FA428B"/>
    <w:rsid w:val="00FB441A"/>
    <w:rsid w:val="00FC0067"/>
    <w:rsid w:val="00FC06E8"/>
    <w:rsid w:val="00FC3FF8"/>
    <w:rsid w:val="00FC5DFE"/>
    <w:rsid w:val="00FD05BF"/>
    <w:rsid w:val="00FD06DE"/>
    <w:rsid w:val="00FD4E78"/>
    <w:rsid w:val="00FD5BC6"/>
    <w:rsid w:val="00FE1170"/>
    <w:rsid w:val="00FE4C61"/>
    <w:rsid w:val="00FE67CA"/>
    <w:rsid w:val="00FF199C"/>
    <w:rsid w:val="00FF1F69"/>
    <w:rsid w:val="00FF415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225A37E-2FB3-4E31-A893-990872A5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12</cp:revision>
  <cp:lastPrinted>2015-12-15T09:05:00Z</cp:lastPrinted>
  <dcterms:created xsi:type="dcterms:W3CDTF">2017-02-20T08:15:00Z</dcterms:created>
  <dcterms:modified xsi:type="dcterms:W3CDTF">2017-02-21T08:37:00Z</dcterms:modified>
</cp:coreProperties>
</file>