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B" w:rsidRDefault="001D25FB" w:rsidP="001D25FB">
      <w:pPr>
        <w:jc w:val="center"/>
      </w:pPr>
      <w:bookmarkStart w:id="0" w:name="_GoBack"/>
      <w:r>
        <w:rPr>
          <w:rFonts w:ascii="Tms Rmn" w:hAnsi="Tms Rmn"/>
          <w:noProof/>
        </w:rPr>
        <w:drawing>
          <wp:inline distT="0" distB="0" distL="0" distR="0">
            <wp:extent cx="981075" cy="109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FB" w:rsidRDefault="001D25FB" w:rsidP="001D25FB"/>
    <w:p w:rsidR="001D25FB" w:rsidRDefault="001D25FB" w:rsidP="001D25FB">
      <w:pPr>
        <w:jc w:val="center"/>
        <w:rPr>
          <w:b/>
        </w:rPr>
      </w:pPr>
      <w:r>
        <w:rPr>
          <w:b/>
        </w:rPr>
        <w:t>ЧМК ДОСРОЧНО ЗАВЕРШИЛ РЕМОНТ СТАЛЕПЛАВИЛЬНОГО АГРЕГАТА</w:t>
      </w:r>
    </w:p>
    <w:p w:rsidR="001D25FB" w:rsidRDefault="001D25FB" w:rsidP="001D25FB">
      <w:pPr>
        <w:jc w:val="center"/>
        <w:rPr>
          <w:b/>
        </w:rPr>
      </w:pPr>
    </w:p>
    <w:p w:rsidR="001D25FB" w:rsidRDefault="001D25FB" w:rsidP="001D25FB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18 февраля 2016 г.</w:t>
      </w:r>
      <w:r>
        <w:rPr>
          <w:sz w:val="24"/>
          <w:szCs w:val="24"/>
        </w:rPr>
        <w:t xml:space="preserve"> – Челябинский металлургический комбинат (ПАО «ЧМК», входит в Группу «Мечел») запустил после ремонта кислородный конвертер №1. </w:t>
      </w:r>
      <w:r>
        <w:rPr>
          <w:bCs/>
          <w:sz w:val="24"/>
          <w:szCs w:val="24"/>
        </w:rPr>
        <w:t xml:space="preserve">Затраты на ремонт составили порядка 40 </w:t>
      </w:r>
      <w:proofErr w:type="gramStart"/>
      <w:r>
        <w:rPr>
          <w:bCs/>
          <w:sz w:val="24"/>
          <w:szCs w:val="24"/>
        </w:rPr>
        <w:t>млн</w:t>
      </w:r>
      <w:proofErr w:type="gramEnd"/>
      <w:r>
        <w:rPr>
          <w:bCs/>
          <w:sz w:val="24"/>
          <w:szCs w:val="24"/>
        </w:rPr>
        <w:t xml:space="preserve"> рублей.</w:t>
      </w:r>
    </w:p>
    <w:p w:rsidR="00795CAB" w:rsidRDefault="00795CAB" w:rsidP="001D25FB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Ремонтные работы завершились с опережением графика и заняли 12 суток.</w:t>
      </w:r>
    </w:p>
    <w:p w:rsidR="001D25FB" w:rsidRPr="004F65E8" w:rsidRDefault="001D25FB" w:rsidP="001D25FB">
      <w:pPr>
        <w:autoSpaceDE w:val="0"/>
        <w:autoSpaceDN w:val="0"/>
        <w:adjustRightInd w:val="0"/>
        <w:spacing w:before="120" w:after="120"/>
        <w:jc w:val="both"/>
      </w:pPr>
      <w:r w:rsidRPr="004F65E8">
        <w:t xml:space="preserve">Во время ремонта сталеплавильного агрегата </w:t>
      </w:r>
      <w:r w:rsidR="00795CAB">
        <w:t xml:space="preserve">специалисты </w:t>
      </w:r>
      <w:r w:rsidRPr="004F65E8">
        <w:t>замен</w:t>
      </w:r>
      <w:r w:rsidR="00795CAB">
        <w:t>или</w:t>
      </w:r>
      <w:r w:rsidRPr="004F65E8">
        <w:t xml:space="preserve"> внутренн</w:t>
      </w:r>
      <w:r w:rsidR="00795CAB">
        <w:t>юю</w:t>
      </w:r>
      <w:r w:rsidRPr="004F65E8">
        <w:t xml:space="preserve"> огнеупорн</w:t>
      </w:r>
      <w:r w:rsidR="00795CAB">
        <w:t>ую</w:t>
      </w:r>
      <w:r w:rsidRPr="004F65E8">
        <w:t xml:space="preserve"> кладк</w:t>
      </w:r>
      <w:r w:rsidR="00795CAB">
        <w:t>у</w:t>
      </w:r>
      <w:r w:rsidRPr="004F65E8">
        <w:t xml:space="preserve"> конвертера, для чего демонтировали старую футеровку и уложили</w:t>
      </w:r>
      <w:r w:rsidR="001E0088">
        <w:t xml:space="preserve"> </w:t>
      </w:r>
      <w:r w:rsidRPr="004F65E8">
        <w:t>около 56</w:t>
      </w:r>
      <w:r w:rsidR="001E0088">
        <w:t>9</w:t>
      </w:r>
      <w:r w:rsidRPr="004F65E8">
        <w:t xml:space="preserve"> тонн огнеупорного кирпича.</w:t>
      </w:r>
    </w:p>
    <w:p w:rsidR="001D25FB" w:rsidRDefault="001D25FB" w:rsidP="001D25FB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Специалисты также обновили элементы </w:t>
      </w:r>
      <w:proofErr w:type="spellStart"/>
      <w:r>
        <w:rPr>
          <w:bCs/>
          <w:color w:val="000000"/>
          <w:szCs w:val="28"/>
        </w:rPr>
        <w:t>сталевоза</w:t>
      </w:r>
      <w:proofErr w:type="spellEnd"/>
      <w:r>
        <w:rPr>
          <w:bCs/>
          <w:color w:val="000000"/>
          <w:szCs w:val="28"/>
        </w:rPr>
        <w:t xml:space="preserve"> и </w:t>
      </w:r>
      <w:proofErr w:type="spellStart"/>
      <w:r>
        <w:rPr>
          <w:bCs/>
          <w:color w:val="000000"/>
          <w:szCs w:val="28"/>
        </w:rPr>
        <w:t>шлаковоза</w:t>
      </w:r>
      <w:proofErr w:type="spellEnd"/>
      <w:r>
        <w:rPr>
          <w:bCs/>
          <w:color w:val="000000"/>
          <w:szCs w:val="28"/>
        </w:rPr>
        <w:t xml:space="preserve">, полностью проверили и отремонтировали газоочистное оборудование. </w:t>
      </w:r>
    </w:p>
    <w:p w:rsidR="001D25FB" w:rsidRDefault="001E0088" w:rsidP="00795CAB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</w:t>
      </w:r>
      <w:r w:rsidR="001D25FB">
        <w:rPr>
          <w:bCs/>
          <w:color w:val="000000"/>
          <w:szCs w:val="28"/>
        </w:rPr>
        <w:t>амен</w:t>
      </w:r>
      <w:r>
        <w:rPr>
          <w:bCs/>
          <w:color w:val="000000"/>
          <w:szCs w:val="28"/>
        </w:rPr>
        <w:t>а</w:t>
      </w:r>
      <w:r w:rsidR="001D25FB">
        <w:rPr>
          <w:bCs/>
          <w:color w:val="000000"/>
          <w:szCs w:val="28"/>
        </w:rPr>
        <w:t xml:space="preserve"> огнеупорной кладки</w:t>
      </w:r>
      <w:r w:rsidR="00882030">
        <w:rPr>
          <w:bCs/>
          <w:color w:val="000000"/>
          <w:szCs w:val="28"/>
        </w:rPr>
        <w:t>, а также сопутствующий ремонт всего оборудования</w:t>
      </w:r>
      <w:r w:rsidR="001D25FB">
        <w:rPr>
          <w:bCs/>
          <w:color w:val="000000"/>
          <w:szCs w:val="28"/>
        </w:rPr>
        <w:t xml:space="preserve"> </w:t>
      </w:r>
      <w:r w:rsidR="00882030">
        <w:rPr>
          <w:bCs/>
          <w:color w:val="000000"/>
          <w:szCs w:val="28"/>
        </w:rPr>
        <w:t xml:space="preserve">конвертера </w:t>
      </w:r>
      <w:r>
        <w:rPr>
          <w:bCs/>
          <w:color w:val="000000"/>
          <w:szCs w:val="28"/>
        </w:rPr>
        <w:t xml:space="preserve">для поддержания стабильной и безаварийной работы </w:t>
      </w:r>
      <w:r w:rsidR="00882030">
        <w:rPr>
          <w:bCs/>
          <w:color w:val="000000"/>
          <w:szCs w:val="28"/>
        </w:rPr>
        <w:t xml:space="preserve">агрегата </w:t>
      </w:r>
      <w:r>
        <w:rPr>
          <w:bCs/>
          <w:color w:val="000000"/>
          <w:szCs w:val="28"/>
        </w:rPr>
        <w:t xml:space="preserve">проводится </w:t>
      </w:r>
      <w:r w:rsidR="001D25FB">
        <w:rPr>
          <w:bCs/>
          <w:color w:val="000000"/>
          <w:szCs w:val="28"/>
        </w:rPr>
        <w:t>спустя каждые 6,5 тыс</w:t>
      </w:r>
      <w:r>
        <w:rPr>
          <w:bCs/>
          <w:color w:val="000000"/>
          <w:szCs w:val="28"/>
        </w:rPr>
        <w:t>яч</w:t>
      </w:r>
      <w:r w:rsidR="001D25FB">
        <w:rPr>
          <w:bCs/>
          <w:color w:val="000000"/>
          <w:szCs w:val="28"/>
        </w:rPr>
        <w:t xml:space="preserve"> плавок, </w:t>
      </w:r>
      <w:r>
        <w:rPr>
          <w:bCs/>
          <w:color w:val="000000"/>
          <w:szCs w:val="28"/>
        </w:rPr>
        <w:t xml:space="preserve">- </w:t>
      </w:r>
      <w:r w:rsidR="001D25FB">
        <w:rPr>
          <w:bCs/>
          <w:color w:val="000000"/>
          <w:szCs w:val="28"/>
        </w:rPr>
        <w:t xml:space="preserve"> в среднем каждые 8 месяцев. </w:t>
      </w:r>
    </w:p>
    <w:p w:rsidR="001D25FB" w:rsidRDefault="001D25FB" w:rsidP="001D25FB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>
        <w:rPr>
          <w:bCs/>
        </w:rPr>
        <w:t>Всего на ЧМК работает 3 сталеплавильных кислородных конвертера, производящих более 3,</w:t>
      </w:r>
      <w:r w:rsidR="00882030">
        <w:rPr>
          <w:bCs/>
        </w:rPr>
        <w:t>8</w:t>
      </w:r>
      <w:r>
        <w:rPr>
          <w:bCs/>
        </w:rPr>
        <w:t xml:space="preserve"> </w:t>
      </w:r>
      <w:proofErr w:type="gramStart"/>
      <w:r>
        <w:rPr>
          <w:bCs/>
        </w:rPr>
        <w:t>млн</w:t>
      </w:r>
      <w:proofErr w:type="gramEnd"/>
      <w:r>
        <w:rPr>
          <w:bCs/>
        </w:rPr>
        <w:t xml:space="preserve"> тонн стали в год. На долю кислородно-конвертерного цеха комбината суммарно приходится более 70% всей выплавляемой стали комбината.</w:t>
      </w:r>
    </w:p>
    <w:p w:rsidR="001D25FB" w:rsidRDefault="001D25FB" w:rsidP="001D25FB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1D25FB" w:rsidRDefault="001D25FB" w:rsidP="001D25F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Екатерина Зинюк</w:t>
      </w:r>
    </w:p>
    <w:p w:rsidR="001D25FB" w:rsidRDefault="001D25FB" w:rsidP="001D25F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D25FB" w:rsidRDefault="001D25FB" w:rsidP="001D25F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Моб.: +7</w:t>
      </w:r>
      <w:r>
        <w:rPr>
          <w:color w:val="000000"/>
          <w:lang w:val="en-US"/>
        </w:rPr>
        <w:t> </w:t>
      </w:r>
      <w:r>
        <w:rPr>
          <w:color w:val="000000"/>
        </w:rPr>
        <w:t>912</w:t>
      </w:r>
      <w:r>
        <w:rPr>
          <w:color w:val="000000"/>
          <w:lang w:val="en-US"/>
        </w:rPr>
        <w:t> </w:t>
      </w:r>
      <w:r>
        <w:rPr>
          <w:color w:val="000000"/>
        </w:rPr>
        <w:t>803 42 83</w:t>
      </w:r>
    </w:p>
    <w:p w:rsidR="001D25FB" w:rsidRDefault="001D25FB" w:rsidP="001D25FB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 xml:space="preserve">: </w:t>
      </w:r>
      <w:hyperlink r:id="rId6" w:history="1">
        <w:r>
          <w:rPr>
            <w:rStyle w:val="a3"/>
            <w:lang w:val="en-US"/>
          </w:rPr>
          <w:t>ekaterinazinyuk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mechel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1D25FB" w:rsidRDefault="001D25FB" w:rsidP="001D25FB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1D25FB" w:rsidRDefault="001D25FB" w:rsidP="001D25FB">
      <w:pPr>
        <w:keepNext/>
        <w:keepLine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color w:val="000000"/>
        </w:rPr>
        <w:t>присваивать</w:t>
      </w:r>
      <w:proofErr w:type="gramEnd"/>
      <w:r>
        <w:rPr>
          <w:color w:val="000000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1D25FB" w:rsidRDefault="001D25FB" w:rsidP="001D25FB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1D25FB" w:rsidRDefault="001D25FB" w:rsidP="001D25FB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bookmarkEnd w:id="0"/>
    <w:p w:rsidR="003B50AF" w:rsidRPr="001D25FB" w:rsidRDefault="003B50AF" w:rsidP="001D25FB"/>
    <w:sectPr w:rsidR="003B50AF" w:rsidRPr="001D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04CF8"/>
    <w:rsid w:val="00091313"/>
    <w:rsid w:val="000A066D"/>
    <w:rsid w:val="000D48F2"/>
    <w:rsid w:val="00137C1A"/>
    <w:rsid w:val="00150530"/>
    <w:rsid w:val="001C284E"/>
    <w:rsid w:val="001D25FB"/>
    <w:rsid w:val="001E0088"/>
    <w:rsid w:val="00221C2E"/>
    <w:rsid w:val="0023585F"/>
    <w:rsid w:val="00257D37"/>
    <w:rsid w:val="002F5F24"/>
    <w:rsid w:val="00347696"/>
    <w:rsid w:val="003B50AF"/>
    <w:rsid w:val="004B08B6"/>
    <w:rsid w:val="004F65E8"/>
    <w:rsid w:val="005D5F5F"/>
    <w:rsid w:val="00615BB7"/>
    <w:rsid w:val="0068499D"/>
    <w:rsid w:val="006B499A"/>
    <w:rsid w:val="00700E1A"/>
    <w:rsid w:val="0079210A"/>
    <w:rsid w:val="00795CAB"/>
    <w:rsid w:val="007A0E88"/>
    <w:rsid w:val="007C23DC"/>
    <w:rsid w:val="00882030"/>
    <w:rsid w:val="008C549D"/>
    <w:rsid w:val="008D176A"/>
    <w:rsid w:val="008D3E9E"/>
    <w:rsid w:val="0092744D"/>
    <w:rsid w:val="00972203"/>
    <w:rsid w:val="009B60A0"/>
    <w:rsid w:val="00A47670"/>
    <w:rsid w:val="00A71A8B"/>
    <w:rsid w:val="00A815F8"/>
    <w:rsid w:val="00A95C3D"/>
    <w:rsid w:val="00B474C5"/>
    <w:rsid w:val="00B503B8"/>
    <w:rsid w:val="00BA015E"/>
    <w:rsid w:val="00BB3D86"/>
    <w:rsid w:val="00C979B8"/>
    <w:rsid w:val="00CC49CF"/>
    <w:rsid w:val="00CF38C2"/>
    <w:rsid w:val="00D149E7"/>
    <w:rsid w:val="00D50CAA"/>
    <w:rsid w:val="00D73E2D"/>
    <w:rsid w:val="00D82EA8"/>
    <w:rsid w:val="00DB0872"/>
    <w:rsid w:val="00E308D2"/>
    <w:rsid w:val="00E3399D"/>
    <w:rsid w:val="00E83649"/>
    <w:rsid w:val="00EA06C5"/>
    <w:rsid w:val="00F20B62"/>
    <w:rsid w:val="00F8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zinyuk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6</cp:revision>
  <dcterms:created xsi:type="dcterms:W3CDTF">2016-02-17T12:15:00Z</dcterms:created>
  <dcterms:modified xsi:type="dcterms:W3CDTF">2016-02-18T10:58:00Z</dcterms:modified>
</cp:coreProperties>
</file>