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E5" w:rsidRPr="005D1C33" w:rsidRDefault="003521E5" w:rsidP="003521E5">
      <w:pPr>
        <w:pStyle w:val="a3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3663315</wp:posOffset>
            </wp:positionH>
            <wp:positionV relativeFrom="margin">
              <wp:posOffset>99060</wp:posOffset>
            </wp:positionV>
            <wp:extent cx="2219325" cy="476250"/>
            <wp:effectExtent l="1905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r="279" b="42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-586740</wp:posOffset>
            </wp:positionV>
            <wp:extent cx="1600200" cy="1552575"/>
            <wp:effectExtent l="19050" t="0" r="0" b="0"/>
            <wp:wrapTight wrapText="bothSides">
              <wp:wrapPolygon edited="0">
                <wp:start x="-257" y="0"/>
                <wp:lineTo x="-257" y="21467"/>
                <wp:lineTo x="21600" y="21467"/>
                <wp:lineTo x="21600" y="0"/>
                <wp:lineTo x="-257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21E5" w:rsidRDefault="003521E5" w:rsidP="003521E5">
      <w:pPr>
        <w:pStyle w:val="a3"/>
        <w:rPr>
          <w:rFonts w:cs="Times New Roman"/>
          <w:b/>
          <w:bCs/>
          <w:szCs w:val="24"/>
          <w:lang w:val="en-US"/>
        </w:rPr>
      </w:pPr>
    </w:p>
    <w:p w:rsidR="003521E5" w:rsidRDefault="003521E5" w:rsidP="003521E5">
      <w:pPr>
        <w:pStyle w:val="a3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 xml:space="preserve">   </w:t>
      </w:r>
    </w:p>
    <w:p w:rsidR="003521E5" w:rsidRDefault="003521E5" w:rsidP="003521E5">
      <w:pPr>
        <w:pStyle w:val="a3"/>
        <w:rPr>
          <w:rFonts w:cs="Times New Roman"/>
          <w:b/>
          <w:bCs/>
          <w:szCs w:val="24"/>
        </w:rPr>
      </w:pPr>
    </w:p>
    <w:p w:rsidR="003521E5" w:rsidRDefault="003521E5" w:rsidP="003521E5">
      <w:pPr>
        <w:pStyle w:val="a3"/>
        <w:rPr>
          <w:rFonts w:cs="Times New Roman"/>
          <w:b/>
          <w:bCs/>
          <w:szCs w:val="24"/>
        </w:rPr>
      </w:pPr>
    </w:p>
    <w:p w:rsidR="003521E5" w:rsidRPr="00595F9F" w:rsidRDefault="003521E5" w:rsidP="003521E5">
      <w:pPr>
        <w:pStyle w:val="a3"/>
        <w:rPr>
          <w:b/>
          <w:bCs/>
          <w:szCs w:val="24"/>
        </w:rPr>
      </w:pPr>
      <w:r>
        <w:rPr>
          <w:b/>
          <w:bCs/>
          <w:szCs w:val="24"/>
        </w:rPr>
        <w:t xml:space="preserve">20 мая 2014 г.                               </w:t>
      </w:r>
      <w:r w:rsidRPr="005F3E8B">
        <w:rPr>
          <w:b/>
          <w:bCs/>
          <w:szCs w:val="24"/>
        </w:rPr>
        <w:t xml:space="preserve">  </w:t>
      </w:r>
      <w:r w:rsidRPr="005F3E8B">
        <w:rPr>
          <w:b/>
          <w:bCs/>
          <w:szCs w:val="24"/>
        </w:rPr>
        <w:tab/>
      </w:r>
      <w:r w:rsidRPr="005F3E8B">
        <w:rPr>
          <w:b/>
          <w:bCs/>
          <w:szCs w:val="24"/>
        </w:rPr>
        <w:tab/>
      </w:r>
      <w:r w:rsidRPr="005F3E8B">
        <w:rPr>
          <w:b/>
          <w:bCs/>
          <w:szCs w:val="24"/>
        </w:rPr>
        <w:tab/>
      </w:r>
      <w:r w:rsidRPr="005F3E8B">
        <w:rPr>
          <w:b/>
          <w:bCs/>
          <w:szCs w:val="24"/>
        </w:rPr>
        <w:tab/>
      </w:r>
      <w:r w:rsidRPr="005F3E8B">
        <w:rPr>
          <w:b/>
          <w:bCs/>
          <w:szCs w:val="24"/>
        </w:rPr>
        <w:tab/>
      </w:r>
      <w:r>
        <w:rPr>
          <w:b/>
          <w:bCs/>
          <w:szCs w:val="24"/>
        </w:rPr>
        <w:t xml:space="preserve">        </w:t>
      </w:r>
      <w:r w:rsidRPr="00595F9F">
        <w:rPr>
          <w:b/>
          <w:bCs/>
          <w:szCs w:val="24"/>
        </w:rPr>
        <w:t>ПРЕСС-РЕЛИЗ</w:t>
      </w:r>
    </w:p>
    <w:p w:rsidR="003521E5" w:rsidRDefault="003521E5" w:rsidP="003521E5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521E5" w:rsidRDefault="003521E5" w:rsidP="003521E5">
      <w:pPr>
        <w:ind w:firstLine="709"/>
        <w:jc w:val="both"/>
        <w:rPr>
          <w:rFonts w:ascii="Arial" w:hAnsi="Arial" w:cs="Arial"/>
          <w:b/>
          <w:sz w:val="18"/>
          <w:lang w:val="cs-CZ"/>
        </w:rPr>
      </w:pPr>
    </w:p>
    <w:p w:rsidR="003521E5" w:rsidRPr="00D21225" w:rsidRDefault="003521E5" w:rsidP="00B7586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21225">
        <w:rPr>
          <w:rFonts w:ascii="Arial" w:hAnsi="Arial" w:cs="Arial"/>
          <w:b/>
          <w:sz w:val="24"/>
          <w:szCs w:val="24"/>
        </w:rPr>
        <w:t>Группа ЧТПЗ и Китайская национальная нефтегазовая корпорация (CNPC) способствуют увеличению товарооборота между Россией и Китаем</w:t>
      </w:r>
    </w:p>
    <w:p w:rsidR="003521E5" w:rsidRPr="00D21225" w:rsidRDefault="003521E5" w:rsidP="003521E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1225">
        <w:rPr>
          <w:rFonts w:ascii="Arial" w:hAnsi="Arial" w:cs="Arial"/>
          <w:sz w:val="24"/>
          <w:szCs w:val="24"/>
        </w:rPr>
        <w:t xml:space="preserve">Группа ЧТПЗ и комплектующая компания Китайской национальной нефтегазовой корпорации (CNPC) – Китайская компания материалов и оборудования для </w:t>
      </w:r>
      <w:proofErr w:type="spellStart"/>
      <w:r w:rsidRPr="00D21225">
        <w:rPr>
          <w:rFonts w:ascii="Arial" w:hAnsi="Arial" w:cs="Arial"/>
          <w:sz w:val="24"/>
          <w:szCs w:val="24"/>
        </w:rPr>
        <w:t>нефтегазопроводов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21225">
        <w:rPr>
          <w:rFonts w:ascii="Arial" w:hAnsi="Arial" w:cs="Arial"/>
          <w:sz w:val="24"/>
          <w:szCs w:val="24"/>
        </w:rPr>
        <w:t>China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1225">
        <w:rPr>
          <w:rFonts w:ascii="Arial" w:hAnsi="Arial" w:cs="Arial"/>
          <w:sz w:val="24"/>
          <w:szCs w:val="24"/>
        </w:rPr>
        <w:t>Petroleum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1225">
        <w:rPr>
          <w:rFonts w:ascii="Arial" w:hAnsi="Arial" w:cs="Arial"/>
          <w:sz w:val="24"/>
          <w:szCs w:val="24"/>
        </w:rPr>
        <w:t>Pipeline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1225">
        <w:rPr>
          <w:rFonts w:ascii="Arial" w:hAnsi="Arial" w:cs="Arial"/>
          <w:sz w:val="24"/>
          <w:szCs w:val="24"/>
        </w:rPr>
        <w:t>Material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1225">
        <w:rPr>
          <w:rFonts w:ascii="Arial" w:hAnsi="Arial" w:cs="Arial"/>
          <w:sz w:val="24"/>
          <w:szCs w:val="24"/>
        </w:rPr>
        <w:t>and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1225">
        <w:rPr>
          <w:rFonts w:ascii="Arial" w:hAnsi="Arial" w:cs="Arial"/>
          <w:sz w:val="24"/>
          <w:szCs w:val="24"/>
        </w:rPr>
        <w:t>Equipment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1225">
        <w:rPr>
          <w:rFonts w:ascii="Arial" w:hAnsi="Arial" w:cs="Arial"/>
          <w:sz w:val="24"/>
          <w:szCs w:val="24"/>
        </w:rPr>
        <w:t>Corporation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, CPPMEC) – подписали соглашение о сотрудничестве. </w:t>
      </w:r>
      <w:proofErr w:type="gramStart"/>
      <w:r w:rsidRPr="00D21225">
        <w:rPr>
          <w:rFonts w:ascii="Arial" w:hAnsi="Arial" w:cs="Arial"/>
          <w:sz w:val="24"/>
          <w:szCs w:val="24"/>
        </w:rPr>
        <w:t>Российская и китайская стороны подтвердили взаимную заинтересованность в совместной  работе по трубопроводным проектам России и Средней Азии.</w:t>
      </w:r>
      <w:proofErr w:type="gramEnd"/>
    </w:p>
    <w:p w:rsidR="003521E5" w:rsidRPr="00D21225" w:rsidRDefault="003521E5" w:rsidP="003521E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1225">
        <w:rPr>
          <w:rFonts w:ascii="Arial" w:hAnsi="Arial" w:cs="Arial"/>
          <w:sz w:val="24"/>
          <w:szCs w:val="24"/>
        </w:rPr>
        <w:t xml:space="preserve">CPPMEC осуществляет поставки материалов, оборудования, предоставляет услуги по организации закупок для строительства </w:t>
      </w:r>
      <w:proofErr w:type="spellStart"/>
      <w:r w:rsidRPr="00D21225">
        <w:rPr>
          <w:rFonts w:ascii="Arial" w:hAnsi="Arial" w:cs="Arial"/>
          <w:sz w:val="24"/>
          <w:szCs w:val="24"/>
        </w:rPr>
        <w:t>нефт</w:t>
      </w:r>
      <w:proofErr w:type="gramStart"/>
      <w:r w:rsidRPr="00D21225">
        <w:rPr>
          <w:rFonts w:ascii="Arial" w:hAnsi="Arial" w:cs="Arial"/>
          <w:sz w:val="24"/>
          <w:szCs w:val="24"/>
        </w:rPr>
        <w:t>е</w:t>
      </w:r>
      <w:proofErr w:type="spellEnd"/>
      <w:r w:rsidRPr="00D21225">
        <w:rPr>
          <w:rFonts w:ascii="Arial" w:hAnsi="Arial" w:cs="Arial"/>
          <w:sz w:val="24"/>
          <w:szCs w:val="24"/>
        </w:rPr>
        <w:t>-</w:t>
      </w:r>
      <w:proofErr w:type="gramEnd"/>
      <w:r w:rsidRPr="00D21225">
        <w:rPr>
          <w:rFonts w:ascii="Arial" w:hAnsi="Arial" w:cs="Arial"/>
          <w:sz w:val="24"/>
          <w:szCs w:val="24"/>
        </w:rPr>
        <w:t xml:space="preserve"> и газопроводов, обладает большим опытом участия в международных проектах.</w:t>
      </w:r>
    </w:p>
    <w:p w:rsidR="003521E5" w:rsidRPr="00D21225" w:rsidRDefault="003521E5" w:rsidP="003521E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1225">
        <w:rPr>
          <w:rFonts w:ascii="Arial" w:hAnsi="Arial" w:cs="Arial"/>
          <w:sz w:val="24"/>
          <w:szCs w:val="24"/>
        </w:rPr>
        <w:t xml:space="preserve">– Мы знакомы с трубной продукцией белых </w:t>
      </w:r>
      <w:r>
        <w:rPr>
          <w:rFonts w:ascii="Arial" w:hAnsi="Arial" w:cs="Arial"/>
          <w:sz w:val="24"/>
          <w:szCs w:val="24"/>
        </w:rPr>
        <w:t>металлургов по проектам «</w:t>
      </w:r>
      <w:proofErr w:type="spellStart"/>
      <w:r>
        <w:rPr>
          <w:rFonts w:ascii="Arial" w:hAnsi="Arial" w:cs="Arial"/>
          <w:sz w:val="24"/>
          <w:szCs w:val="24"/>
        </w:rPr>
        <w:t>Бейнеу-Бозой-</w:t>
      </w:r>
      <w:r w:rsidRPr="00D21225">
        <w:rPr>
          <w:rFonts w:ascii="Arial" w:hAnsi="Arial" w:cs="Arial"/>
          <w:sz w:val="24"/>
          <w:szCs w:val="24"/>
        </w:rPr>
        <w:t>Шымкент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», «Средняя Азия - Китай, 3 очередь», специалисты CPPMEC целенаправленно изучали сертификаты качества и техническую документацию ЧТПЗ с целью возможного дальнейшего сотрудничества, – отмечает вице-президент CPPMEC господин </w:t>
      </w:r>
      <w:proofErr w:type="spellStart"/>
      <w:r w:rsidRPr="00D21225">
        <w:rPr>
          <w:rFonts w:ascii="Arial" w:hAnsi="Arial" w:cs="Arial"/>
          <w:sz w:val="24"/>
          <w:szCs w:val="24"/>
        </w:rPr>
        <w:t>Ши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1225">
        <w:rPr>
          <w:rFonts w:ascii="Arial" w:hAnsi="Arial" w:cs="Arial"/>
          <w:sz w:val="24"/>
          <w:szCs w:val="24"/>
        </w:rPr>
        <w:t>Джиан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21225">
        <w:rPr>
          <w:rFonts w:ascii="Arial" w:hAnsi="Arial" w:cs="Arial"/>
          <w:sz w:val="24"/>
          <w:szCs w:val="24"/>
        </w:rPr>
        <w:t>Shi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1225">
        <w:rPr>
          <w:rFonts w:ascii="Arial" w:hAnsi="Arial" w:cs="Arial"/>
          <w:sz w:val="24"/>
          <w:szCs w:val="24"/>
        </w:rPr>
        <w:t>Jian</w:t>
      </w:r>
      <w:proofErr w:type="spellEnd"/>
      <w:r w:rsidRPr="00D21225">
        <w:rPr>
          <w:rFonts w:ascii="Arial" w:hAnsi="Arial" w:cs="Arial"/>
          <w:sz w:val="24"/>
          <w:szCs w:val="24"/>
        </w:rPr>
        <w:t>). –  Кроме того, CPPMEC имеет десятилетний успешный опыт работы с компанией «Римера</w:t>
      </w:r>
      <w:r>
        <w:rPr>
          <w:rFonts w:ascii="Arial" w:hAnsi="Arial" w:cs="Arial"/>
          <w:sz w:val="24"/>
          <w:szCs w:val="24"/>
        </w:rPr>
        <w:t xml:space="preserve">» </w:t>
      </w:r>
      <w:proofErr w:type="gramStart"/>
      <w:r w:rsidRPr="00D21225">
        <w:rPr>
          <w:rFonts w:ascii="Arial" w:hAnsi="Arial" w:cs="Arial"/>
          <w:sz w:val="24"/>
          <w:szCs w:val="24"/>
        </w:rPr>
        <w:t>–</w:t>
      </w:r>
      <w:proofErr w:type="spellStart"/>
      <w:r w:rsidRPr="00D21225">
        <w:rPr>
          <w:rFonts w:ascii="Arial" w:hAnsi="Arial" w:cs="Arial"/>
          <w:sz w:val="24"/>
          <w:szCs w:val="24"/>
        </w:rPr>
        <w:t>н</w:t>
      </w:r>
      <w:proofErr w:type="gramEnd"/>
      <w:r w:rsidRPr="00D21225">
        <w:rPr>
          <w:rFonts w:ascii="Arial" w:hAnsi="Arial" w:cs="Arial"/>
          <w:sz w:val="24"/>
          <w:szCs w:val="24"/>
        </w:rPr>
        <w:t>ефтесервисным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 дивизионом ЧТПЗ по поставкам арматуры с чешского предприятия MSA.  </w:t>
      </w:r>
      <w:proofErr w:type="gramStart"/>
      <w:r w:rsidRPr="00D21225">
        <w:rPr>
          <w:rFonts w:ascii="Arial" w:hAnsi="Arial" w:cs="Arial"/>
          <w:sz w:val="24"/>
          <w:szCs w:val="24"/>
        </w:rPr>
        <w:t>Уверен, что подписанное соглашение выведет наши компании на более высокий уровень сотрудничества.</w:t>
      </w:r>
      <w:proofErr w:type="gramEnd"/>
    </w:p>
    <w:p w:rsidR="003521E5" w:rsidRPr="00D21225" w:rsidRDefault="003521E5" w:rsidP="003521E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1225">
        <w:rPr>
          <w:rFonts w:ascii="Arial" w:hAnsi="Arial" w:cs="Arial"/>
          <w:sz w:val="24"/>
          <w:szCs w:val="24"/>
        </w:rPr>
        <w:t xml:space="preserve">-  До конца июля чешский завод MSA, входящий в </w:t>
      </w:r>
      <w:proofErr w:type="spellStart"/>
      <w:r w:rsidRPr="00D21225">
        <w:rPr>
          <w:rFonts w:ascii="Arial" w:hAnsi="Arial" w:cs="Arial"/>
          <w:sz w:val="24"/>
          <w:szCs w:val="24"/>
        </w:rPr>
        <w:t>нефтесервисный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 дивизион группы ЧТПЗ, поставит для CNPC трубопроводную арматуру на сумму более 5,5 миллионов долларов для газопровода </w:t>
      </w:r>
      <w:proofErr w:type="spellStart"/>
      <w:r w:rsidRPr="00D21225">
        <w:rPr>
          <w:rFonts w:ascii="Arial" w:hAnsi="Arial" w:cs="Arial"/>
          <w:sz w:val="24"/>
          <w:szCs w:val="24"/>
        </w:rPr>
        <w:t>Asia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1225">
        <w:rPr>
          <w:rFonts w:ascii="Arial" w:hAnsi="Arial" w:cs="Arial"/>
          <w:sz w:val="24"/>
          <w:szCs w:val="24"/>
        </w:rPr>
        <w:t>Gas</w:t>
      </w:r>
      <w:proofErr w:type="spellEnd"/>
      <w:r w:rsidRPr="00D21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1225">
        <w:rPr>
          <w:rFonts w:ascii="Arial" w:hAnsi="Arial" w:cs="Arial"/>
          <w:sz w:val="24"/>
          <w:szCs w:val="24"/>
        </w:rPr>
        <w:t>Pipeline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21225">
        <w:rPr>
          <w:rFonts w:ascii="Arial" w:hAnsi="Arial" w:cs="Arial"/>
          <w:sz w:val="24"/>
          <w:szCs w:val="24"/>
        </w:rPr>
        <w:t xml:space="preserve"> – комментирует генеральный директор группы ЧТПЗ Виталий Садыков.</w:t>
      </w:r>
      <w:r>
        <w:rPr>
          <w:rFonts w:ascii="Arial" w:hAnsi="Arial" w:cs="Arial"/>
          <w:sz w:val="24"/>
          <w:szCs w:val="24"/>
        </w:rPr>
        <w:t xml:space="preserve"> </w:t>
      </w:r>
      <w:r w:rsidRPr="00D21225">
        <w:rPr>
          <w:rFonts w:ascii="Arial" w:hAnsi="Arial" w:cs="Arial"/>
          <w:sz w:val="24"/>
          <w:szCs w:val="24"/>
        </w:rPr>
        <w:t>– Новое соглашение между  ЧТПЗ и CPPMEC имеет стратегическое  значение</w:t>
      </w:r>
      <w:r>
        <w:rPr>
          <w:rFonts w:ascii="Arial" w:hAnsi="Arial" w:cs="Arial"/>
          <w:sz w:val="24"/>
          <w:szCs w:val="24"/>
        </w:rPr>
        <w:t>.</w:t>
      </w:r>
      <w:r w:rsidRPr="00D21225">
        <w:rPr>
          <w:rFonts w:ascii="Arial" w:hAnsi="Arial" w:cs="Arial"/>
          <w:sz w:val="24"/>
          <w:szCs w:val="24"/>
        </w:rPr>
        <w:t xml:space="preserve"> Компании договорились об обмене опытом в сфере инноваций и технологий, максимально эффективном применении конкурентных преимуще</w:t>
      </w:r>
      <w:proofErr w:type="gramStart"/>
      <w:r w:rsidRPr="00D21225">
        <w:rPr>
          <w:rFonts w:ascii="Arial" w:hAnsi="Arial" w:cs="Arial"/>
          <w:sz w:val="24"/>
          <w:szCs w:val="24"/>
        </w:rPr>
        <w:t>ств дл</w:t>
      </w:r>
      <w:proofErr w:type="gramEnd"/>
      <w:r w:rsidRPr="00D21225">
        <w:rPr>
          <w:rFonts w:ascii="Arial" w:hAnsi="Arial" w:cs="Arial"/>
          <w:sz w:val="24"/>
          <w:szCs w:val="24"/>
        </w:rPr>
        <w:t xml:space="preserve">я совместного участия в международных трубопроводных проектах в России и Средней Азии. Важно отметить, что подписанное соглашение лежит в русле заявленного на </w:t>
      </w:r>
      <w:r w:rsidRPr="00D21225">
        <w:rPr>
          <w:rFonts w:ascii="Arial" w:hAnsi="Arial" w:cs="Arial"/>
          <w:sz w:val="24"/>
          <w:szCs w:val="24"/>
        </w:rPr>
        <w:lastRenderedPageBreak/>
        <w:t xml:space="preserve">межгосударственном уровне полномасштабного российско-китайского сотрудничества в сфере энергетики и способствует росту товарооборота между Россией и Китаем. </w:t>
      </w:r>
    </w:p>
    <w:p w:rsidR="003521E5" w:rsidRPr="00D21225" w:rsidRDefault="003521E5" w:rsidP="003521E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1225">
        <w:rPr>
          <w:rFonts w:ascii="Arial" w:hAnsi="Arial" w:cs="Arial"/>
          <w:sz w:val="24"/>
          <w:szCs w:val="24"/>
        </w:rPr>
        <w:t>Соглашение предусматривает двустороннее  сотрудничество сроком на два года, в течение этого времени китайская и российская компании обязуются рассматривать друг друга в качестве первостепенного партнера.</w:t>
      </w:r>
    </w:p>
    <w:p w:rsidR="003521E5" w:rsidRPr="00D21225" w:rsidRDefault="003521E5" w:rsidP="003521E5">
      <w:pPr>
        <w:jc w:val="both"/>
        <w:rPr>
          <w:rFonts w:ascii="Arial" w:hAnsi="Arial" w:cs="Arial"/>
        </w:rPr>
      </w:pPr>
    </w:p>
    <w:p w:rsidR="00FA0CBD" w:rsidRPr="00FA0CBD" w:rsidRDefault="00FA0CBD" w:rsidP="00FA0CBD">
      <w:pPr>
        <w:rPr>
          <w:rFonts w:ascii="Arial" w:hAnsi="Arial" w:cs="Arial"/>
          <w:b/>
          <w:bCs/>
          <w:i/>
          <w:iCs/>
        </w:rPr>
      </w:pPr>
      <w:proofErr w:type="spellStart"/>
      <w:r w:rsidRPr="00FA0CBD">
        <w:rPr>
          <w:rFonts w:ascii="Arial" w:hAnsi="Arial" w:cs="Arial"/>
          <w:b/>
          <w:bCs/>
          <w:i/>
          <w:iCs/>
        </w:rPr>
        <w:t>Справочно</w:t>
      </w:r>
      <w:proofErr w:type="spellEnd"/>
      <w:r w:rsidRPr="00FA0CBD">
        <w:rPr>
          <w:rFonts w:ascii="Arial" w:hAnsi="Arial" w:cs="Arial"/>
          <w:b/>
          <w:bCs/>
          <w:i/>
          <w:iCs/>
        </w:rPr>
        <w:t xml:space="preserve">: </w:t>
      </w:r>
    </w:p>
    <w:p w:rsidR="00FA0CBD" w:rsidRPr="00FA0CBD" w:rsidRDefault="00FA0CBD" w:rsidP="00FA0CBD">
      <w:pPr>
        <w:jc w:val="both"/>
        <w:rPr>
          <w:rFonts w:ascii="Arial" w:hAnsi="Arial" w:cs="Arial"/>
          <w:i/>
          <w:iCs/>
        </w:rPr>
      </w:pPr>
      <w:r w:rsidRPr="00FA0CBD">
        <w:rPr>
          <w:rFonts w:ascii="Arial" w:hAnsi="Arial" w:cs="Arial"/>
          <w:b/>
          <w:bCs/>
          <w:i/>
          <w:iCs/>
        </w:rPr>
        <w:t xml:space="preserve">Группа ЧТПЗ </w:t>
      </w:r>
      <w:r w:rsidRPr="00FA0CBD">
        <w:rPr>
          <w:rFonts w:ascii="Arial" w:hAnsi="Arial" w:cs="Arial"/>
          <w:i/>
          <w:iCs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«ЧТПЗ», ОАО «ПНТЗ», компанию по заготовке и переработке металлолома ООО «МЕТА», </w:t>
      </w:r>
      <w:proofErr w:type="spellStart"/>
      <w:r w:rsidRPr="00FA0CBD">
        <w:rPr>
          <w:rFonts w:ascii="Arial" w:hAnsi="Arial" w:cs="Arial"/>
          <w:i/>
          <w:iCs/>
        </w:rPr>
        <w:t>металлоторговое</w:t>
      </w:r>
      <w:proofErr w:type="spellEnd"/>
      <w:r w:rsidRPr="00FA0CBD">
        <w:rPr>
          <w:rFonts w:ascii="Arial" w:hAnsi="Arial" w:cs="Arial"/>
          <w:i/>
          <w:iCs/>
        </w:rPr>
        <w:t xml:space="preserve"> подразделение ЗАО ТД «Уралтрубосталь» и </w:t>
      </w:r>
      <w:proofErr w:type="spellStart"/>
      <w:r w:rsidRPr="00FA0CBD">
        <w:rPr>
          <w:rFonts w:ascii="Arial" w:hAnsi="Arial" w:cs="Arial"/>
          <w:i/>
          <w:iCs/>
        </w:rPr>
        <w:t>нефтесервисный</w:t>
      </w:r>
      <w:proofErr w:type="spellEnd"/>
      <w:r w:rsidRPr="00FA0CBD">
        <w:rPr>
          <w:rFonts w:ascii="Arial" w:hAnsi="Arial" w:cs="Arial"/>
          <w:i/>
          <w:iCs/>
        </w:rPr>
        <w:t xml:space="preserve"> дивизион, представленный компанией ЗАО «РИМЕРА». </w:t>
      </w:r>
    </w:p>
    <w:p w:rsidR="00FA0CBD" w:rsidRPr="00FA0CBD" w:rsidRDefault="00FA0CBD" w:rsidP="00FA0CBD">
      <w:pPr>
        <w:jc w:val="both"/>
        <w:rPr>
          <w:rFonts w:ascii="Arial" w:hAnsi="Arial" w:cs="Arial"/>
          <w:i/>
          <w:iCs/>
        </w:rPr>
      </w:pPr>
      <w:proofErr w:type="spellStart"/>
      <w:r w:rsidRPr="00FA0CBD">
        <w:rPr>
          <w:rFonts w:ascii="Arial" w:hAnsi="Arial" w:cs="Arial"/>
          <w:b/>
          <w:bCs/>
          <w:i/>
          <w:iCs/>
        </w:rPr>
        <w:t>Нефтесервисный</w:t>
      </w:r>
      <w:proofErr w:type="spellEnd"/>
      <w:r w:rsidRPr="00FA0CBD">
        <w:rPr>
          <w:rFonts w:ascii="Arial" w:hAnsi="Arial" w:cs="Arial"/>
          <w:b/>
          <w:bCs/>
          <w:i/>
          <w:iCs/>
        </w:rPr>
        <w:t xml:space="preserve"> дивизион ЧТПЗ</w:t>
      </w:r>
      <w:r w:rsidRPr="00FA0CBD">
        <w:rPr>
          <w:rFonts w:ascii="Arial" w:hAnsi="Arial" w:cs="Arial"/>
          <w:i/>
          <w:iCs/>
        </w:rPr>
        <w:t xml:space="preserve"> </w:t>
      </w:r>
      <w:r w:rsidRPr="00FA0CBD">
        <w:rPr>
          <w:rFonts w:ascii="Arial" w:hAnsi="Arial" w:cs="Arial"/>
          <w:b/>
          <w:bCs/>
          <w:i/>
          <w:iCs/>
        </w:rPr>
        <w:t>-  группа компаний «Римера сотрудничает с CNPC</w:t>
      </w:r>
      <w:r w:rsidRPr="00FA0CBD">
        <w:rPr>
          <w:rFonts w:ascii="Arial" w:hAnsi="Arial" w:cs="Arial"/>
          <w:i/>
          <w:iCs/>
        </w:rPr>
        <w:t xml:space="preserve"> на протяжении 10 лет. Так, в мае и июле </w:t>
      </w:r>
      <w:proofErr w:type="gramStart"/>
      <w:r w:rsidRPr="00FA0CBD">
        <w:rPr>
          <w:rFonts w:ascii="Arial" w:hAnsi="Arial" w:cs="Arial"/>
          <w:i/>
          <w:iCs/>
        </w:rPr>
        <w:t>текущего</w:t>
      </w:r>
      <w:proofErr w:type="gramEnd"/>
      <w:r w:rsidRPr="00FA0CBD">
        <w:rPr>
          <w:rFonts w:ascii="Arial" w:hAnsi="Arial" w:cs="Arial"/>
          <w:i/>
          <w:iCs/>
        </w:rPr>
        <w:t xml:space="preserve"> года чешский завод группы, </w:t>
      </w:r>
      <w:r w:rsidRPr="00FA0CBD">
        <w:rPr>
          <w:rFonts w:ascii="Arial" w:hAnsi="Arial" w:cs="Arial"/>
          <w:i/>
          <w:iCs/>
          <w:lang w:val="en-US"/>
        </w:rPr>
        <w:t>MSA</w:t>
      </w:r>
      <w:r w:rsidRPr="00FA0CBD">
        <w:rPr>
          <w:rFonts w:ascii="Arial" w:hAnsi="Arial" w:cs="Arial"/>
          <w:i/>
          <w:iCs/>
        </w:rPr>
        <w:t xml:space="preserve">, выполнит поставки 96 шаровых кранов </w:t>
      </w:r>
      <w:r w:rsidRPr="00FA0CBD">
        <w:rPr>
          <w:rFonts w:ascii="Arial" w:eastAsia="Times New Roman" w:hAnsi="Arial" w:cs="Arial"/>
        </w:rPr>
        <w:t xml:space="preserve">диаметром 2“ – 48“, </w:t>
      </w:r>
      <w:proofErr w:type="spellStart"/>
      <w:r w:rsidRPr="00FA0CBD">
        <w:rPr>
          <w:rFonts w:ascii="Arial" w:eastAsia="Times New Roman" w:hAnsi="Arial" w:cs="Arial"/>
        </w:rPr>
        <w:t>class</w:t>
      </w:r>
      <w:proofErr w:type="spellEnd"/>
      <w:r w:rsidRPr="00FA0CBD">
        <w:rPr>
          <w:rFonts w:ascii="Arial" w:eastAsia="Times New Roman" w:hAnsi="Arial" w:cs="Arial"/>
        </w:rPr>
        <w:t xml:space="preserve"> 150 – 900</w:t>
      </w:r>
      <w:r w:rsidRPr="00FA0CBD">
        <w:rPr>
          <w:rFonts w:ascii="Arial" w:hAnsi="Arial" w:cs="Arial"/>
          <w:i/>
          <w:iCs/>
        </w:rPr>
        <w:t xml:space="preserve"> для дочерней компании </w:t>
      </w:r>
      <w:r w:rsidRPr="00FA0CBD">
        <w:rPr>
          <w:rFonts w:ascii="Arial" w:hAnsi="Arial" w:cs="Arial"/>
          <w:i/>
          <w:iCs/>
          <w:lang w:val="en-US"/>
        </w:rPr>
        <w:t>CNPC</w:t>
      </w:r>
      <w:r w:rsidRPr="00FA0CBD">
        <w:rPr>
          <w:rFonts w:ascii="Arial" w:hAnsi="Arial" w:cs="Arial"/>
          <w:i/>
          <w:iCs/>
        </w:rPr>
        <w:t>, инженерной компании CPECC (</w:t>
      </w:r>
      <w:proofErr w:type="spellStart"/>
      <w:r w:rsidRPr="00FA0CBD">
        <w:rPr>
          <w:rFonts w:ascii="Arial" w:hAnsi="Arial" w:cs="Arial"/>
          <w:i/>
          <w:iCs/>
        </w:rPr>
        <w:t>China</w:t>
      </w:r>
      <w:proofErr w:type="spellEnd"/>
      <w:r w:rsidRPr="00FA0CBD">
        <w:rPr>
          <w:rFonts w:ascii="Arial" w:hAnsi="Arial" w:cs="Arial"/>
          <w:i/>
          <w:iCs/>
        </w:rPr>
        <w:t xml:space="preserve"> </w:t>
      </w:r>
      <w:proofErr w:type="spellStart"/>
      <w:r w:rsidRPr="00FA0CBD">
        <w:rPr>
          <w:rFonts w:ascii="Arial" w:hAnsi="Arial" w:cs="Arial"/>
          <w:i/>
          <w:iCs/>
        </w:rPr>
        <w:t>Petroleum</w:t>
      </w:r>
      <w:proofErr w:type="spellEnd"/>
      <w:r w:rsidRPr="00FA0CBD">
        <w:rPr>
          <w:rFonts w:ascii="Arial" w:hAnsi="Arial" w:cs="Arial"/>
          <w:i/>
          <w:iCs/>
        </w:rPr>
        <w:t xml:space="preserve"> </w:t>
      </w:r>
      <w:proofErr w:type="spellStart"/>
      <w:r w:rsidRPr="00FA0CBD">
        <w:rPr>
          <w:rFonts w:ascii="Arial" w:hAnsi="Arial" w:cs="Arial"/>
          <w:i/>
          <w:iCs/>
        </w:rPr>
        <w:t>Engineering</w:t>
      </w:r>
      <w:proofErr w:type="spellEnd"/>
      <w:r w:rsidRPr="00FA0CBD">
        <w:rPr>
          <w:rFonts w:ascii="Arial" w:hAnsi="Arial" w:cs="Arial"/>
          <w:i/>
          <w:iCs/>
        </w:rPr>
        <w:t xml:space="preserve"> &amp; </w:t>
      </w:r>
      <w:proofErr w:type="spellStart"/>
      <w:r w:rsidRPr="00FA0CBD">
        <w:rPr>
          <w:rFonts w:ascii="Arial" w:hAnsi="Arial" w:cs="Arial"/>
          <w:i/>
          <w:iCs/>
        </w:rPr>
        <w:t>Construction</w:t>
      </w:r>
      <w:proofErr w:type="spellEnd"/>
      <w:r w:rsidRPr="00FA0CBD">
        <w:rPr>
          <w:rFonts w:ascii="Arial" w:hAnsi="Arial" w:cs="Arial"/>
          <w:i/>
          <w:iCs/>
        </w:rPr>
        <w:t xml:space="preserve"> </w:t>
      </w:r>
      <w:proofErr w:type="spellStart"/>
      <w:r w:rsidRPr="00FA0CBD">
        <w:rPr>
          <w:rFonts w:ascii="Arial" w:hAnsi="Arial" w:cs="Arial"/>
          <w:i/>
          <w:iCs/>
        </w:rPr>
        <w:t>Corporation</w:t>
      </w:r>
      <w:proofErr w:type="spellEnd"/>
      <w:r w:rsidRPr="00FA0CBD">
        <w:rPr>
          <w:rFonts w:ascii="Arial" w:hAnsi="Arial" w:cs="Arial"/>
          <w:i/>
          <w:iCs/>
        </w:rPr>
        <w:t xml:space="preserve">). Продукция будет предназначена для строительства компрессорных станций на линии газопровода, соединяющего Туркменистан и Китай, общая длина которого превышает 1900 км (без учета длины китайской части газотранспортной </w:t>
      </w:r>
      <w:r w:rsidRPr="005C6F07">
        <w:rPr>
          <w:rFonts w:ascii="Arial" w:hAnsi="Arial" w:cs="Arial"/>
          <w:i/>
          <w:iCs/>
        </w:rPr>
        <w:t xml:space="preserve">системы). Первая партия трубопроводной арматуры для данного проекта (32 </w:t>
      </w:r>
      <w:proofErr w:type="gramStart"/>
      <w:r w:rsidRPr="005C6F07">
        <w:rPr>
          <w:rFonts w:ascii="Arial" w:hAnsi="Arial" w:cs="Arial"/>
          <w:i/>
          <w:iCs/>
        </w:rPr>
        <w:t>шаровых</w:t>
      </w:r>
      <w:proofErr w:type="gramEnd"/>
      <w:r w:rsidRPr="005C6F07">
        <w:rPr>
          <w:rFonts w:ascii="Arial" w:hAnsi="Arial" w:cs="Arial"/>
          <w:i/>
          <w:iCs/>
        </w:rPr>
        <w:t xml:space="preserve">  </w:t>
      </w:r>
      <w:r w:rsidRPr="005C6F07">
        <w:rPr>
          <w:rFonts w:ascii="Arial" w:eastAsia="Times New Roman" w:hAnsi="Arial" w:cs="Arial"/>
          <w:i/>
        </w:rPr>
        <w:t xml:space="preserve">диаметром 30“ – 48“, </w:t>
      </w:r>
      <w:proofErr w:type="spellStart"/>
      <w:r w:rsidRPr="005C6F07">
        <w:rPr>
          <w:rFonts w:ascii="Arial" w:eastAsia="Times New Roman" w:hAnsi="Arial" w:cs="Arial"/>
          <w:i/>
        </w:rPr>
        <w:t>class</w:t>
      </w:r>
      <w:proofErr w:type="spellEnd"/>
      <w:r w:rsidRPr="005C6F07">
        <w:rPr>
          <w:rFonts w:ascii="Arial" w:eastAsia="Times New Roman" w:hAnsi="Arial" w:cs="Arial"/>
          <w:i/>
        </w:rPr>
        <w:t xml:space="preserve"> 600 и 900) бы</w:t>
      </w:r>
      <w:r w:rsidRPr="005C6F07">
        <w:rPr>
          <w:rFonts w:ascii="Arial" w:hAnsi="Arial" w:cs="Arial"/>
          <w:i/>
          <w:iCs/>
        </w:rPr>
        <w:t>ла отгружена в марте текущего года.</w:t>
      </w:r>
    </w:p>
    <w:p w:rsidR="00FA0CBD" w:rsidRPr="00FA0CBD" w:rsidRDefault="00FA0CBD" w:rsidP="00FA0CBD">
      <w:pPr>
        <w:jc w:val="both"/>
        <w:rPr>
          <w:rFonts w:ascii="Arial" w:hAnsi="Arial" w:cs="Arial"/>
          <w:i/>
          <w:iCs/>
        </w:rPr>
      </w:pPr>
      <w:r w:rsidRPr="00FA0CBD">
        <w:rPr>
          <w:rFonts w:ascii="Arial" w:hAnsi="Arial" w:cs="Arial"/>
          <w:b/>
          <w:bCs/>
          <w:i/>
          <w:iCs/>
        </w:rPr>
        <w:t>CNPC</w:t>
      </w:r>
      <w:r w:rsidRPr="00FA0CBD">
        <w:rPr>
          <w:rFonts w:ascii="Arial" w:hAnsi="Arial" w:cs="Arial"/>
          <w:i/>
          <w:iCs/>
        </w:rPr>
        <w:t xml:space="preserve"> (</w:t>
      </w:r>
      <w:proofErr w:type="spellStart"/>
      <w:r w:rsidRPr="00FA0CBD">
        <w:rPr>
          <w:rFonts w:ascii="Arial" w:hAnsi="Arial" w:cs="Arial"/>
          <w:i/>
          <w:iCs/>
          <w:color w:val="000000"/>
          <w:shd w:val="clear" w:color="auto" w:fill="FFFFFF"/>
        </w:rPr>
        <w:t>China</w:t>
      </w:r>
      <w:proofErr w:type="spellEnd"/>
      <w:r w:rsidRPr="00FA0CBD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proofErr w:type="spellStart"/>
      <w:r w:rsidRPr="00FA0CBD">
        <w:rPr>
          <w:rFonts w:ascii="Arial" w:hAnsi="Arial" w:cs="Arial"/>
          <w:i/>
          <w:iCs/>
          <w:color w:val="000000"/>
          <w:shd w:val="clear" w:color="auto" w:fill="FFFFFF"/>
        </w:rPr>
        <w:t>National</w:t>
      </w:r>
      <w:proofErr w:type="spellEnd"/>
      <w:r w:rsidRPr="00FA0CBD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proofErr w:type="spellStart"/>
      <w:r w:rsidRPr="00FA0CBD">
        <w:rPr>
          <w:rFonts w:ascii="Arial" w:hAnsi="Arial" w:cs="Arial"/>
          <w:i/>
          <w:iCs/>
          <w:color w:val="000000"/>
          <w:shd w:val="clear" w:color="auto" w:fill="FFFFFF"/>
        </w:rPr>
        <w:t>Petroleum</w:t>
      </w:r>
      <w:proofErr w:type="spellEnd"/>
      <w:r w:rsidRPr="00FA0CBD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proofErr w:type="spellStart"/>
      <w:r w:rsidRPr="00FA0CBD">
        <w:rPr>
          <w:rFonts w:ascii="Arial" w:hAnsi="Arial" w:cs="Arial"/>
          <w:i/>
          <w:iCs/>
          <w:color w:val="000000"/>
          <w:shd w:val="clear" w:color="auto" w:fill="FFFFFF"/>
        </w:rPr>
        <w:t>Corporation</w:t>
      </w:r>
      <w:proofErr w:type="spellEnd"/>
      <w:r w:rsidRPr="00FA0CBD">
        <w:rPr>
          <w:rFonts w:ascii="Arial" w:hAnsi="Arial" w:cs="Arial"/>
          <w:i/>
          <w:iCs/>
        </w:rPr>
        <w:t xml:space="preserve">)- Китайская национальная нефтегазовая корпорация.  Извлекаемые запасы CNPC составляют 1,65 </w:t>
      </w:r>
      <w:proofErr w:type="spellStart"/>
      <w:proofErr w:type="gramStart"/>
      <w:r w:rsidRPr="00FA0CBD">
        <w:rPr>
          <w:rFonts w:ascii="Arial" w:hAnsi="Arial" w:cs="Arial"/>
          <w:i/>
          <w:iCs/>
        </w:rPr>
        <w:t>млрд</w:t>
      </w:r>
      <w:proofErr w:type="spellEnd"/>
      <w:proofErr w:type="gramEnd"/>
      <w:r w:rsidRPr="00FA0CBD">
        <w:rPr>
          <w:rFonts w:ascii="Arial" w:hAnsi="Arial" w:cs="Arial"/>
          <w:i/>
          <w:iCs/>
        </w:rPr>
        <w:t xml:space="preserve"> т нефти, 1,95 </w:t>
      </w:r>
      <w:proofErr w:type="spellStart"/>
      <w:r w:rsidRPr="00FA0CBD">
        <w:rPr>
          <w:rFonts w:ascii="Arial" w:hAnsi="Arial" w:cs="Arial"/>
          <w:i/>
          <w:iCs/>
        </w:rPr>
        <w:t>трлн</w:t>
      </w:r>
      <w:proofErr w:type="spellEnd"/>
      <w:r w:rsidRPr="00FA0CBD">
        <w:rPr>
          <w:rFonts w:ascii="Arial" w:hAnsi="Arial" w:cs="Arial"/>
          <w:i/>
          <w:iCs/>
        </w:rPr>
        <w:t xml:space="preserve"> куб. м газа. Помимо Китая, у CNPC имеются проекты в Казахстане, Азербайджане, Перу, Венесуэле, Омане, Судане, Туркменистане и др. </w:t>
      </w:r>
    </w:p>
    <w:p w:rsidR="00FA0CBD" w:rsidRPr="00FA0CBD" w:rsidRDefault="00FA0CBD" w:rsidP="00FA0CBD">
      <w:pPr>
        <w:jc w:val="both"/>
        <w:rPr>
          <w:rFonts w:ascii="Arial" w:hAnsi="Arial" w:cs="Arial"/>
          <w:i/>
          <w:iCs/>
        </w:rPr>
      </w:pPr>
      <w:r w:rsidRPr="00FA0CBD">
        <w:rPr>
          <w:rFonts w:ascii="Arial" w:hAnsi="Arial" w:cs="Arial"/>
          <w:i/>
          <w:iCs/>
        </w:rPr>
        <w:t xml:space="preserve">В </w:t>
      </w:r>
      <w:proofErr w:type="gramStart"/>
      <w:r w:rsidRPr="00FA0CBD">
        <w:rPr>
          <w:rFonts w:ascii="Arial" w:hAnsi="Arial" w:cs="Arial"/>
          <w:i/>
          <w:iCs/>
        </w:rPr>
        <w:t>числе</w:t>
      </w:r>
      <w:proofErr w:type="gramEnd"/>
      <w:r w:rsidRPr="00FA0CBD">
        <w:rPr>
          <w:rFonts w:ascii="Arial" w:hAnsi="Arial" w:cs="Arial"/>
          <w:i/>
          <w:iCs/>
        </w:rPr>
        <w:t xml:space="preserve"> трубопроводных проектов России и Азии, в которых участвовала CNPC, - «Восточная Сибирь – Тихий океан – 1», «Средняя Азия – Китай, 3 очередь».  Перспективные проекты, в которых CNPC может принять участие – «Средняя Азия – Китай – 4 и 5 очередь», «Сила Сибири».</w:t>
      </w:r>
    </w:p>
    <w:p w:rsidR="00FA0CBD" w:rsidRPr="00FA0CBD" w:rsidRDefault="00FA0CBD" w:rsidP="00FA0CBD">
      <w:pPr>
        <w:jc w:val="both"/>
        <w:rPr>
          <w:rFonts w:ascii="Arial" w:hAnsi="Arial" w:cs="Arial"/>
          <w:i/>
          <w:iCs/>
        </w:rPr>
      </w:pPr>
      <w:r w:rsidRPr="00FA0CBD">
        <w:rPr>
          <w:rFonts w:ascii="Arial" w:hAnsi="Arial" w:cs="Arial"/>
          <w:b/>
          <w:bCs/>
          <w:i/>
          <w:iCs/>
          <w:lang w:val="en-US"/>
        </w:rPr>
        <w:t>CPPMEC</w:t>
      </w:r>
      <w:r w:rsidRPr="00FA0CBD">
        <w:rPr>
          <w:rFonts w:ascii="Arial" w:hAnsi="Arial" w:cs="Arial"/>
          <w:b/>
          <w:bCs/>
          <w:i/>
          <w:iCs/>
        </w:rPr>
        <w:t xml:space="preserve"> (</w:t>
      </w:r>
      <w:r w:rsidRPr="00FA0CBD">
        <w:rPr>
          <w:rFonts w:ascii="Arial" w:hAnsi="Arial" w:cs="Arial"/>
          <w:i/>
          <w:iCs/>
          <w:lang w:val="en-US"/>
        </w:rPr>
        <w:t>China</w:t>
      </w:r>
      <w:r w:rsidRPr="00FA0CBD">
        <w:rPr>
          <w:rFonts w:ascii="Arial" w:hAnsi="Arial" w:cs="Arial"/>
          <w:i/>
          <w:iCs/>
        </w:rPr>
        <w:t xml:space="preserve"> </w:t>
      </w:r>
      <w:r w:rsidRPr="00FA0CBD">
        <w:rPr>
          <w:rFonts w:ascii="Arial" w:hAnsi="Arial" w:cs="Arial"/>
          <w:i/>
          <w:iCs/>
          <w:lang w:val="en-US"/>
        </w:rPr>
        <w:t>Petroleum</w:t>
      </w:r>
      <w:proofErr w:type="gramStart"/>
      <w:r w:rsidRPr="00FA0CBD">
        <w:rPr>
          <w:rFonts w:ascii="Arial" w:hAnsi="Arial" w:cs="Arial"/>
          <w:i/>
          <w:iCs/>
        </w:rPr>
        <w:t xml:space="preserve">  </w:t>
      </w:r>
      <w:r w:rsidRPr="00FA0CBD">
        <w:rPr>
          <w:rFonts w:ascii="Arial" w:hAnsi="Arial" w:cs="Arial"/>
          <w:i/>
          <w:iCs/>
          <w:lang w:val="en-US"/>
        </w:rPr>
        <w:t>Pipeline</w:t>
      </w:r>
      <w:proofErr w:type="gramEnd"/>
      <w:r w:rsidRPr="00FA0CBD">
        <w:rPr>
          <w:rFonts w:ascii="Arial" w:hAnsi="Arial" w:cs="Arial"/>
          <w:i/>
          <w:iCs/>
        </w:rPr>
        <w:t xml:space="preserve"> </w:t>
      </w:r>
      <w:r w:rsidRPr="00FA0CBD">
        <w:rPr>
          <w:rFonts w:ascii="Arial" w:hAnsi="Arial" w:cs="Arial"/>
          <w:i/>
          <w:iCs/>
          <w:lang w:val="en-US"/>
        </w:rPr>
        <w:t>Material</w:t>
      </w:r>
      <w:r w:rsidRPr="00FA0CBD">
        <w:rPr>
          <w:rFonts w:ascii="Arial" w:hAnsi="Arial" w:cs="Arial"/>
          <w:i/>
          <w:iCs/>
        </w:rPr>
        <w:t xml:space="preserve"> &amp; </w:t>
      </w:r>
      <w:r w:rsidRPr="00FA0CBD">
        <w:rPr>
          <w:rFonts w:ascii="Arial" w:hAnsi="Arial" w:cs="Arial"/>
          <w:i/>
          <w:iCs/>
          <w:lang w:val="en-US"/>
        </w:rPr>
        <w:t>Equipment</w:t>
      </w:r>
      <w:r w:rsidRPr="00FA0CBD">
        <w:rPr>
          <w:rFonts w:ascii="Arial" w:hAnsi="Arial" w:cs="Arial"/>
          <w:i/>
          <w:iCs/>
        </w:rPr>
        <w:t xml:space="preserve"> </w:t>
      </w:r>
      <w:r w:rsidRPr="00FA0CBD">
        <w:rPr>
          <w:rFonts w:ascii="Arial" w:hAnsi="Arial" w:cs="Arial"/>
          <w:i/>
          <w:iCs/>
          <w:lang w:val="en-US"/>
        </w:rPr>
        <w:t>Corporation</w:t>
      </w:r>
      <w:r w:rsidRPr="00FA0CBD">
        <w:rPr>
          <w:rFonts w:ascii="Arial" w:hAnsi="Arial" w:cs="Arial"/>
          <w:i/>
          <w:iCs/>
        </w:rPr>
        <w:t xml:space="preserve">) - Китайская компания материалов и оборудования для </w:t>
      </w:r>
      <w:proofErr w:type="spellStart"/>
      <w:r w:rsidRPr="00FA0CBD">
        <w:rPr>
          <w:rFonts w:ascii="Arial" w:hAnsi="Arial" w:cs="Arial"/>
          <w:i/>
          <w:iCs/>
        </w:rPr>
        <w:t>нефтегазопроводов</w:t>
      </w:r>
      <w:proofErr w:type="spellEnd"/>
      <w:r w:rsidRPr="00FA0CBD">
        <w:rPr>
          <w:rFonts w:ascii="Arial" w:hAnsi="Arial" w:cs="Arial"/>
          <w:i/>
          <w:iCs/>
        </w:rPr>
        <w:t xml:space="preserve">. Компания осуществляет поставки материалов, оборудования, предоставляет услуги по организации закупок для строительства </w:t>
      </w:r>
      <w:proofErr w:type="spellStart"/>
      <w:r w:rsidRPr="00FA0CBD">
        <w:rPr>
          <w:rFonts w:ascii="Arial" w:hAnsi="Arial" w:cs="Arial"/>
          <w:i/>
          <w:iCs/>
        </w:rPr>
        <w:t>нефтегазопроводов</w:t>
      </w:r>
      <w:proofErr w:type="spellEnd"/>
      <w:r w:rsidRPr="00FA0CBD">
        <w:rPr>
          <w:rFonts w:ascii="Arial" w:hAnsi="Arial" w:cs="Arial"/>
          <w:i/>
          <w:iCs/>
        </w:rPr>
        <w:t xml:space="preserve"> и других специальных объектов. Сотрудничает с более чем 500 производителями материалов и оборудования. У компании имеется крупное </w:t>
      </w:r>
      <w:proofErr w:type="spellStart"/>
      <w:r w:rsidRPr="00FA0CBD">
        <w:rPr>
          <w:rFonts w:ascii="Arial" w:hAnsi="Arial" w:cs="Arial"/>
          <w:i/>
          <w:iCs/>
        </w:rPr>
        <w:t>логистическое</w:t>
      </w:r>
      <w:proofErr w:type="spellEnd"/>
      <w:r w:rsidRPr="00FA0CBD">
        <w:rPr>
          <w:rFonts w:ascii="Arial" w:hAnsi="Arial" w:cs="Arial"/>
          <w:i/>
          <w:iCs/>
        </w:rPr>
        <w:t xml:space="preserve"> подразделение, которое осуществляет поставки по всему миру.</w:t>
      </w:r>
    </w:p>
    <w:p w:rsidR="00FA0CBD" w:rsidRPr="00FA0CBD" w:rsidRDefault="00FA0CBD" w:rsidP="00FA0CBD">
      <w:pPr>
        <w:jc w:val="both"/>
        <w:rPr>
          <w:rFonts w:ascii="Arial" w:hAnsi="Arial" w:cs="Arial"/>
          <w:i/>
          <w:iCs/>
        </w:rPr>
      </w:pPr>
      <w:r w:rsidRPr="00FA0CBD">
        <w:rPr>
          <w:rFonts w:ascii="Arial" w:hAnsi="Arial" w:cs="Arial"/>
          <w:i/>
          <w:iCs/>
        </w:rPr>
        <w:t>C</w:t>
      </w:r>
      <w:r w:rsidRPr="00FA0CBD">
        <w:rPr>
          <w:rFonts w:ascii="Arial" w:hAnsi="Arial" w:cs="Arial"/>
          <w:i/>
          <w:iCs/>
          <w:lang w:val="en-US"/>
        </w:rPr>
        <w:t>P</w:t>
      </w:r>
      <w:r w:rsidRPr="00FA0CBD">
        <w:rPr>
          <w:rFonts w:ascii="Arial" w:hAnsi="Arial" w:cs="Arial"/>
          <w:i/>
          <w:iCs/>
        </w:rPr>
        <w:t>PMEC участвовала в 30-ти  международных  проектах в 18 странах, включая проекты в Средней Азии. Компания имеет 25 зарубежных подразделений по закупке и 7  зарубежных департаментов развития рынков, включая Казахстан и Узбекистан. В настоящее время организует подразделения в Южной и Восточной Африке.</w:t>
      </w:r>
    </w:p>
    <w:p w:rsidR="00FA0CBD" w:rsidRDefault="00FA0CBD" w:rsidP="00FA0CBD">
      <w:pPr>
        <w:rPr>
          <w:rFonts w:ascii="Arial" w:hAnsi="Arial" w:cs="Arial"/>
          <w:color w:val="1F497D"/>
          <w:sz w:val="20"/>
          <w:szCs w:val="20"/>
        </w:rPr>
      </w:pPr>
    </w:p>
    <w:p w:rsidR="003521E5" w:rsidRPr="00A04897" w:rsidRDefault="003521E5" w:rsidP="003521E5">
      <w:pPr>
        <w:pStyle w:val="a3"/>
        <w:jc w:val="right"/>
        <w:rPr>
          <w:i/>
          <w:iCs/>
        </w:rPr>
      </w:pPr>
    </w:p>
    <w:p w:rsidR="003521E5" w:rsidRPr="003521E5" w:rsidRDefault="003521E5" w:rsidP="003521E5">
      <w:pPr>
        <w:pStyle w:val="a3"/>
        <w:jc w:val="right"/>
        <w:rPr>
          <w:rFonts w:cs="Arial"/>
          <w:i/>
          <w:iCs/>
          <w:sz w:val="22"/>
        </w:rPr>
      </w:pPr>
      <w:r w:rsidRPr="003521E5">
        <w:rPr>
          <w:rFonts w:cs="Arial"/>
          <w:i/>
          <w:iCs/>
          <w:sz w:val="22"/>
        </w:rPr>
        <w:t xml:space="preserve">заместитель генерального директора – </w:t>
      </w:r>
    </w:p>
    <w:p w:rsidR="003521E5" w:rsidRPr="003521E5" w:rsidRDefault="003521E5" w:rsidP="003521E5">
      <w:pPr>
        <w:pStyle w:val="a3"/>
        <w:jc w:val="right"/>
        <w:rPr>
          <w:rFonts w:cs="Arial"/>
          <w:i/>
          <w:iCs/>
          <w:sz w:val="22"/>
        </w:rPr>
      </w:pPr>
      <w:r w:rsidRPr="003521E5">
        <w:rPr>
          <w:rFonts w:cs="Arial"/>
          <w:i/>
          <w:iCs/>
          <w:sz w:val="22"/>
        </w:rPr>
        <w:t>начальник управления по связям с общественностью</w:t>
      </w:r>
    </w:p>
    <w:p w:rsidR="003521E5" w:rsidRPr="003521E5" w:rsidRDefault="003521E5" w:rsidP="003521E5">
      <w:pPr>
        <w:pStyle w:val="a3"/>
        <w:jc w:val="right"/>
        <w:rPr>
          <w:rFonts w:cs="Arial"/>
          <w:i/>
          <w:iCs/>
          <w:sz w:val="22"/>
        </w:rPr>
      </w:pPr>
      <w:r w:rsidRPr="003521E5">
        <w:rPr>
          <w:rFonts w:cs="Arial"/>
          <w:i/>
          <w:iCs/>
          <w:sz w:val="22"/>
        </w:rPr>
        <w:t xml:space="preserve">ОАО «ЧТПЗ» </w:t>
      </w:r>
    </w:p>
    <w:p w:rsidR="003521E5" w:rsidRPr="003521E5" w:rsidRDefault="003521E5" w:rsidP="003521E5">
      <w:pPr>
        <w:pStyle w:val="a3"/>
        <w:jc w:val="right"/>
        <w:rPr>
          <w:rFonts w:cs="Arial"/>
          <w:b/>
          <w:bCs/>
          <w:i/>
          <w:iCs/>
          <w:sz w:val="22"/>
        </w:rPr>
      </w:pPr>
      <w:r w:rsidRPr="003521E5">
        <w:rPr>
          <w:rFonts w:cs="Arial"/>
          <w:b/>
          <w:bCs/>
          <w:i/>
          <w:iCs/>
          <w:sz w:val="22"/>
        </w:rPr>
        <w:t>Э.Ю.Григорьева</w:t>
      </w:r>
    </w:p>
    <w:p w:rsidR="003521E5" w:rsidRPr="003521E5" w:rsidRDefault="003521E5" w:rsidP="003521E5">
      <w:pPr>
        <w:pStyle w:val="a3"/>
        <w:jc w:val="right"/>
        <w:rPr>
          <w:rFonts w:cs="Arial"/>
          <w:b/>
          <w:bCs/>
          <w:i/>
          <w:iCs/>
          <w:sz w:val="22"/>
        </w:rPr>
      </w:pPr>
      <w:r w:rsidRPr="003521E5">
        <w:rPr>
          <w:rFonts w:cs="Arial"/>
          <w:b/>
          <w:bCs/>
          <w:i/>
          <w:iCs/>
          <w:sz w:val="22"/>
        </w:rPr>
        <w:t>тел. (351) 255-79-99; 255-79-92</w:t>
      </w:r>
    </w:p>
    <w:p w:rsidR="003521E5" w:rsidRPr="003521E5" w:rsidRDefault="00A333E6" w:rsidP="003521E5">
      <w:pPr>
        <w:jc w:val="right"/>
        <w:rPr>
          <w:rFonts w:ascii="Arial" w:hAnsi="Arial" w:cs="Arial"/>
          <w:i/>
          <w:iCs/>
        </w:rPr>
      </w:pPr>
      <w:hyperlink r:id="rId6" w:history="1">
        <w:r w:rsidR="003521E5" w:rsidRPr="003521E5">
          <w:rPr>
            <w:rStyle w:val="a4"/>
            <w:rFonts w:ascii="Arial" w:hAnsi="Arial" w:cs="Arial"/>
            <w:i/>
            <w:iCs/>
          </w:rPr>
          <w:t>Evelina.Grigoreva@chelpipe.ru</w:t>
        </w:r>
      </w:hyperlink>
    </w:p>
    <w:p w:rsidR="00A43BBF" w:rsidRDefault="00A43BBF"/>
    <w:sectPr w:rsidR="00A43BBF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21E5"/>
    <w:rsid w:val="003521E5"/>
    <w:rsid w:val="005C6F07"/>
    <w:rsid w:val="008953F4"/>
    <w:rsid w:val="00A333E6"/>
    <w:rsid w:val="00A43BBF"/>
    <w:rsid w:val="00B46A1C"/>
    <w:rsid w:val="00B7586A"/>
    <w:rsid w:val="00BE7AD6"/>
    <w:rsid w:val="00BF7DC6"/>
    <w:rsid w:val="00CF3114"/>
    <w:rsid w:val="00FA0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E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99"/>
    <w:qFormat/>
    <w:rsid w:val="00BE7AD6"/>
    <w:pPr>
      <w:spacing w:after="0" w:line="240" w:lineRule="auto"/>
    </w:pPr>
    <w:rPr>
      <w:rFonts w:ascii="Arial" w:hAnsi="Arial"/>
      <w:sz w:val="24"/>
    </w:rPr>
  </w:style>
  <w:style w:type="character" w:styleId="a4">
    <w:name w:val="Hyperlink"/>
    <w:basedOn w:val="a0"/>
    <w:uiPriority w:val="99"/>
    <w:rsid w:val="003521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lina.Grigoreva@chelpipe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4404</Characters>
  <Application>Microsoft Office Word</Application>
  <DocSecurity>0</DocSecurity>
  <Lines>36</Lines>
  <Paragraphs>10</Paragraphs>
  <ScaleCrop>false</ScaleCrop>
  <Company>chtpz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Naylya.Entaltceva</dc:creator>
  <cp:keywords/>
  <dc:description/>
  <cp:lastModifiedBy>Naylya.Entaltceva</cp:lastModifiedBy>
  <cp:revision>4</cp:revision>
  <dcterms:created xsi:type="dcterms:W3CDTF">2014-05-20T04:10:00Z</dcterms:created>
  <dcterms:modified xsi:type="dcterms:W3CDTF">2014-05-20T04:11:00Z</dcterms:modified>
</cp:coreProperties>
</file>