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296" w:rsidRPr="00851296" w:rsidRDefault="00851296" w:rsidP="00851296">
      <w:pPr>
        <w:spacing w:after="240"/>
        <w:ind w:firstLine="0"/>
        <w:jc w:val="both"/>
        <w:rPr>
          <w:rFonts w:ascii="Times New Roman" w:hAnsi="Times New Roman"/>
          <w:b/>
          <w:sz w:val="24"/>
          <w:szCs w:val="24"/>
        </w:rPr>
      </w:pPr>
      <w:r w:rsidRPr="00851296">
        <w:rPr>
          <w:rFonts w:ascii="Times New Roman" w:hAnsi="Times New Roman"/>
          <w:b/>
          <w:sz w:val="24"/>
          <w:szCs w:val="24"/>
        </w:rPr>
        <w:t>«Балтийский лизинг» познакомил омских аграриев с программами компании в рамках совещания Минсельхоза</w:t>
      </w:r>
    </w:p>
    <w:p w:rsidR="00851296" w:rsidRPr="00851296" w:rsidRDefault="008575AC" w:rsidP="00851296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851296">
        <w:rPr>
          <w:rFonts w:ascii="Times New Roman" w:hAnsi="Times New Roman"/>
          <w:b/>
          <w:sz w:val="24"/>
          <w:szCs w:val="24"/>
        </w:rPr>
        <w:t xml:space="preserve">Санкт-Петербург, </w:t>
      </w:r>
      <w:r w:rsidR="00851296" w:rsidRPr="00851296">
        <w:rPr>
          <w:rFonts w:ascii="Times New Roman" w:hAnsi="Times New Roman"/>
          <w:b/>
          <w:sz w:val="24"/>
          <w:szCs w:val="24"/>
        </w:rPr>
        <w:t>3</w:t>
      </w:r>
      <w:r w:rsidRPr="00851296">
        <w:rPr>
          <w:rFonts w:ascii="Times New Roman" w:hAnsi="Times New Roman"/>
          <w:b/>
          <w:sz w:val="24"/>
          <w:szCs w:val="24"/>
        </w:rPr>
        <w:t xml:space="preserve"> марта</w:t>
      </w:r>
      <w:r w:rsidR="002F7E01" w:rsidRPr="00851296">
        <w:rPr>
          <w:rFonts w:ascii="Times New Roman" w:hAnsi="Times New Roman"/>
          <w:b/>
          <w:sz w:val="24"/>
          <w:szCs w:val="24"/>
        </w:rPr>
        <w:t>.</w:t>
      </w:r>
      <w:r w:rsidR="002F7E01" w:rsidRPr="00851296">
        <w:rPr>
          <w:rFonts w:ascii="Times New Roman" w:hAnsi="Times New Roman"/>
          <w:sz w:val="24"/>
          <w:szCs w:val="24"/>
        </w:rPr>
        <w:t xml:space="preserve"> </w:t>
      </w:r>
      <w:r w:rsidR="00851296" w:rsidRPr="00851296">
        <w:rPr>
          <w:rFonts w:ascii="Times New Roman" w:hAnsi="Times New Roman"/>
          <w:sz w:val="24"/>
          <w:szCs w:val="24"/>
        </w:rPr>
        <w:t>Омский филиал «Балтийского лизинга» принял участие в совещании, организованном министерством сельского хозяйства и продовольствия региона. Сотрудники регионального подразделения компании рассказали представителям сельхозпроизводителей о выгодных лизинговых программах, с помощью которых аграрии могут эффективно обновить свой парк техники.</w:t>
      </w:r>
    </w:p>
    <w:p w:rsidR="00851296" w:rsidRPr="00851296" w:rsidRDefault="00851296" w:rsidP="00851296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851296">
        <w:rPr>
          <w:rFonts w:ascii="Times New Roman" w:hAnsi="Times New Roman"/>
          <w:sz w:val="24"/>
          <w:szCs w:val="24"/>
        </w:rPr>
        <w:t xml:space="preserve">Региональное совещание по обеспечению аграриев сельскохозяйственной техникой на условиях лизинга состоялось в Омском государственном аграрном университете (ГАУ) под эгидой Минсельхоза и продовольствия Омской области. Мероприятие посетили представители лизинговых компаний, руководители районных </w:t>
      </w:r>
      <w:proofErr w:type="spellStart"/>
      <w:r w:rsidRPr="00851296">
        <w:rPr>
          <w:rFonts w:ascii="Times New Roman" w:hAnsi="Times New Roman"/>
          <w:sz w:val="24"/>
          <w:szCs w:val="24"/>
        </w:rPr>
        <w:t>сельхозуправлений</w:t>
      </w:r>
      <w:proofErr w:type="spellEnd"/>
      <w:r w:rsidRPr="00851296">
        <w:rPr>
          <w:rFonts w:ascii="Times New Roman" w:hAnsi="Times New Roman"/>
          <w:sz w:val="24"/>
          <w:szCs w:val="24"/>
        </w:rPr>
        <w:t xml:space="preserve"> и </w:t>
      </w:r>
      <w:proofErr w:type="spellStart"/>
      <w:r w:rsidRPr="00851296">
        <w:rPr>
          <w:rFonts w:ascii="Times New Roman" w:hAnsi="Times New Roman"/>
          <w:sz w:val="24"/>
          <w:szCs w:val="24"/>
        </w:rPr>
        <w:t>сельхозтоваропроизводителей</w:t>
      </w:r>
      <w:proofErr w:type="spellEnd"/>
      <w:r w:rsidRPr="00851296">
        <w:rPr>
          <w:rFonts w:ascii="Times New Roman" w:hAnsi="Times New Roman"/>
          <w:sz w:val="24"/>
          <w:szCs w:val="24"/>
        </w:rPr>
        <w:t xml:space="preserve">. </w:t>
      </w:r>
    </w:p>
    <w:p w:rsidR="00851296" w:rsidRPr="00851296" w:rsidRDefault="00851296" w:rsidP="00851296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851296">
        <w:rPr>
          <w:rFonts w:ascii="Times New Roman" w:hAnsi="Times New Roman"/>
          <w:sz w:val="24"/>
          <w:szCs w:val="24"/>
        </w:rPr>
        <w:t xml:space="preserve">Со вступительными словами к участникам совещания обратились проректор по учебно-производственной деятельности Омского ГАУ Владимир </w:t>
      </w:r>
      <w:proofErr w:type="spellStart"/>
      <w:r w:rsidRPr="00851296">
        <w:rPr>
          <w:rFonts w:ascii="Times New Roman" w:hAnsi="Times New Roman"/>
          <w:sz w:val="24"/>
          <w:szCs w:val="24"/>
        </w:rPr>
        <w:t>Кумпан</w:t>
      </w:r>
      <w:proofErr w:type="spellEnd"/>
      <w:r w:rsidRPr="00851296">
        <w:rPr>
          <w:rFonts w:ascii="Times New Roman" w:hAnsi="Times New Roman"/>
          <w:sz w:val="24"/>
          <w:szCs w:val="24"/>
        </w:rPr>
        <w:t xml:space="preserve"> и начальник управления растениеводства и механизации регионального Минсельхозпрода Юрий </w:t>
      </w:r>
      <w:proofErr w:type="spellStart"/>
      <w:r w:rsidRPr="00851296">
        <w:rPr>
          <w:rFonts w:ascii="Times New Roman" w:hAnsi="Times New Roman"/>
          <w:sz w:val="24"/>
          <w:szCs w:val="24"/>
        </w:rPr>
        <w:t>Епанчинцев</w:t>
      </w:r>
      <w:proofErr w:type="spellEnd"/>
      <w:r w:rsidRPr="00851296">
        <w:rPr>
          <w:rFonts w:ascii="Times New Roman" w:hAnsi="Times New Roman"/>
          <w:sz w:val="24"/>
          <w:szCs w:val="24"/>
        </w:rPr>
        <w:t xml:space="preserve">. Он отметил значимость программ лизинга для развития аграрного сектора, а также необходимость более частого применения этого финансового инструмента в регионе. Руководитель корпоративного направления омского филиала «Балтийского лизинга» </w:t>
      </w:r>
      <w:r w:rsidRPr="00851296">
        <w:rPr>
          <w:rFonts w:ascii="Times New Roman" w:hAnsi="Times New Roman"/>
          <w:b/>
          <w:sz w:val="24"/>
          <w:szCs w:val="24"/>
        </w:rPr>
        <w:t xml:space="preserve">Оксана </w:t>
      </w:r>
      <w:proofErr w:type="spellStart"/>
      <w:r w:rsidRPr="00851296">
        <w:rPr>
          <w:rFonts w:ascii="Times New Roman" w:hAnsi="Times New Roman"/>
          <w:b/>
          <w:sz w:val="24"/>
          <w:szCs w:val="24"/>
        </w:rPr>
        <w:t>Когут</w:t>
      </w:r>
      <w:proofErr w:type="spellEnd"/>
      <w:r w:rsidRPr="00851296">
        <w:rPr>
          <w:rFonts w:ascii="Times New Roman" w:hAnsi="Times New Roman"/>
          <w:sz w:val="24"/>
          <w:szCs w:val="24"/>
        </w:rPr>
        <w:t xml:space="preserve"> выступила с докладом «Лизинг – универсальный инструмент финансирования покупки техники и оборудования», в котором рассказала о преимуществах лизинга и продуктовой линейке компании.</w:t>
      </w:r>
    </w:p>
    <w:p w:rsidR="00851296" w:rsidRPr="00851296" w:rsidRDefault="00851296" w:rsidP="00851296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851296">
        <w:rPr>
          <w:rFonts w:ascii="Times New Roman" w:hAnsi="Times New Roman"/>
          <w:sz w:val="24"/>
          <w:szCs w:val="24"/>
        </w:rPr>
        <w:t xml:space="preserve">«Агропромышленный комплекс занимает особое место в структуре предметов лизинга компании. По итогам 2019 года доля сельскохозяйственной техники составляет 3,2% от общего объема нового бизнеса «Балтийского лизинга», на сегодня этот сегмент занимает четвертое по популярности место среди приобретаемого клиентами имущества. Работая над продуктовой линейкой и </w:t>
      </w:r>
      <w:proofErr w:type="spellStart"/>
      <w:r w:rsidRPr="00851296">
        <w:rPr>
          <w:rFonts w:ascii="Times New Roman" w:hAnsi="Times New Roman"/>
          <w:sz w:val="24"/>
          <w:szCs w:val="24"/>
        </w:rPr>
        <w:t>спецпредложениями</w:t>
      </w:r>
      <w:proofErr w:type="spellEnd"/>
      <w:r w:rsidRPr="00851296">
        <w:rPr>
          <w:rFonts w:ascii="Times New Roman" w:hAnsi="Times New Roman"/>
          <w:sz w:val="24"/>
          <w:szCs w:val="24"/>
        </w:rPr>
        <w:t xml:space="preserve">, сотрудники компании стремятся сделать условия программ максимально выгодными и удобными для клиентов», - рассказала </w:t>
      </w:r>
      <w:r w:rsidRPr="00851296">
        <w:rPr>
          <w:rFonts w:ascii="Times New Roman" w:hAnsi="Times New Roman"/>
          <w:b/>
          <w:sz w:val="24"/>
          <w:szCs w:val="24"/>
        </w:rPr>
        <w:t xml:space="preserve">Оксана </w:t>
      </w:r>
      <w:proofErr w:type="spellStart"/>
      <w:r w:rsidRPr="00851296">
        <w:rPr>
          <w:rFonts w:ascii="Times New Roman" w:hAnsi="Times New Roman"/>
          <w:b/>
          <w:sz w:val="24"/>
          <w:szCs w:val="24"/>
        </w:rPr>
        <w:t>Когут</w:t>
      </w:r>
      <w:proofErr w:type="spellEnd"/>
      <w:r w:rsidRPr="00851296">
        <w:rPr>
          <w:rFonts w:ascii="Times New Roman" w:hAnsi="Times New Roman"/>
          <w:b/>
          <w:sz w:val="24"/>
          <w:szCs w:val="24"/>
        </w:rPr>
        <w:t>.</w:t>
      </w:r>
    </w:p>
    <w:p w:rsidR="00851296" w:rsidRPr="00851296" w:rsidRDefault="00851296" w:rsidP="00851296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851296">
        <w:rPr>
          <w:rFonts w:ascii="Times New Roman" w:hAnsi="Times New Roman"/>
          <w:sz w:val="24"/>
          <w:szCs w:val="24"/>
        </w:rPr>
        <w:t xml:space="preserve">В своем докладе в числе основных преимуществ лизинга она также отметила возможность оптимизации налоговых расходов: налога на прибыль и НДС. Кроме того, клиенты компании могут значительно сэкономить время и усилия: для заключения сделки требуется минимальный пакет документов, предварительное решение о финансировании принимается за один день. Лизингополучатели могут воспользоваться и </w:t>
      </w:r>
      <w:hyperlink r:id="rId8" w:history="1">
        <w:r w:rsidRPr="00851296">
          <w:rPr>
            <w:rStyle w:val="a9"/>
            <w:rFonts w:ascii="Times New Roman" w:hAnsi="Times New Roman"/>
            <w:sz w:val="24"/>
            <w:szCs w:val="24"/>
          </w:rPr>
          <w:t>профильными продуктами</w:t>
        </w:r>
      </w:hyperlink>
      <w:r w:rsidRPr="00851296">
        <w:rPr>
          <w:rFonts w:ascii="Times New Roman" w:hAnsi="Times New Roman"/>
          <w:sz w:val="24"/>
          <w:szCs w:val="24"/>
        </w:rPr>
        <w:t xml:space="preserve"> «Балтийского лизинга».</w:t>
      </w:r>
    </w:p>
    <w:p w:rsidR="00851296" w:rsidRPr="00851296" w:rsidRDefault="00851296" w:rsidP="00851296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851296">
        <w:rPr>
          <w:rFonts w:ascii="Times New Roman" w:hAnsi="Times New Roman"/>
          <w:sz w:val="24"/>
          <w:szCs w:val="24"/>
        </w:rPr>
        <w:t xml:space="preserve">Так, в феврале 2020 года «Балтийский лизинг» дал старт новым </w:t>
      </w:r>
      <w:proofErr w:type="spellStart"/>
      <w:r w:rsidRPr="00851296">
        <w:rPr>
          <w:rFonts w:ascii="Times New Roman" w:hAnsi="Times New Roman"/>
          <w:sz w:val="24"/>
          <w:szCs w:val="24"/>
        </w:rPr>
        <w:t>спецпредложениям</w:t>
      </w:r>
      <w:proofErr w:type="spellEnd"/>
      <w:r w:rsidRPr="00851296">
        <w:rPr>
          <w:rFonts w:ascii="Times New Roman" w:hAnsi="Times New Roman"/>
          <w:sz w:val="24"/>
          <w:szCs w:val="24"/>
        </w:rPr>
        <w:t xml:space="preserve"> для компаний АПК. Например, в рамках </w:t>
      </w:r>
      <w:hyperlink r:id="rId9" w:history="1">
        <w:r w:rsidRPr="00851296">
          <w:rPr>
            <w:rStyle w:val="a9"/>
            <w:rFonts w:ascii="Times New Roman" w:hAnsi="Times New Roman"/>
            <w:sz w:val="24"/>
            <w:szCs w:val="24"/>
          </w:rPr>
          <w:t>совместной программы</w:t>
        </w:r>
      </w:hyperlink>
      <w:r w:rsidRPr="00851296">
        <w:rPr>
          <w:rFonts w:ascii="Times New Roman" w:hAnsi="Times New Roman"/>
          <w:sz w:val="24"/>
          <w:szCs w:val="24"/>
        </w:rPr>
        <w:t> с официальным дилером популярных марок сельхозтехники - ГК «АРСС», лизингополучателям доступна агротехника без удорожания. </w:t>
      </w:r>
    </w:p>
    <w:p w:rsidR="00851296" w:rsidRPr="00851296" w:rsidRDefault="00851296" w:rsidP="00851296">
      <w:pPr>
        <w:spacing w:after="240"/>
        <w:ind w:firstLine="0"/>
        <w:jc w:val="both"/>
        <w:rPr>
          <w:rFonts w:ascii="Times New Roman" w:hAnsi="Times New Roman"/>
          <w:sz w:val="24"/>
          <w:szCs w:val="24"/>
        </w:rPr>
      </w:pPr>
      <w:r w:rsidRPr="00851296">
        <w:rPr>
          <w:rFonts w:ascii="Times New Roman" w:hAnsi="Times New Roman"/>
          <w:sz w:val="24"/>
          <w:szCs w:val="24"/>
        </w:rPr>
        <w:t>Напомним также, что программа </w:t>
      </w:r>
      <w:hyperlink r:id="rId10" w:history="1">
        <w:r w:rsidRPr="00851296">
          <w:rPr>
            <w:rStyle w:val="a9"/>
            <w:rFonts w:ascii="Times New Roman" w:hAnsi="Times New Roman"/>
            <w:sz w:val="24"/>
            <w:szCs w:val="24"/>
          </w:rPr>
          <w:t>«Экспресс-лизинг сельхозтехники»</w:t>
        </w:r>
      </w:hyperlink>
      <w:r w:rsidRPr="00851296">
        <w:rPr>
          <w:rFonts w:ascii="Times New Roman" w:hAnsi="Times New Roman"/>
          <w:sz w:val="24"/>
          <w:szCs w:val="24"/>
        </w:rPr>
        <w:t xml:space="preserve"> дает клиентам «Балтийского лизинга» возможность оперативно пополнить парк необходимым </w:t>
      </w:r>
      <w:r w:rsidRPr="00851296">
        <w:rPr>
          <w:rFonts w:ascii="Times New Roman" w:hAnsi="Times New Roman"/>
          <w:sz w:val="24"/>
          <w:szCs w:val="24"/>
        </w:rPr>
        <w:lastRenderedPageBreak/>
        <w:t>имуществом. При этом авансовый платеж по договору лизинга, заключенному на срок до 36 месяцев, требуется в размере от 20%.</w:t>
      </w:r>
    </w:p>
    <w:p w:rsidR="00AE6084" w:rsidRPr="005911DD" w:rsidRDefault="00BC47D2" w:rsidP="005911DD">
      <w:pPr>
        <w:spacing w:after="240"/>
        <w:ind w:firstLine="0"/>
        <w:jc w:val="both"/>
        <w:rPr>
          <w:rFonts w:ascii="Times New Roman" w:hAnsi="Times New Roman"/>
        </w:rPr>
      </w:pPr>
      <w:r w:rsidRPr="0064059E">
        <w:rPr>
          <w:rFonts w:ascii="Times New Roman" w:hAnsi="Times New Roman"/>
          <w:sz w:val="24"/>
          <w:szCs w:val="24"/>
        </w:rPr>
        <w:t>***</w:t>
      </w:r>
    </w:p>
    <w:p w:rsidR="00454BCB" w:rsidRPr="00B90D86" w:rsidRDefault="00A376A1" w:rsidP="005911DD">
      <w:pPr>
        <w:tabs>
          <w:tab w:val="left" w:pos="567"/>
          <w:tab w:val="left" w:pos="709"/>
        </w:tabs>
        <w:autoSpaceDE w:val="0"/>
        <w:autoSpaceDN w:val="0"/>
        <w:adjustRightInd w:val="0"/>
        <w:spacing w:after="240"/>
        <w:ind w:firstLine="0"/>
        <w:jc w:val="both"/>
        <w:rPr>
          <w:rFonts w:ascii="Times New Roman" w:hAnsi="Times New Roman"/>
          <w:i/>
          <w:sz w:val="20"/>
          <w:szCs w:val="20"/>
        </w:rPr>
      </w:pPr>
      <w:r w:rsidRPr="001E2995">
        <w:rPr>
          <w:rFonts w:ascii="Times New Roman" w:hAnsi="Times New Roman"/>
          <w:i/>
          <w:sz w:val="20"/>
          <w:szCs w:val="20"/>
        </w:rPr>
        <w:t>Группа компаний «Балтийский лизинг» — одна из ведущих лизинг</w:t>
      </w:r>
      <w:r w:rsidR="00412B5C" w:rsidRPr="001E2995">
        <w:rPr>
          <w:rFonts w:ascii="Times New Roman" w:hAnsi="Times New Roman"/>
          <w:i/>
          <w:sz w:val="20"/>
          <w:szCs w:val="20"/>
        </w:rPr>
        <w:t>овых компаний России. Занимает 8</w:t>
      </w:r>
      <w:r w:rsidRPr="001E2995">
        <w:rPr>
          <w:rFonts w:ascii="Times New Roman" w:hAnsi="Times New Roman"/>
          <w:i/>
          <w:sz w:val="20"/>
          <w:szCs w:val="20"/>
        </w:rPr>
        <w:t>-е место в отраслевом рэнкинге агент</w:t>
      </w:r>
      <w:r w:rsidR="00412B5C" w:rsidRPr="001E2995">
        <w:rPr>
          <w:rFonts w:ascii="Times New Roman" w:hAnsi="Times New Roman"/>
          <w:i/>
          <w:sz w:val="20"/>
          <w:szCs w:val="20"/>
        </w:rPr>
        <w:t>ства «Эксперт РА» по итогам 2018</w:t>
      </w:r>
      <w:r w:rsidRPr="001E2995">
        <w:rPr>
          <w:rFonts w:ascii="Times New Roman" w:hAnsi="Times New Roman"/>
          <w:i/>
          <w:sz w:val="20"/>
          <w:szCs w:val="20"/>
        </w:rPr>
        <w:t xml:space="preserve"> года. Компания образована в 1990 году. Основная сфера деятельности – предоставление в лизинг оборудования, автотранспорта и спецтехники. Филиаль</w:t>
      </w:r>
      <w:r w:rsidR="00E34CD5">
        <w:rPr>
          <w:rFonts w:ascii="Times New Roman" w:hAnsi="Times New Roman"/>
          <w:i/>
          <w:sz w:val="20"/>
          <w:szCs w:val="20"/>
        </w:rPr>
        <w:t>ная сеть компании насчитывает 74</w:t>
      </w:r>
      <w:r w:rsidR="00186CF7" w:rsidRPr="001E2995">
        <w:rPr>
          <w:rFonts w:ascii="Times New Roman" w:hAnsi="Times New Roman"/>
          <w:i/>
          <w:sz w:val="20"/>
          <w:szCs w:val="20"/>
        </w:rPr>
        <w:t xml:space="preserve"> подразделения</w:t>
      </w:r>
      <w:r w:rsidRPr="001E2995">
        <w:rPr>
          <w:rFonts w:ascii="Times New Roman" w:hAnsi="Times New Roman"/>
          <w:i/>
          <w:sz w:val="20"/>
          <w:szCs w:val="20"/>
        </w:rPr>
        <w:t xml:space="preserve"> по всей России. </w:t>
      </w:r>
      <w:r w:rsidR="00865AFE" w:rsidRPr="001E2995">
        <w:rPr>
          <w:rFonts w:ascii="Times New Roman" w:hAnsi="Times New Roman"/>
          <w:i/>
          <w:sz w:val="20"/>
          <w:szCs w:val="20"/>
          <w:bdr w:val="none" w:sz="0" w:space="0" w:color="auto" w:frame="1"/>
          <w:shd w:val="clear" w:color="auto" w:fill="FFFFFF"/>
        </w:rPr>
        <w:t xml:space="preserve">По итогам 2018 года объем нового бизнеса (стоимость лизингового имущества без НДС) компании «Балтийский лизинг» превысил </w:t>
      </w:r>
      <w:r w:rsidR="004824D2" w:rsidRPr="001E2995">
        <w:rPr>
          <w:rFonts w:ascii="Times New Roman" w:hAnsi="Times New Roman"/>
          <w:i/>
          <w:sz w:val="20"/>
          <w:szCs w:val="20"/>
        </w:rPr>
        <w:t xml:space="preserve">42,6 </w:t>
      </w:r>
      <w:r w:rsidR="00865AFE" w:rsidRPr="001E2995">
        <w:rPr>
          <w:rFonts w:ascii="Times New Roman" w:hAnsi="Times New Roman"/>
          <w:i/>
          <w:sz w:val="20"/>
          <w:szCs w:val="20"/>
          <w:bdr w:val="none" w:sz="0" w:space="0" w:color="auto" w:frame="1"/>
          <w:shd w:val="clear" w:color="auto" w:fill="FFFFFF"/>
        </w:rPr>
        <w:t>млрд рублей.</w:t>
      </w:r>
      <w:r w:rsidR="00865AFE" w:rsidRPr="001E2995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Объем лизингового портфеля по остат</w:t>
      </w:r>
      <w:r w:rsidR="004824D2" w:rsidRPr="001E2995">
        <w:rPr>
          <w:rFonts w:ascii="Times New Roman" w:hAnsi="Times New Roman"/>
          <w:i/>
          <w:sz w:val="20"/>
          <w:szCs w:val="20"/>
          <w:shd w:val="clear" w:color="auto" w:fill="FFFFFF"/>
        </w:rPr>
        <w:t>ку платежей к получению на 01.01.2019</w:t>
      </w:r>
      <w:r w:rsidR="00865AFE" w:rsidRPr="001E2995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 составляет </w:t>
      </w:r>
      <w:r w:rsidR="004824D2" w:rsidRPr="001E2995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51,1 </w:t>
      </w:r>
      <w:r w:rsidR="00865AFE" w:rsidRPr="001E2995">
        <w:rPr>
          <w:rFonts w:ascii="Times New Roman" w:hAnsi="Times New Roman"/>
          <w:i/>
          <w:sz w:val="20"/>
          <w:szCs w:val="20"/>
          <w:shd w:val="clear" w:color="auto" w:fill="FFFFFF"/>
        </w:rPr>
        <w:t xml:space="preserve">млрд рублей. </w:t>
      </w:r>
      <w:r w:rsidR="00227367" w:rsidRPr="001E2995">
        <w:rPr>
          <w:rFonts w:ascii="Times New Roman" w:hAnsi="Times New Roman"/>
          <w:i/>
          <w:sz w:val="20"/>
          <w:szCs w:val="20"/>
        </w:rPr>
        <w:t>«Эксперт РА» присвоил компании</w:t>
      </w:r>
      <w:r w:rsidRPr="001E2995">
        <w:rPr>
          <w:rFonts w:ascii="Times New Roman" w:hAnsi="Times New Roman"/>
          <w:i/>
          <w:sz w:val="20"/>
          <w:szCs w:val="20"/>
        </w:rPr>
        <w:t xml:space="preserve"> «Балтийский лизинг» рейтинг кред</w:t>
      </w:r>
      <w:r w:rsidR="00B25EAE">
        <w:rPr>
          <w:rFonts w:ascii="Times New Roman" w:hAnsi="Times New Roman"/>
          <w:i/>
          <w:sz w:val="20"/>
          <w:szCs w:val="20"/>
        </w:rPr>
        <w:t xml:space="preserve">итоспособности на уровне </w:t>
      </w:r>
      <w:proofErr w:type="spellStart"/>
      <w:r w:rsidR="00B25EAE">
        <w:rPr>
          <w:rFonts w:ascii="Times New Roman" w:hAnsi="Times New Roman"/>
          <w:i/>
          <w:sz w:val="20"/>
          <w:szCs w:val="20"/>
        </w:rPr>
        <w:t>ruA</w:t>
      </w:r>
      <w:proofErr w:type="spellEnd"/>
      <w:r w:rsidR="00B25EAE">
        <w:rPr>
          <w:rFonts w:ascii="Times New Roman" w:hAnsi="Times New Roman"/>
          <w:i/>
          <w:sz w:val="20"/>
          <w:szCs w:val="20"/>
        </w:rPr>
        <w:t xml:space="preserve"> с позитивным </w:t>
      </w:r>
      <w:r w:rsidRPr="001E2995">
        <w:rPr>
          <w:rFonts w:ascii="Times New Roman" w:hAnsi="Times New Roman"/>
          <w:i/>
          <w:sz w:val="20"/>
          <w:szCs w:val="20"/>
        </w:rPr>
        <w:t xml:space="preserve">прогнозом. </w:t>
      </w:r>
      <w:proofErr w:type="spellStart"/>
      <w:r w:rsidRPr="001E2995">
        <w:rPr>
          <w:rFonts w:ascii="Times New Roman" w:hAnsi="Times New Roman"/>
          <w:i/>
          <w:sz w:val="20"/>
          <w:szCs w:val="20"/>
        </w:rPr>
        <w:t>Fitch</w:t>
      </w:r>
      <w:proofErr w:type="spellEnd"/>
      <w:r w:rsidRPr="001E2995">
        <w:rPr>
          <w:rFonts w:ascii="Times New Roman" w:hAnsi="Times New Roman"/>
          <w:i/>
          <w:sz w:val="20"/>
          <w:szCs w:val="20"/>
        </w:rPr>
        <w:t xml:space="preserve"> </w:t>
      </w:r>
      <w:proofErr w:type="spellStart"/>
      <w:r w:rsidRPr="001E2995">
        <w:rPr>
          <w:rFonts w:ascii="Times New Roman" w:hAnsi="Times New Roman"/>
          <w:i/>
          <w:sz w:val="20"/>
          <w:szCs w:val="20"/>
        </w:rPr>
        <w:t>Ratings</w:t>
      </w:r>
      <w:proofErr w:type="spellEnd"/>
      <w:r w:rsidRPr="001E2995">
        <w:rPr>
          <w:rFonts w:ascii="Times New Roman" w:hAnsi="Times New Roman"/>
          <w:i/>
          <w:sz w:val="20"/>
          <w:szCs w:val="20"/>
        </w:rPr>
        <w:t xml:space="preserve"> присвоило компании «Балтийский лизинг» долгосрочные рейтинги дефо</w:t>
      </w:r>
      <w:r w:rsidR="00464373" w:rsidRPr="001E2995">
        <w:rPr>
          <w:rFonts w:ascii="Times New Roman" w:hAnsi="Times New Roman"/>
          <w:i/>
          <w:sz w:val="20"/>
          <w:szCs w:val="20"/>
        </w:rPr>
        <w:t>лта эмитента на уровне «B</w:t>
      </w:r>
      <w:r w:rsidR="00464373" w:rsidRPr="001E2995">
        <w:rPr>
          <w:rFonts w:ascii="Times New Roman" w:hAnsi="Times New Roman"/>
          <w:i/>
          <w:sz w:val="20"/>
          <w:szCs w:val="20"/>
          <w:lang w:val="en-US"/>
        </w:rPr>
        <w:t>B</w:t>
      </w:r>
      <w:r w:rsidR="00AE64F0">
        <w:rPr>
          <w:rFonts w:ascii="Times New Roman" w:hAnsi="Times New Roman"/>
          <w:i/>
          <w:sz w:val="20"/>
          <w:szCs w:val="20"/>
        </w:rPr>
        <w:t xml:space="preserve">» со стабильным </w:t>
      </w:r>
      <w:r w:rsidRPr="00B90D86">
        <w:rPr>
          <w:rFonts w:ascii="Times New Roman" w:hAnsi="Times New Roman"/>
          <w:i/>
          <w:sz w:val="20"/>
          <w:szCs w:val="20"/>
        </w:rPr>
        <w:t xml:space="preserve">прогнозом. С более подробной информацией можно ознакомиться на сайте: </w:t>
      </w:r>
      <w:hyperlink r:id="rId11" w:history="1">
        <w:r w:rsidR="00042ED2"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www</w:t>
        </w:r>
        <w:r w:rsidR="00042ED2"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="00042ED2"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baltlease</w:t>
        </w:r>
        <w:proofErr w:type="spellEnd"/>
        <w:r w:rsidR="00042ED2" w:rsidRPr="00B90D86">
          <w:rPr>
            <w:rStyle w:val="a9"/>
            <w:rFonts w:ascii="Times New Roman" w:hAnsi="Times New Roman"/>
            <w:i/>
            <w:sz w:val="20"/>
            <w:szCs w:val="20"/>
          </w:rPr>
          <w:t>.</w:t>
        </w:r>
        <w:proofErr w:type="spellStart"/>
        <w:r w:rsidR="00042ED2" w:rsidRPr="00B90D86">
          <w:rPr>
            <w:rStyle w:val="a9"/>
            <w:rFonts w:ascii="Times New Roman" w:hAnsi="Times New Roman"/>
            <w:i/>
            <w:sz w:val="20"/>
            <w:szCs w:val="20"/>
            <w:lang w:val="en-US"/>
          </w:rPr>
          <w:t>ru</w:t>
        </w:r>
        <w:proofErr w:type="spellEnd"/>
      </w:hyperlink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sz w:val="24"/>
          <w:szCs w:val="24"/>
        </w:rPr>
      </w:pPr>
      <w:r w:rsidRPr="00DA4825">
        <w:rPr>
          <w:rFonts w:ascii="Times New Roman" w:hAnsi="Times New Roman"/>
          <w:b/>
          <w:sz w:val="24"/>
          <w:szCs w:val="24"/>
        </w:rPr>
        <w:t>Контакты  пресс-службы:</w:t>
      </w:r>
    </w:p>
    <w:p w:rsidR="00042ED2" w:rsidRPr="00DA4825" w:rsidRDefault="004D2DDD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4"/>
          <w:szCs w:val="24"/>
        </w:rPr>
      </w:pPr>
      <w:r w:rsidRPr="00DA4825">
        <w:rPr>
          <w:rFonts w:ascii="Times New Roman" w:hAnsi="Times New Roman"/>
          <w:sz w:val="24"/>
          <w:szCs w:val="24"/>
        </w:rPr>
        <w:t>Ксения Парфё</w:t>
      </w:r>
      <w:r w:rsidR="00042ED2" w:rsidRPr="00DA4825">
        <w:rPr>
          <w:rFonts w:ascii="Times New Roman" w:hAnsi="Times New Roman"/>
          <w:sz w:val="24"/>
          <w:szCs w:val="24"/>
        </w:rPr>
        <w:t>нова</w:t>
      </w:r>
    </w:p>
    <w:p w:rsidR="00042ED2" w:rsidRPr="00DA4825" w:rsidRDefault="00ED07E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hyperlink r:id="rId12" w:history="1">
        <w:r w:rsidR="00042ED2" w:rsidRPr="00DA4825">
          <w:rPr>
            <w:rFonts w:ascii="Times New Roman" w:eastAsiaTheme="minorHAnsi" w:hAnsi="Times New Roman"/>
            <w:color w:val="808080"/>
            <w:sz w:val="24"/>
            <w:szCs w:val="24"/>
            <w:u w:val="single"/>
          </w:rPr>
          <w:t>Parfenova.K@baltlease.ru</w:t>
        </w:r>
      </w:hyperlink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DA4825">
        <w:rPr>
          <w:rFonts w:ascii="Times New Roman" w:eastAsiaTheme="minorHAnsi" w:hAnsi="Times New Roman"/>
          <w:color w:val="808080"/>
          <w:sz w:val="24"/>
          <w:szCs w:val="24"/>
        </w:rPr>
        <w:t>тел / факс: (812) 670 90 80 доб. 275</w:t>
      </w:r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eastAsiaTheme="minorHAnsi" w:hAnsi="Times New Roman"/>
          <w:sz w:val="24"/>
          <w:szCs w:val="24"/>
        </w:rPr>
      </w:pPr>
      <w:r w:rsidRPr="00DA4825">
        <w:rPr>
          <w:rFonts w:ascii="Times New Roman" w:eastAsiaTheme="minorHAnsi" w:hAnsi="Times New Roman"/>
          <w:sz w:val="24"/>
          <w:szCs w:val="24"/>
        </w:rPr>
        <w:t>Анастасия Марковская</w:t>
      </w:r>
    </w:p>
    <w:p w:rsidR="002A1173" w:rsidRPr="00DA4825" w:rsidRDefault="00ED07E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sz w:val="24"/>
          <w:szCs w:val="24"/>
        </w:rPr>
      </w:pPr>
      <w:hyperlink r:id="rId13" w:history="1">
        <w:r w:rsidR="00042ED2" w:rsidRPr="00DA4825">
          <w:rPr>
            <w:rFonts w:ascii="Times New Roman" w:eastAsiaTheme="minorHAnsi" w:hAnsi="Times New Roman"/>
            <w:color w:val="808080"/>
            <w:sz w:val="24"/>
            <w:szCs w:val="24"/>
            <w:u w:val="single"/>
          </w:rPr>
          <w:t>Markovskaya.A@baltlease.ru</w:t>
        </w:r>
      </w:hyperlink>
    </w:p>
    <w:p w:rsidR="00042ED2" w:rsidRPr="00DA4825" w:rsidRDefault="00042ED2" w:rsidP="00582A17">
      <w:pPr>
        <w:tabs>
          <w:tab w:val="left" w:pos="709"/>
        </w:tabs>
        <w:autoSpaceDE w:val="0"/>
        <w:autoSpaceDN w:val="0"/>
        <w:adjustRightInd w:val="0"/>
        <w:ind w:firstLine="0"/>
        <w:jc w:val="right"/>
        <w:rPr>
          <w:rFonts w:ascii="Times New Roman" w:hAnsi="Times New Roman"/>
          <w:b/>
          <w:color w:val="2F2F2F"/>
          <w:sz w:val="24"/>
          <w:szCs w:val="24"/>
        </w:rPr>
      </w:pPr>
      <w:r w:rsidRPr="00DA4825">
        <w:rPr>
          <w:rFonts w:ascii="Times New Roman" w:eastAsiaTheme="minorHAnsi" w:hAnsi="Times New Roman"/>
          <w:color w:val="808080"/>
          <w:sz w:val="24"/>
          <w:szCs w:val="24"/>
        </w:rPr>
        <w:t>тел / факс: (812) 670 90 80 доб. 267</w:t>
      </w:r>
    </w:p>
    <w:sectPr w:rsidR="00042ED2" w:rsidRPr="00DA4825" w:rsidSect="00DD3567">
      <w:headerReference w:type="default" r:id="rId14"/>
      <w:pgSz w:w="11906" w:h="16838"/>
      <w:pgMar w:top="1134" w:right="850" w:bottom="1134" w:left="1134" w:header="794" w:footer="85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499" w:rsidRDefault="00D06499" w:rsidP="007C7DE5">
      <w:r>
        <w:separator/>
      </w:r>
    </w:p>
  </w:endnote>
  <w:endnote w:type="continuationSeparator" w:id="0">
    <w:p w:rsidR="00D06499" w:rsidRDefault="00D06499" w:rsidP="007C7D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499" w:rsidRDefault="00D06499" w:rsidP="007C7DE5">
      <w:r>
        <w:separator/>
      </w:r>
    </w:p>
  </w:footnote>
  <w:footnote w:type="continuationSeparator" w:id="0">
    <w:p w:rsidR="00D06499" w:rsidRDefault="00D06499" w:rsidP="007C7D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6499" w:rsidRDefault="00FC2986">
    <w:pPr>
      <w:pStyle w:val="a3"/>
    </w:pPr>
    <w:r>
      <w:rPr>
        <w:noProof/>
        <w:lang w:eastAsia="ru-RU"/>
      </w:rPr>
      <w:drawing>
        <wp:inline distT="0" distB="0" distL="0" distR="0">
          <wp:extent cx="6412230" cy="738505"/>
          <wp:effectExtent l="0" t="0" r="0" b="0"/>
          <wp:docPr id="7" name="Рисунок 7" descr="Санкт-Петербург_блан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Санкт-Петербург_бланк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223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06499" w:rsidRDefault="00D06499">
    <w:pPr>
      <w:pStyle w:val="a3"/>
    </w:pPr>
  </w:p>
  <w:p w:rsidR="00D06499" w:rsidRDefault="00D0649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6F0EE9"/>
    <w:multiLevelType w:val="hybridMultilevel"/>
    <w:tmpl w:val="8D7075CC"/>
    <w:lvl w:ilvl="0" w:tplc="2CCABC34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5E53E9E"/>
    <w:multiLevelType w:val="hybridMultilevel"/>
    <w:tmpl w:val="048A7C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F5089"/>
    <w:multiLevelType w:val="hybridMultilevel"/>
    <w:tmpl w:val="4AAE4980"/>
    <w:lvl w:ilvl="0" w:tplc="926E213C">
      <w:numFmt w:val="bullet"/>
      <w:lvlText w:val=""/>
      <w:lvlJc w:val="left"/>
      <w:pPr>
        <w:ind w:left="1068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10"/>
  <w:displayHorizontalDrawingGridEvery w:val="2"/>
  <w:characterSpacingControl w:val="doNotCompress"/>
  <w:hdrShapeDefaults>
    <o:shapedefaults v:ext="edit" spidmax="924673"/>
  </w:hdrShapeDefaults>
  <w:footnotePr>
    <w:footnote w:id="-1"/>
    <w:footnote w:id="0"/>
  </w:footnotePr>
  <w:endnotePr>
    <w:endnote w:id="-1"/>
    <w:endnote w:id="0"/>
  </w:endnotePr>
  <w:compat/>
  <w:rsids>
    <w:rsidRoot w:val="007C7DE5"/>
    <w:rsid w:val="0000237B"/>
    <w:rsid w:val="000040ED"/>
    <w:rsid w:val="00007CE7"/>
    <w:rsid w:val="00015106"/>
    <w:rsid w:val="000168CC"/>
    <w:rsid w:val="00017CC9"/>
    <w:rsid w:val="00020E31"/>
    <w:rsid w:val="00023104"/>
    <w:rsid w:val="00024356"/>
    <w:rsid w:val="000251C8"/>
    <w:rsid w:val="0002535F"/>
    <w:rsid w:val="00026194"/>
    <w:rsid w:val="00026AF6"/>
    <w:rsid w:val="000279C7"/>
    <w:rsid w:val="0003417C"/>
    <w:rsid w:val="00034736"/>
    <w:rsid w:val="00042ED2"/>
    <w:rsid w:val="00044636"/>
    <w:rsid w:val="000525EF"/>
    <w:rsid w:val="00055BE3"/>
    <w:rsid w:val="000722C4"/>
    <w:rsid w:val="00073CCF"/>
    <w:rsid w:val="00073EB5"/>
    <w:rsid w:val="00074F84"/>
    <w:rsid w:val="00077146"/>
    <w:rsid w:val="00081643"/>
    <w:rsid w:val="00084355"/>
    <w:rsid w:val="00084CE7"/>
    <w:rsid w:val="00093626"/>
    <w:rsid w:val="00097623"/>
    <w:rsid w:val="000A6676"/>
    <w:rsid w:val="000B1A02"/>
    <w:rsid w:val="000B1B8E"/>
    <w:rsid w:val="000B6016"/>
    <w:rsid w:val="000B7668"/>
    <w:rsid w:val="000C5915"/>
    <w:rsid w:val="000D25CA"/>
    <w:rsid w:val="000D7C5F"/>
    <w:rsid w:val="000E3970"/>
    <w:rsid w:val="000E4DF6"/>
    <w:rsid w:val="000F0789"/>
    <w:rsid w:val="000F3E7D"/>
    <w:rsid w:val="000F42FF"/>
    <w:rsid w:val="000F5739"/>
    <w:rsid w:val="000F62C2"/>
    <w:rsid w:val="00102FEC"/>
    <w:rsid w:val="00107246"/>
    <w:rsid w:val="001078C9"/>
    <w:rsid w:val="001107FF"/>
    <w:rsid w:val="00114FE7"/>
    <w:rsid w:val="00117667"/>
    <w:rsid w:val="00122858"/>
    <w:rsid w:val="00122C81"/>
    <w:rsid w:val="00124672"/>
    <w:rsid w:val="001248F1"/>
    <w:rsid w:val="00127EC9"/>
    <w:rsid w:val="00131EDF"/>
    <w:rsid w:val="00132DA6"/>
    <w:rsid w:val="001365B9"/>
    <w:rsid w:val="00142222"/>
    <w:rsid w:val="00143089"/>
    <w:rsid w:val="00144D2E"/>
    <w:rsid w:val="00151B6E"/>
    <w:rsid w:val="00157443"/>
    <w:rsid w:val="00166F02"/>
    <w:rsid w:val="00170163"/>
    <w:rsid w:val="0017379E"/>
    <w:rsid w:val="00175A27"/>
    <w:rsid w:val="00176734"/>
    <w:rsid w:val="00177D37"/>
    <w:rsid w:val="0018292D"/>
    <w:rsid w:val="00184C1D"/>
    <w:rsid w:val="0018594A"/>
    <w:rsid w:val="00186CF7"/>
    <w:rsid w:val="00187292"/>
    <w:rsid w:val="00195143"/>
    <w:rsid w:val="00196AE9"/>
    <w:rsid w:val="001977C6"/>
    <w:rsid w:val="001A2456"/>
    <w:rsid w:val="001A4D25"/>
    <w:rsid w:val="001A66D6"/>
    <w:rsid w:val="001A6EC2"/>
    <w:rsid w:val="001B0EDA"/>
    <w:rsid w:val="001B294D"/>
    <w:rsid w:val="001B37E9"/>
    <w:rsid w:val="001B44BA"/>
    <w:rsid w:val="001B61BD"/>
    <w:rsid w:val="001C2572"/>
    <w:rsid w:val="001C36C4"/>
    <w:rsid w:val="001C6589"/>
    <w:rsid w:val="001C6839"/>
    <w:rsid w:val="001D15AC"/>
    <w:rsid w:val="001D1922"/>
    <w:rsid w:val="001D486D"/>
    <w:rsid w:val="001D60B8"/>
    <w:rsid w:val="001E1B73"/>
    <w:rsid w:val="001E2995"/>
    <w:rsid w:val="001E4974"/>
    <w:rsid w:val="001E4CBA"/>
    <w:rsid w:val="001E6F13"/>
    <w:rsid w:val="001F37EC"/>
    <w:rsid w:val="001F6914"/>
    <w:rsid w:val="001F7E1E"/>
    <w:rsid w:val="00202865"/>
    <w:rsid w:val="00202F5A"/>
    <w:rsid w:val="00203E67"/>
    <w:rsid w:val="002050CA"/>
    <w:rsid w:val="00206356"/>
    <w:rsid w:val="00212BE4"/>
    <w:rsid w:val="00214BFB"/>
    <w:rsid w:val="00216931"/>
    <w:rsid w:val="00220C35"/>
    <w:rsid w:val="00221682"/>
    <w:rsid w:val="00221CB3"/>
    <w:rsid w:val="002225F0"/>
    <w:rsid w:val="00223349"/>
    <w:rsid w:val="00224C07"/>
    <w:rsid w:val="00227367"/>
    <w:rsid w:val="00230281"/>
    <w:rsid w:val="00231E85"/>
    <w:rsid w:val="00231EDC"/>
    <w:rsid w:val="00232A2B"/>
    <w:rsid w:val="00236424"/>
    <w:rsid w:val="00240E21"/>
    <w:rsid w:val="00241621"/>
    <w:rsid w:val="00243144"/>
    <w:rsid w:val="002455EF"/>
    <w:rsid w:val="002462D6"/>
    <w:rsid w:val="002479D6"/>
    <w:rsid w:val="00252EEE"/>
    <w:rsid w:val="002531D5"/>
    <w:rsid w:val="00253EDA"/>
    <w:rsid w:val="002575D1"/>
    <w:rsid w:val="00262C13"/>
    <w:rsid w:val="00264695"/>
    <w:rsid w:val="00265840"/>
    <w:rsid w:val="00266748"/>
    <w:rsid w:val="002712CE"/>
    <w:rsid w:val="002716EC"/>
    <w:rsid w:val="0027182D"/>
    <w:rsid w:val="00271FF0"/>
    <w:rsid w:val="002776A2"/>
    <w:rsid w:val="002843FF"/>
    <w:rsid w:val="00286C8A"/>
    <w:rsid w:val="00290679"/>
    <w:rsid w:val="0029190E"/>
    <w:rsid w:val="00294629"/>
    <w:rsid w:val="002957CB"/>
    <w:rsid w:val="002A1173"/>
    <w:rsid w:val="002A1351"/>
    <w:rsid w:val="002A38AC"/>
    <w:rsid w:val="002A600A"/>
    <w:rsid w:val="002A77F7"/>
    <w:rsid w:val="002A7E71"/>
    <w:rsid w:val="002B6BA5"/>
    <w:rsid w:val="002D1ACD"/>
    <w:rsid w:val="002D2755"/>
    <w:rsid w:val="002D48AB"/>
    <w:rsid w:val="002D7347"/>
    <w:rsid w:val="002D7BE8"/>
    <w:rsid w:val="002E0DEE"/>
    <w:rsid w:val="002E3F23"/>
    <w:rsid w:val="002E484D"/>
    <w:rsid w:val="002E6B36"/>
    <w:rsid w:val="002F09F8"/>
    <w:rsid w:val="002F20AA"/>
    <w:rsid w:val="002F4EC2"/>
    <w:rsid w:val="002F7E01"/>
    <w:rsid w:val="0030580A"/>
    <w:rsid w:val="00307057"/>
    <w:rsid w:val="003100B2"/>
    <w:rsid w:val="00310657"/>
    <w:rsid w:val="0031154B"/>
    <w:rsid w:val="00320E9F"/>
    <w:rsid w:val="00323500"/>
    <w:rsid w:val="00323A9C"/>
    <w:rsid w:val="00324A32"/>
    <w:rsid w:val="003318F8"/>
    <w:rsid w:val="00332348"/>
    <w:rsid w:val="00332E65"/>
    <w:rsid w:val="003340B5"/>
    <w:rsid w:val="00336360"/>
    <w:rsid w:val="003415F5"/>
    <w:rsid w:val="003417C6"/>
    <w:rsid w:val="003453DF"/>
    <w:rsid w:val="003460F9"/>
    <w:rsid w:val="00346221"/>
    <w:rsid w:val="00350A6A"/>
    <w:rsid w:val="00353ABF"/>
    <w:rsid w:val="00356763"/>
    <w:rsid w:val="003611F3"/>
    <w:rsid w:val="00364B4F"/>
    <w:rsid w:val="003659B7"/>
    <w:rsid w:val="003710FB"/>
    <w:rsid w:val="00374CF5"/>
    <w:rsid w:val="00375904"/>
    <w:rsid w:val="00381602"/>
    <w:rsid w:val="00381A63"/>
    <w:rsid w:val="00384A76"/>
    <w:rsid w:val="00396D48"/>
    <w:rsid w:val="003973A3"/>
    <w:rsid w:val="003A0408"/>
    <w:rsid w:val="003A19D7"/>
    <w:rsid w:val="003A2146"/>
    <w:rsid w:val="003A5965"/>
    <w:rsid w:val="003A66AB"/>
    <w:rsid w:val="003A770D"/>
    <w:rsid w:val="003B4BB8"/>
    <w:rsid w:val="003C04B3"/>
    <w:rsid w:val="003C0DDF"/>
    <w:rsid w:val="003D1A2B"/>
    <w:rsid w:val="003D3219"/>
    <w:rsid w:val="003D3CE4"/>
    <w:rsid w:val="003D6B84"/>
    <w:rsid w:val="003D7B6B"/>
    <w:rsid w:val="003E1A23"/>
    <w:rsid w:val="003E3E6A"/>
    <w:rsid w:val="003E71E2"/>
    <w:rsid w:val="003F3467"/>
    <w:rsid w:val="003F7D68"/>
    <w:rsid w:val="00400785"/>
    <w:rsid w:val="004012A2"/>
    <w:rsid w:val="00401D24"/>
    <w:rsid w:val="00405DEE"/>
    <w:rsid w:val="004076CF"/>
    <w:rsid w:val="0040795E"/>
    <w:rsid w:val="00412B5C"/>
    <w:rsid w:val="00413D3C"/>
    <w:rsid w:val="004145D7"/>
    <w:rsid w:val="00414C2E"/>
    <w:rsid w:val="00415762"/>
    <w:rsid w:val="004173FA"/>
    <w:rsid w:val="00420D20"/>
    <w:rsid w:val="00424E44"/>
    <w:rsid w:val="0042729F"/>
    <w:rsid w:val="00427671"/>
    <w:rsid w:val="00427822"/>
    <w:rsid w:val="004310EA"/>
    <w:rsid w:val="00435A2C"/>
    <w:rsid w:val="00443100"/>
    <w:rsid w:val="00444909"/>
    <w:rsid w:val="00450C9E"/>
    <w:rsid w:val="00454BCB"/>
    <w:rsid w:val="0046059C"/>
    <w:rsid w:val="004612B5"/>
    <w:rsid w:val="00462D28"/>
    <w:rsid w:val="00464373"/>
    <w:rsid w:val="0046682F"/>
    <w:rsid w:val="00467921"/>
    <w:rsid w:val="00472C54"/>
    <w:rsid w:val="004779C4"/>
    <w:rsid w:val="00477FD5"/>
    <w:rsid w:val="004814A9"/>
    <w:rsid w:val="004824D2"/>
    <w:rsid w:val="00483883"/>
    <w:rsid w:val="00487A72"/>
    <w:rsid w:val="0049351A"/>
    <w:rsid w:val="0049450B"/>
    <w:rsid w:val="00494DA1"/>
    <w:rsid w:val="00495A8C"/>
    <w:rsid w:val="0049787A"/>
    <w:rsid w:val="004A2C45"/>
    <w:rsid w:val="004A39D7"/>
    <w:rsid w:val="004A5692"/>
    <w:rsid w:val="004A5F23"/>
    <w:rsid w:val="004B075B"/>
    <w:rsid w:val="004B35EC"/>
    <w:rsid w:val="004B40E4"/>
    <w:rsid w:val="004B4871"/>
    <w:rsid w:val="004C01ED"/>
    <w:rsid w:val="004C1560"/>
    <w:rsid w:val="004C18BC"/>
    <w:rsid w:val="004C1948"/>
    <w:rsid w:val="004C1E7C"/>
    <w:rsid w:val="004C3AD0"/>
    <w:rsid w:val="004C4B60"/>
    <w:rsid w:val="004D00AA"/>
    <w:rsid w:val="004D2488"/>
    <w:rsid w:val="004D2DDD"/>
    <w:rsid w:val="004D54A7"/>
    <w:rsid w:val="004D54C8"/>
    <w:rsid w:val="004E0B3C"/>
    <w:rsid w:val="004E2680"/>
    <w:rsid w:val="004E3DDE"/>
    <w:rsid w:val="004E6D89"/>
    <w:rsid w:val="004F2075"/>
    <w:rsid w:val="004F6252"/>
    <w:rsid w:val="004F7C81"/>
    <w:rsid w:val="00502028"/>
    <w:rsid w:val="00502694"/>
    <w:rsid w:val="0050411F"/>
    <w:rsid w:val="00504BB1"/>
    <w:rsid w:val="00505235"/>
    <w:rsid w:val="005055F5"/>
    <w:rsid w:val="00505B6E"/>
    <w:rsid w:val="00510DE2"/>
    <w:rsid w:val="00513CD1"/>
    <w:rsid w:val="00516880"/>
    <w:rsid w:val="005177C3"/>
    <w:rsid w:val="00523330"/>
    <w:rsid w:val="00524CEA"/>
    <w:rsid w:val="005262E3"/>
    <w:rsid w:val="005269B6"/>
    <w:rsid w:val="00531212"/>
    <w:rsid w:val="00532269"/>
    <w:rsid w:val="0053263F"/>
    <w:rsid w:val="0053294E"/>
    <w:rsid w:val="00532F8C"/>
    <w:rsid w:val="00534630"/>
    <w:rsid w:val="00536342"/>
    <w:rsid w:val="00536471"/>
    <w:rsid w:val="00537BEB"/>
    <w:rsid w:val="005405C2"/>
    <w:rsid w:val="00543CE9"/>
    <w:rsid w:val="005444A3"/>
    <w:rsid w:val="005518C7"/>
    <w:rsid w:val="00552D8B"/>
    <w:rsid w:val="00553978"/>
    <w:rsid w:val="00554B1C"/>
    <w:rsid w:val="00556408"/>
    <w:rsid w:val="005603E4"/>
    <w:rsid w:val="00561544"/>
    <w:rsid w:val="005663EF"/>
    <w:rsid w:val="00566822"/>
    <w:rsid w:val="005728BD"/>
    <w:rsid w:val="00572A86"/>
    <w:rsid w:val="00573006"/>
    <w:rsid w:val="00577556"/>
    <w:rsid w:val="00577F4C"/>
    <w:rsid w:val="00582A17"/>
    <w:rsid w:val="00590F42"/>
    <w:rsid w:val="005911DD"/>
    <w:rsid w:val="00597500"/>
    <w:rsid w:val="005A0CDE"/>
    <w:rsid w:val="005A3CBA"/>
    <w:rsid w:val="005A64D8"/>
    <w:rsid w:val="005B2760"/>
    <w:rsid w:val="005B30E3"/>
    <w:rsid w:val="005B4731"/>
    <w:rsid w:val="005C1731"/>
    <w:rsid w:val="005C1C22"/>
    <w:rsid w:val="005C6467"/>
    <w:rsid w:val="005D2DBB"/>
    <w:rsid w:val="005D3141"/>
    <w:rsid w:val="005E57A9"/>
    <w:rsid w:val="005F0E84"/>
    <w:rsid w:val="005F0EFE"/>
    <w:rsid w:val="005F101F"/>
    <w:rsid w:val="005F55B7"/>
    <w:rsid w:val="00603C79"/>
    <w:rsid w:val="00607FC1"/>
    <w:rsid w:val="00613B7A"/>
    <w:rsid w:val="00615CE9"/>
    <w:rsid w:val="00617A64"/>
    <w:rsid w:val="00621685"/>
    <w:rsid w:val="00623108"/>
    <w:rsid w:val="00627628"/>
    <w:rsid w:val="00633302"/>
    <w:rsid w:val="00637705"/>
    <w:rsid w:val="0064059E"/>
    <w:rsid w:val="00640D0E"/>
    <w:rsid w:val="00640FB9"/>
    <w:rsid w:val="00641788"/>
    <w:rsid w:val="00642574"/>
    <w:rsid w:val="006433C2"/>
    <w:rsid w:val="006439A9"/>
    <w:rsid w:val="0064789C"/>
    <w:rsid w:val="00650F21"/>
    <w:rsid w:val="00652AB4"/>
    <w:rsid w:val="00652C0C"/>
    <w:rsid w:val="006530E2"/>
    <w:rsid w:val="00653971"/>
    <w:rsid w:val="00653FCF"/>
    <w:rsid w:val="00654AC7"/>
    <w:rsid w:val="0066105F"/>
    <w:rsid w:val="0066735B"/>
    <w:rsid w:val="0067244E"/>
    <w:rsid w:val="00674D7A"/>
    <w:rsid w:val="006771E7"/>
    <w:rsid w:val="00680475"/>
    <w:rsid w:val="006837D5"/>
    <w:rsid w:val="00683B30"/>
    <w:rsid w:val="00684017"/>
    <w:rsid w:val="00684DB0"/>
    <w:rsid w:val="0069072E"/>
    <w:rsid w:val="00692735"/>
    <w:rsid w:val="00695A48"/>
    <w:rsid w:val="00695D4F"/>
    <w:rsid w:val="006A2704"/>
    <w:rsid w:val="006A2870"/>
    <w:rsid w:val="006A35BD"/>
    <w:rsid w:val="006A558A"/>
    <w:rsid w:val="006B029E"/>
    <w:rsid w:val="006B626E"/>
    <w:rsid w:val="006B7C99"/>
    <w:rsid w:val="006C1973"/>
    <w:rsid w:val="006C358C"/>
    <w:rsid w:val="006C5BA7"/>
    <w:rsid w:val="006C61EF"/>
    <w:rsid w:val="006D571B"/>
    <w:rsid w:val="006D6236"/>
    <w:rsid w:val="006E5960"/>
    <w:rsid w:val="006F026B"/>
    <w:rsid w:val="006F0BAD"/>
    <w:rsid w:val="006F1350"/>
    <w:rsid w:val="006F23D4"/>
    <w:rsid w:val="006F5C10"/>
    <w:rsid w:val="006F5C70"/>
    <w:rsid w:val="006F5D12"/>
    <w:rsid w:val="006F65C4"/>
    <w:rsid w:val="006F7C41"/>
    <w:rsid w:val="007053B5"/>
    <w:rsid w:val="00707106"/>
    <w:rsid w:val="007102C2"/>
    <w:rsid w:val="00713864"/>
    <w:rsid w:val="00715470"/>
    <w:rsid w:val="00723840"/>
    <w:rsid w:val="0072685A"/>
    <w:rsid w:val="00726F98"/>
    <w:rsid w:val="0074228A"/>
    <w:rsid w:val="00746240"/>
    <w:rsid w:val="00747B63"/>
    <w:rsid w:val="00747D30"/>
    <w:rsid w:val="00747F90"/>
    <w:rsid w:val="0075277B"/>
    <w:rsid w:val="007528A2"/>
    <w:rsid w:val="00753E57"/>
    <w:rsid w:val="00755A9E"/>
    <w:rsid w:val="00756F71"/>
    <w:rsid w:val="00757AF1"/>
    <w:rsid w:val="0076092C"/>
    <w:rsid w:val="00763043"/>
    <w:rsid w:val="00763E98"/>
    <w:rsid w:val="00766354"/>
    <w:rsid w:val="00770D75"/>
    <w:rsid w:val="0077734F"/>
    <w:rsid w:val="00777A77"/>
    <w:rsid w:val="00787E2A"/>
    <w:rsid w:val="007925E2"/>
    <w:rsid w:val="00792C2C"/>
    <w:rsid w:val="00793DB2"/>
    <w:rsid w:val="007A0319"/>
    <w:rsid w:val="007A0889"/>
    <w:rsid w:val="007A0EA4"/>
    <w:rsid w:val="007A425C"/>
    <w:rsid w:val="007B6EDF"/>
    <w:rsid w:val="007B7950"/>
    <w:rsid w:val="007B7E5E"/>
    <w:rsid w:val="007C0D53"/>
    <w:rsid w:val="007C34F9"/>
    <w:rsid w:val="007C368B"/>
    <w:rsid w:val="007C4554"/>
    <w:rsid w:val="007C7DE5"/>
    <w:rsid w:val="007D0A9C"/>
    <w:rsid w:val="007D16ED"/>
    <w:rsid w:val="007D30C9"/>
    <w:rsid w:val="007D349B"/>
    <w:rsid w:val="007D7958"/>
    <w:rsid w:val="007E50AD"/>
    <w:rsid w:val="007F04BC"/>
    <w:rsid w:val="007F0BB5"/>
    <w:rsid w:val="007F0D72"/>
    <w:rsid w:val="007F1AAC"/>
    <w:rsid w:val="007F1E4F"/>
    <w:rsid w:val="007F20F8"/>
    <w:rsid w:val="007F6169"/>
    <w:rsid w:val="007F641A"/>
    <w:rsid w:val="007F6BCB"/>
    <w:rsid w:val="0080063B"/>
    <w:rsid w:val="00805DA2"/>
    <w:rsid w:val="00805E9F"/>
    <w:rsid w:val="0080610A"/>
    <w:rsid w:val="008063B3"/>
    <w:rsid w:val="008075D7"/>
    <w:rsid w:val="008078EE"/>
    <w:rsid w:val="008107D2"/>
    <w:rsid w:val="00814D6B"/>
    <w:rsid w:val="008168F3"/>
    <w:rsid w:val="00820991"/>
    <w:rsid w:val="00822144"/>
    <w:rsid w:val="008245FC"/>
    <w:rsid w:val="008248CB"/>
    <w:rsid w:val="008255AE"/>
    <w:rsid w:val="00826E15"/>
    <w:rsid w:val="00831771"/>
    <w:rsid w:val="00833654"/>
    <w:rsid w:val="0083784F"/>
    <w:rsid w:val="00842EDF"/>
    <w:rsid w:val="008445DE"/>
    <w:rsid w:val="0084616A"/>
    <w:rsid w:val="008476C7"/>
    <w:rsid w:val="00851296"/>
    <w:rsid w:val="00851696"/>
    <w:rsid w:val="00856404"/>
    <w:rsid w:val="008575AC"/>
    <w:rsid w:val="00857923"/>
    <w:rsid w:val="00863612"/>
    <w:rsid w:val="00863C7C"/>
    <w:rsid w:val="008641D9"/>
    <w:rsid w:val="00865AFE"/>
    <w:rsid w:val="008672CA"/>
    <w:rsid w:val="0087037E"/>
    <w:rsid w:val="008714A1"/>
    <w:rsid w:val="008720CF"/>
    <w:rsid w:val="0087450E"/>
    <w:rsid w:val="00874AE3"/>
    <w:rsid w:val="00875811"/>
    <w:rsid w:val="00875E36"/>
    <w:rsid w:val="00875FC0"/>
    <w:rsid w:val="00876182"/>
    <w:rsid w:val="008763BF"/>
    <w:rsid w:val="0087703C"/>
    <w:rsid w:val="00880B92"/>
    <w:rsid w:val="0088179D"/>
    <w:rsid w:val="008817CE"/>
    <w:rsid w:val="00885084"/>
    <w:rsid w:val="00887F3C"/>
    <w:rsid w:val="00887FBC"/>
    <w:rsid w:val="008973D4"/>
    <w:rsid w:val="008A185E"/>
    <w:rsid w:val="008A1EED"/>
    <w:rsid w:val="008A238B"/>
    <w:rsid w:val="008A4DF1"/>
    <w:rsid w:val="008A61B2"/>
    <w:rsid w:val="008A6E89"/>
    <w:rsid w:val="008B27C5"/>
    <w:rsid w:val="008B4A5E"/>
    <w:rsid w:val="008B4AED"/>
    <w:rsid w:val="008B5A2C"/>
    <w:rsid w:val="008D2A0A"/>
    <w:rsid w:val="008D642F"/>
    <w:rsid w:val="008D67BF"/>
    <w:rsid w:val="008D7A70"/>
    <w:rsid w:val="008E794E"/>
    <w:rsid w:val="008F03CE"/>
    <w:rsid w:val="008F0B34"/>
    <w:rsid w:val="008F2547"/>
    <w:rsid w:val="008F60AA"/>
    <w:rsid w:val="008F65B4"/>
    <w:rsid w:val="008F7C2A"/>
    <w:rsid w:val="009003BB"/>
    <w:rsid w:val="009007BE"/>
    <w:rsid w:val="00900B90"/>
    <w:rsid w:val="00900E5E"/>
    <w:rsid w:val="00900FD3"/>
    <w:rsid w:val="009027A5"/>
    <w:rsid w:val="009036A2"/>
    <w:rsid w:val="009063E3"/>
    <w:rsid w:val="00907E55"/>
    <w:rsid w:val="00907F13"/>
    <w:rsid w:val="00916D75"/>
    <w:rsid w:val="00920792"/>
    <w:rsid w:val="009217A5"/>
    <w:rsid w:val="00921C37"/>
    <w:rsid w:val="00924181"/>
    <w:rsid w:val="00932518"/>
    <w:rsid w:val="00933240"/>
    <w:rsid w:val="009437E2"/>
    <w:rsid w:val="009475AA"/>
    <w:rsid w:val="00953442"/>
    <w:rsid w:val="00953A43"/>
    <w:rsid w:val="00953EE9"/>
    <w:rsid w:val="00954416"/>
    <w:rsid w:val="0095471B"/>
    <w:rsid w:val="00974F0F"/>
    <w:rsid w:val="009765F4"/>
    <w:rsid w:val="00977A4A"/>
    <w:rsid w:val="00977AE6"/>
    <w:rsid w:val="0098257E"/>
    <w:rsid w:val="00987176"/>
    <w:rsid w:val="00987AAB"/>
    <w:rsid w:val="00990F10"/>
    <w:rsid w:val="00992A0A"/>
    <w:rsid w:val="009A0285"/>
    <w:rsid w:val="009A1F0C"/>
    <w:rsid w:val="009A2644"/>
    <w:rsid w:val="009A3B55"/>
    <w:rsid w:val="009A6091"/>
    <w:rsid w:val="009A68F0"/>
    <w:rsid w:val="009B7740"/>
    <w:rsid w:val="009C1970"/>
    <w:rsid w:val="009C3256"/>
    <w:rsid w:val="009C3A52"/>
    <w:rsid w:val="009C434F"/>
    <w:rsid w:val="009C566A"/>
    <w:rsid w:val="009C6003"/>
    <w:rsid w:val="009C7851"/>
    <w:rsid w:val="009D11E8"/>
    <w:rsid w:val="009D2453"/>
    <w:rsid w:val="009D5229"/>
    <w:rsid w:val="009D582F"/>
    <w:rsid w:val="009D7FA1"/>
    <w:rsid w:val="009E08BF"/>
    <w:rsid w:val="009E48CE"/>
    <w:rsid w:val="009E7C21"/>
    <w:rsid w:val="009F1682"/>
    <w:rsid w:val="009F37DC"/>
    <w:rsid w:val="009F3B81"/>
    <w:rsid w:val="00A10B70"/>
    <w:rsid w:val="00A1655F"/>
    <w:rsid w:val="00A2044B"/>
    <w:rsid w:val="00A20645"/>
    <w:rsid w:val="00A21415"/>
    <w:rsid w:val="00A21B73"/>
    <w:rsid w:val="00A33D58"/>
    <w:rsid w:val="00A376A1"/>
    <w:rsid w:val="00A40398"/>
    <w:rsid w:val="00A419F8"/>
    <w:rsid w:val="00A45380"/>
    <w:rsid w:val="00A56165"/>
    <w:rsid w:val="00A56358"/>
    <w:rsid w:val="00A57359"/>
    <w:rsid w:val="00A5748C"/>
    <w:rsid w:val="00A6223F"/>
    <w:rsid w:val="00A63722"/>
    <w:rsid w:val="00A63BCC"/>
    <w:rsid w:val="00A65196"/>
    <w:rsid w:val="00A7043F"/>
    <w:rsid w:val="00A7201F"/>
    <w:rsid w:val="00A751E1"/>
    <w:rsid w:val="00A753EA"/>
    <w:rsid w:val="00A818FD"/>
    <w:rsid w:val="00A90700"/>
    <w:rsid w:val="00A91A99"/>
    <w:rsid w:val="00A969C4"/>
    <w:rsid w:val="00AA0BCE"/>
    <w:rsid w:val="00AA302C"/>
    <w:rsid w:val="00AA5237"/>
    <w:rsid w:val="00AA60B2"/>
    <w:rsid w:val="00AB273C"/>
    <w:rsid w:val="00AB7022"/>
    <w:rsid w:val="00AC1901"/>
    <w:rsid w:val="00AC47FC"/>
    <w:rsid w:val="00AC687E"/>
    <w:rsid w:val="00AD2734"/>
    <w:rsid w:val="00AD3048"/>
    <w:rsid w:val="00AD4958"/>
    <w:rsid w:val="00AD69F4"/>
    <w:rsid w:val="00AD7A5D"/>
    <w:rsid w:val="00AD7CA2"/>
    <w:rsid w:val="00AE0F19"/>
    <w:rsid w:val="00AE20BB"/>
    <w:rsid w:val="00AE27C3"/>
    <w:rsid w:val="00AE288C"/>
    <w:rsid w:val="00AE2B09"/>
    <w:rsid w:val="00AE2B47"/>
    <w:rsid w:val="00AE3B93"/>
    <w:rsid w:val="00AE6084"/>
    <w:rsid w:val="00AE64F0"/>
    <w:rsid w:val="00AF4820"/>
    <w:rsid w:val="00B001E8"/>
    <w:rsid w:val="00B00557"/>
    <w:rsid w:val="00B04D98"/>
    <w:rsid w:val="00B04FAC"/>
    <w:rsid w:val="00B06EF7"/>
    <w:rsid w:val="00B07933"/>
    <w:rsid w:val="00B14B72"/>
    <w:rsid w:val="00B17583"/>
    <w:rsid w:val="00B175C9"/>
    <w:rsid w:val="00B2049D"/>
    <w:rsid w:val="00B20717"/>
    <w:rsid w:val="00B25246"/>
    <w:rsid w:val="00B25315"/>
    <w:rsid w:val="00B25EAE"/>
    <w:rsid w:val="00B342E5"/>
    <w:rsid w:val="00B34F5E"/>
    <w:rsid w:val="00B36136"/>
    <w:rsid w:val="00B37A9A"/>
    <w:rsid w:val="00B37B58"/>
    <w:rsid w:val="00B402FA"/>
    <w:rsid w:val="00B47AEB"/>
    <w:rsid w:val="00B51517"/>
    <w:rsid w:val="00B52E0C"/>
    <w:rsid w:val="00B571EA"/>
    <w:rsid w:val="00B67453"/>
    <w:rsid w:val="00B67789"/>
    <w:rsid w:val="00B67B8F"/>
    <w:rsid w:val="00B717DF"/>
    <w:rsid w:val="00B72EA7"/>
    <w:rsid w:val="00B741FA"/>
    <w:rsid w:val="00B75193"/>
    <w:rsid w:val="00B7759C"/>
    <w:rsid w:val="00B800F1"/>
    <w:rsid w:val="00B83315"/>
    <w:rsid w:val="00B836E6"/>
    <w:rsid w:val="00B84327"/>
    <w:rsid w:val="00B9006A"/>
    <w:rsid w:val="00B90D86"/>
    <w:rsid w:val="00B926D6"/>
    <w:rsid w:val="00B94399"/>
    <w:rsid w:val="00BA1EFE"/>
    <w:rsid w:val="00BA2D74"/>
    <w:rsid w:val="00BA5328"/>
    <w:rsid w:val="00BB22A5"/>
    <w:rsid w:val="00BB2724"/>
    <w:rsid w:val="00BB458E"/>
    <w:rsid w:val="00BB5E2C"/>
    <w:rsid w:val="00BB6C67"/>
    <w:rsid w:val="00BC1099"/>
    <w:rsid w:val="00BC18B1"/>
    <w:rsid w:val="00BC2D6B"/>
    <w:rsid w:val="00BC3B39"/>
    <w:rsid w:val="00BC4042"/>
    <w:rsid w:val="00BC43F6"/>
    <w:rsid w:val="00BC47D2"/>
    <w:rsid w:val="00BC4985"/>
    <w:rsid w:val="00BD0453"/>
    <w:rsid w:val="00BD45DA"/>
    <w:rsid w:val="00BD5BA1"/>
    <w:rsid w:val="00BE0FE3"/>
    <w:rsid w:val="00BE1BB8"/>
    <w:rsid w:val="00BE247E"/>
    <w:rsid w:val="00BE24E2"/>
    <w:rsid w:val="00BE447A"/>
    <w:rsid w:val="00BE4F0C"/>
    <w:rsid w:val="00BE6FA3"/>
    <w:rsid w:val="00BE7AE6"/>
    <w:rsid w:val="00BF17D4"/>
    <w:rsid w:val="00BF2C9B"/>
    <w:rsid w:val="00BF49A4"/>
    <w:rsid w:val="00BF71E8"/>
    <w:rsid w:val="00BF7C75"/>
    <w:rsid w:val="00BF7CDD"/>
    <w:rsid w:val="00C179E0"/>
    <w:rsid w:val="00C17C03"/>
    <w:rsid w:val="00C2533E"/>
    <w:rsid w:val="00C259DB"/>
    <w:rsid w:val="00C26350"/>
    <w:rsid w:val="00C2692A"/>
    <w:rsid w:val="00C302D5"/>
    <w:rsid w:val="00C30725"/>
    <w:rsid w:val="00C34CF3"/>
    <w:rsid w:val="00C34E2C"/>
    <w:rsid w:val="00C413A5"/>
    <w:rsid w:val="00C43C72"/>
    <w:rsid w:val="00C452E2"/>
    <w:rsid w:val="00C46EB6"/>
    <w:rsid w:val="00C507CD"/>
    <w:rsid w:val="00C546F7"/>
    <w:rsid w:val="00C573CE"/>
    <w:rsid w:val="00C6412F"/>
    <w:rsid w:val="00C66C05"/>
    <w:rsid w:val="00C672ED"/>
    <w:rsid w:val="00C73853"/>
    <w:rsid w:val="00C75384"/>
    <w:rsid w:val="00C767EB"/>
    <w:rsid w:val="00C81F81"/>
    <w:rsid w:val="00C8363A"/>
    <w:rsid w:val="00C838B3"/>
    <w:rsid w:val="00C87E37"/>
    <w:rsid w:val="00C903BF"/>
    <w:rsid w:val="00C9621A"/>
    <w:rsid w:val="00C97261"/>
    <w:rsid w:val="00CA03DA"/>
    <w:rsid w:val="00CA0AF4"/>
    <w:rsid w:val="00CA17F7"/>
    <w:rsid w:val="00CA21EC"/>
    <w:rsid w:val="00CA4F26"/>
    <w:rsid w:val="00CA6221"/>
    <w:rsid w:val="00CB3155"/>
    <w:rsid w:val="00CB443D"/>
    <w:rsid w:val="00CC0803"/>
    <w:rsid w:val="00CC1242"/>
    <w:rsid w:val="00CC1897"/>
    <w:rsid w:val="00CC45C5"/>
    <w:rsid w:val="00CC6054"/>
    <w:rsid w:val="00CC7C5C"/>
    <w:rsid w:val="00CD0766"/>
    <w:rsid w:val="00CD40DC"/>
    <w:rsid w:val="00CD6722"/>
    <w:rsid w:val="00CD79E7"/>
    <w:rsid w:val="00CE0EFE"/>
    <w:rsid w:val="00CE1228"/>
    <w:rsid w:val="00CE492B"/>
    <w:rsid w:val="00CE7012"/>
    <w:rsid w:val="00CF093E"/>
    <w:rsid w:val="00CF0AC2"/>
    <w:rsid w:val="00CF4AE2"/>
    <w:rsid w:val="00D00111"/>
    <w:rsid w:val="00D02672"/>
    <w:rsid w:val="00D0594D"/>
    <w:rsid w:val="00D06499"/>
    <w:rsid w:val="00D145CB"/>
    <w:rsid w:val="00D21135"/>
    <w:rsid w:val="00D22965"/>
    <w:rsid w:val="00D22F4C"/>
    <w:rsid w:val="00D25509"/>
    <w:rsid w:val="00D32285"/>
    <w:rsid w:val="00D34ADD"/>
    <w:rsid w:val="00D35AE8"/>
    <w:rsid w:val="00D37A16"/>
    <w:rsid w:val="00D4119E"/>
    <w:rsid w:val="00D43046"/>
    <w:rsid w:val="00D43F86"/>
    <w:rsid w:val="00D43FCD"/>
    <w:rsid w:val="00D4487C"/>
    <w:rsid w:val="00D45579"/>
    <w:rsid w:val="00D5047E"/>
    <w:rsid w:val="00D60178"/>
    <w:rsid w:val="00D61EF3"/>
    <w:rsid w:val="00D67FB3"/>
    <w:rsid w:val="00D810C8"/>
    <w:rsid w:val="00D8343E"/>
    <w:rsid w:val="00D908C4"/>
    <w:rsid w:val="00D9177F"/>
    <w:rsid w:val="00D94E88"/>
    <w:rsid w:val="00D96B4E"/>
    <w:rsid w:val="00DA008D"/>
    <w:rsid w:val="00DA0783"/>
    <w:rsid w:val="00DA160C"/>
    <w:rsid w:val="00DA4395"/>
    <w:rsid w:val="00DA4825"/>
    <w:rsid w:val="00DA49DE"/>
    <w:rsid w:val="00DA583C"/>
    <w:rsid w:val="00DB4291"/>
    <w:rsid w:val="00DB5F3E"/>
    <w:rsid w:val="00DB6BDF"/>
    <w:rsid w:val="00DB6CEF"/>
    <w:rsid w:val="00DB7955"/>
    <w:rsid w:val="00DC7C20"/>
    <w:rsid w:val="00DD033D"/>
    <w:rsid w:val="00DD0EBB"/>
    <w:rsid w:val="00DD1D80"/>
    <w:rsid w:val="00DD3567"/>
    <w:rsid w:val="00DE4B55"/>
    <w:rsid w:val="00DE5C68"/>
    <w:rsid w:val="00DE7846"/>
    <w:rsid w:val="00DF0700"/>
    <w:rsid w:val="00DF4221"/>
    <w:rsid w:val="00DF6D01"/>
    <w:rsid w:val="00E03582"/>
    <w:rsid w:val="00E03B6C"/>
    <w:rsid w:val="00E04CEB"/>
    <w:rsid w:val="00E05665"/>
    <w:rsid w:val="00E06ABD"/>
    <w:rsid w:val="00E12B2F"/>
    <w:rsid w:val="00E1605A"/>
    <w:rsid w:val="00E17735"/>
    <w:rsid w:val="00E22243"/>
    <w:rsid w:val="00E223E3"/>
    <w:rsid w:val="00E2351F"/>
    <w:rsid w:val="00E25C60"/>
    <w:rsid w:val="00E25D78"/>
    <w:rsid w:val="00E25FBE"/>
    <w:rsid w:val="00E26587"/>
    <w:rsid w:val="00E269B8"/>
    <w:rsid w:val="00E33E84"/>
    <w:rsid w:val="00E342D3"/>
    <w:rsid w:val="00E34CD5"/>
    <w:rsid w:val="00E43763"/>
    <w:rsid w:val="00E43EC0"/>
    <w:rsid w:val="00E44727"/>
    <w:rsid w:val="00E47F20"/>
    <w:rsid w:val="00E50C56"/>
    <w:rsid w:val="00E60007"/>
    <w:rsid w:val="00E60988"/>
    <w:rsid w:val="00E623B5"/>
    <w:rsid w:val="00E62D2E"/>
    <w:rsid w:val="00E672DE"/>
    <w:rsid w:val="00E7097E"/>
    <w:rsid w:val="00E71074"/>
    <w:rsid w:val="00E7196B"/>
    <w:rsid w:val="00E7384C"/>
    <w:rsid w:val="00E74367"/>
    <w:rsid w:val="00E765D7"/>
    <w:rsid w:val="00E76B94"/>
    <w:rsid w:val="00E865BD"/>
    <w:rsid w:val="00E876AB"/>
    <w:rsid w:val="00E90E8F"/>
    <w:rsid w:val="00E91184"/>
    <w:rsid w:val="00E953F8"/>
    <w:rsid w:val="00E957CA"/>
    <w:rsid w:val="00E96BA5"/>
    <w:rsid w:val="00EA30FA"/>
    <w:rsid w:val="00EA5B2B"/>
    <w:rsid w:val="00EA677D"/>
    <w:rsid w:val="00EA6FB6"/>
    <w:rsid w:val="00EA7759"/>
    <w:rsid w:val="00EA7F98"/>
    <w:rsid w:val="00EB0355"/>
    <w:rsid w:val="00EB03EB"/>
    <w:rsid w:val="00EB1977"/>
    <w:rsid w:val="00EB2D61"/>
    <w:rsid w:val="00EB3CB3"/>
    <w:rsid w:val="00EB4CFF"/>
    <w:rsid w:val="00EC7A87"/>
    <w:rsid w:val="00ED07E2"/>
    <w:rsid w:val="00ED2995"/>
    <w:rsid w:val="00ED7697"/>
    <w:rsid w:val="00ED771C"/>
    <w:rsid w:val="00EE0C3E"/>
    <w:rsid w:val="00EE2B8C"/>
    <w:rsid w:val="00EF0363"/>
    <w:rsid w:val="00EF2ECE"/>
    <w:rsid w:val="00F001BE"/>
    <w:rsid w:val="00F0065B"/>
    <w:rsid w:val="00F01A86"/>
    <w:rsid w:val="00F01CCE"/>
    <w:rsid w:val="00F044E4"/>
    <w:rsid w:val="00F110E3"/>
    <w:rsid w:val="00F11489"/>
    <w:rsid w:val="00F16572"/>
    <w:rsid w:val="00F219E9"/>
    <w:rsid w:val="00F31A1E"/>
    <w:rsid w:val="00F33927"/>
    <w:rsid w:val="00F44F16"/>
    <w:rsid w:val="00F45F76"/>
    <w:rsid w:val="00F63007"/>
    <w:rsid w:val="00F64CBF"/>
    <w:rsid w:val="00F657EC"/>
    <w:rsid w:val="00F70D36"/>
    <w:rsid w:val="00F73023"/>
    <w:rsid w:val="00F73075"/>
    <w:rsid w:val="00F75CDB"/>
    <w:rsid w:val="00F7664A"/>
    <w:rsid w:val="00F7703B"/>
    <w:rsid w:val="00F80BDA"/>
    <w:rsid w:val="00F92817"/>
    <w:rsid w:val="00F92E9E"/>
    <w:rsid w:val="00F96514"/>
    <w:rsid w:val="00F975FC"/>
    <w:rsid w:val="00FA7E00"/>
    <w:rsid w:val="00FB12D2"/>
    <w:rsid w:val="00FB48E5"/>
    <w:rsid w:val="00FC2986"/>
    <w:rsid w:val="00FC317C"/>
    <w:rsid w:val="00FC4ABD"/>
    <w:rsid w:val="00FC643E"/>
    <w:rsid w:val="00FC6D2A"/>
    <w:rsid w:val="00FD2ECC"/>
    <w:rsid w:val="00FD3B53"/>
    <w:rsid w:val="00FD4BA3"/>
    <w:rsid w:val="00FD5DF5"/>
    <w:rsid w:val="00FD7437"/>
    <w:rsid w:val="00FE1E81"/>
    <w:rsid w:val="00FE5F24"/>
    <w:rsid w:val="00FE7FBD"/>
    <w:rsid w:val="00FF1063"/>
    <w:rsid w:val="00FF1304"/>
    <w:rsid w:val="00FF1DAE"/>
    <w:rsid w:val="00FF3D04"/>
    <w:rsid w:val="00FF4AEB"/>
    <w:rsid w:val="00FF5962"/>
    <w:rsid w:val="00FF68EA"/>
    <w:rsid w:val="00FF6DEF"/>
    <w:rsid w:val="00FF75E7"/>
    <w:rsid w:val="00FF7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4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7D2"/>
    <w:pPr>
      <w:spacing w:after="0" w:line="240" w:lineRule="auto"/>
      <w:ind w:left="709" w:hanging="709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76B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DA0783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A10B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1B294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7DE5"/>
    <w:pPr>
      <w:tabs>
        <w:tab w:val="center" w:pos="4677"/>
        <w:tab w:val="right" w:pos="9355"/>
      </w:tabs>
      <w:ind w:left="0" w:firstLine="0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7C7DE5"/>
  </w:style>
  <w:style w:type="paragraph" w:styleId="a5">
    <w:name w:val="footer"/>
    <w:basedOn w:val="a"/>
    <w:link w:val="a6"/>
    <w:uiPriority w:val="99"/>
    <w:semiHidden/>
    <w:unhideWhenUsed/>
    <w:rsid w:val="007C7D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C7DE5"/>
  </w:style>
  <w:style w:type="paragraph" w:styleId="a7">
    <w:name w:val="Balloon Text"/>
    <w:basedOn w:val="a"/>
    <w:link w:val="a8"/>
    <w:uiPriority w:val="99"/>
    <w:semiHidden/>
    <w:unhideWhenUsed/>
    <w:rsid w:val="007C7DE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C7D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BC47D2"/>
    <w:rPr>
      <w:color w:val="0000FF"/>
      <w:u w:val="single"/>
    </w:rPr>
  </w:style>
  <w:style w:type="paragraph" w:styleId="aa">
    <w:name w:val="Normal (Web)"/>
    <w:basedOn w:val="a"/>
    <w:uiPriority w:val="99"/>
    <w:rsid w:val="003C0DDF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A07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b">
    <w:name w:val="Strong"/>
    <w:basedOn w:val="a0"/>
    <w:uiPriority w:val="22"/>
    <w:qFormat/>
    <w:rsid w:val="004310EA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1B294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c">
    <w:name w:val="Emphasis"/>
    <w:basedOn w:val="a0"/>
    <w:uiPriority w:val="20"/>
    <w:qFormat/>
    <w:rsid w:val="00102FEC"/>
    <w:rPr>
      <w:i/>
      <w:iCs/>
    </w:rPr>
  </w:style>
  <w:style w:type="paragraph" w:customStyle="1" w:styleId="Default">
    <w:name w:val="Default"/>
    <w:rsid w:val="00FE5F2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E76B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d">
    <w:name w:val="FollowedHyperlink"/>
    <w:basedOn w:val="a0"/>
    <w:uiPriority w:val="99"/>
    <w:semiHidden/>
    <w:unhideWhenUsed/>
    <w:rsid w:val="00BE7AE6"/>
    <w:rPr>
      <w:color w:val="800080" w:themeColor="followedHyperlink"/>
      <w:u w:val="single"/>
    </w:rPr>
  </w:style>
  <w:style w:type="paragraph" w:styleId="ae">
    <w:name w:val="List Paragraph"/>
    <w:basedOn w:val="a"/>
    <w:uiPriority w:val="34"/>
    <w:qFormat/>
    <w:rsid w:val="001B44BA"/>
    <w:pPr>
      <w:spacing w:after="200" w:line="276" w:lineRule="auto"/>
      <w:ind w:left="720" w:firstLine="0"/>
      <w:contextualSpacing/>
    </w:pPr>
    <w:rPr>
      <w:rFonts w:asciiTheme="minorHAnsi" w:eastAsiaTheme="minorEastAsia" w:hAnsiTheme="minorHAnsi" w:cstheme="minorBidi"/>
      <w:lang w:eastAsia="ru-RU"/>
    </w:rPr>
  </w:style>
  <w:style w:type="paragraph" w:customStyle="1" w:styleId="msonormalmailrucssattributepostfix">
    <w:name w:val="msonormal_mailru_css_attribute_postfix"/>
    <w:basedOn w:val="a"/>
    <w:rsid w:val="00EA7759"/>
    <w:pPr>
      <w:spacing w:before="100" w:beforeAutospacing="1" w:after="100" w:afterAutospacing="1"/>
      <w:ind w:left="0" w:firstLine="0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">
    <w:name w:val="No Spacing"/>
    <w:uiPriority w:val="1"/>
    <w:qFormat/>
    <w:rsid w:val="0053294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30">
    <w:name w:val="Заголовок 3 Знак"/>
    <w:basedOn w:val="a0"/>
    <w:link w:val="3"/>
    <w:uiPriority w:val="9"/>
    <w:rsid w:val="00A10B7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0">
    <w:name w:val="annotation text"/>
    <w:basedOn w:val="a"/>
    <w:link w:val="af1"/>
    <w:uiPriority w:val="99"/>
    <w:unhideWhenUsed/>
    <w:rsid w:val="002A77F7"/>
    <w:pPr>
      <w:spacing w:after="200"/>
      <w:ind w:left="0" w:firstLine="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rsid w:val="002A77F7"/>
    <w:rPr>
      <w:sz w:val="20"/>
      <w:szCs w:val="20"/>
    </w:rPr>
  </w:style>
  <w:style w:type="character" w:customStyle="1" w:styleId="UnresolvedMention">
    <w:name w:val="Unresolved Mention"/>
    <w:basedOn w:val="a0"/>
    <w:uiPriority w:val="99"/>
    <w:semiHidden/>
    <w:unhideWhenUsed/>
    <w:rsid w:val="00510DE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ltlease.ru/specs/spec-spec/" TargetMode="External"/><Relationship Id="rId13" Type="http://schemas.openxmlformats.org/officeDocument/2006/relationships/hyperlink" Target="mailto:Markovskaya.A@baltlease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arfenova.K@baltlease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baltlease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baltlease.ru/leasing/spectehnik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ltlease.ru/specs/spec-spec/selhoz-tehnika-zero-rise/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059B7D-03A1-451C-856E-1164DB258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2246</TotalTime>
  <Pages>2</Pages>
  <Words>655</Words>
  <Characters>3738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Baltlease</Company>
  <LinksUpToDate>false</LinksUpToDate>
  <CharactersWithSpaces>4385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zavistovich.s</dc:creator>
  <cp:lastModifiedBy>Markovskaya.A</cp:lastModifiedBy>
  <cp:revision>433</cp:revision>
  <dcterms:created xsi:type="dcterms:W3CDTF">2018-07-26T07:30:00Z</dcterms:created>
  <dcterms:modified xsi:type="dcterms:W3CDTF">2020-03-03T10:59:00Z</dcterms:modified>
</cp:coreProperties>
</file>