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BD532" w14:textId="77777777" w:rsidR="00C261EC" w:rsidRPr="00385D25" w:rsidRDefault="00C261EC" w:rsidP="00C261EC">
      <w:pPr>
        <w:spacing w:after="0" w:line="240" w:lineRule="auto"/>
        <w:ind w:left="16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A99E11" wp14:editId="4721B875">
            <wp:simplePos x="0" y="0"/>
            <wp:positionH relativeFrom="column">
              <wp:posOffset>67310</wp:posOffset>
            </wp:positionH>
            <wp:positionV relativeFrom="paragraph">
              <wp:posOffset>-222885</wp:posOffset>
            </wp:positionV>
            <wp:extent cx="1619250" cy="1276350"/>
            <wp:effectExtent l="0" t="0" r="0" b="0"/>
            <wp:wrapSquare wrapText="bothSides"/>
            <wp:docPr id="10" name="Рисунок 10" descr="C:\Users\Kolesnikovaj\Desktop\Бланки\БЛАНКИ 2016\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aj\Desktop\Бланки\БЛАНКИ 2016\ингра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129090, г. Москва, </w:t>
      </w:r>
    </w:p>
    <w:p w14:paraId="02FEA620" w14:textId="77777777" w:rsidR="00C261EC" w:rsidRPr="00141C79" w:rsidRDefault="00C261EC" w:rsidP="00C261EC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385D25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Олимпийский проспект, д .14</w:t>
      </w:r>
    </w:p>
    <w:p w14:paraId="7E37CD9F" w14:textId="77777777" w:rsidR="00C261EC" w:rsidRPr="00141C79" w:rsidRDefault="00C261EC" w:rsidP="00C261EC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rFonts w:ascii="Panton" w:hAnsi="Panton" w:cs="Times New Roman"/>
          <w:color w:val="000000" w:themeColor="text1"/>
          <w:sz w:val="20"/>
          <w:szCs w:val="20"/>
        </w:rPr>
        <w:t>+7 495 544 11 11</w:t>
      </w:r>
    </w:p>
    <w:p w14:paraId="3DD84F37" w14:textId="77777777" w:rsidR="00C261EC" w:rsidRPr="00141C79" w:rsidRDefault="00DF2AA7" w:rsidP="00C261EC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hyperlink r:id="rId7" w:history="1"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  <w:lang w:val="en-US"/>
          </w:rPr>
          <w:t>info</w:t>
        </w:r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</w:rPr>
          <w:t>@</w:t>
        </w:r>
        <w:proofErr w:type="spellStart"/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  <w:lang w:val="en-US"/>
          </w:rPr>
          <w:t>ingrad</w:t>
        </w:r>
        <w:proofErr w:type="spellEnd"/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</w:rPr>
          <w:t>.</w:t>
        </w:r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  <w:lang w:val="en-US"/>
          </w:rPr>
          <w:t>com</w:t>
        </w:r>
      </w:hyperlink>
    </w:p>
    <w:p w14:paraId="2E63C487" w14:textId="77777777" w:rsidR="00C261EC" w:rsidRPr="00450773" w:rsidRDefault="00DF2AA7" w:rsidP="00C261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261EC" w:rsidRPr="00141C79">
          <w:rPr>
            <w:rFonts w:ascii="Panton" w:hAnsi="Panton" w:cs="Times New Roman"/>
            <w:color w:val="0563C1" w:themeColor="hyperlink"/>
            <w:sz w:val="20"/>
            <w:szCs w:val="20"/>
            <w:u w:val="single"/>
          </w:rPr>
          <w:t>www.ingrad.com</w:t>
        </w:r>
      </w:hyperlink>
      <w:r w:rsidR="00C261EC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 </w:t>
      </w:r>
    </w:p>
    <w:p w14:paraId="447736D3" w14:textId="77777777" w:rsidR="00C261EC" w:rsidRDefault="00C261EC" w:rsidP="00C261E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Panton" w:hAnsi="Panto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AE48E0" wp14:editId="002EBA8E">
                <wp:simplePos x="0" y="0"/>
                <wp:positionH relativeFrom="margin">
                  <wp:posOffset>-528021</wp:posOffset>
                </wp:positionH>
                <wp:positionV relativeFrom="paragraph">
                  <wp:posOffset>725542</wp:posOffset>
                </wp:positionV>
                <wp:extent cx="66675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5BF99"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1.6pt,57.15pt" to="483.4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" strokecolor="#ffc0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anton" w:hAnsi="Panton" w:cs="Times New Roman"/>
          <w:b/>
          <w:color w:val="000000" w:themeColor="text1"/>
          <w:sz w:val="24"/>
          <w:szCs w:val="24"/>
        </w:rPr>
        <w:br w:type="textWrapping" w:clear="all"/>
      </w:r>
    </w:p>
    <w:p w14:paraId="124A8D59" w14:textId="77777777" w:rsidR="0038290B" w:rsidRDefault="0038290B" w:rsidP="00C261EC">
      <w:pPr>
        <w:spacing w:line="360" w:lineRule="auto"/>
        <w:ind w:firstLine="567"/>
        <w:jc w:val="both"/>
        <w:rPr>
          <w:rFonts w:cs="Times New Roman"/>
          <w:b/>
          <w:sz w:val="28"/>
          <w:szCs w:val="24"/>
          <w:lang w:eastAsia="ru-RU"/>
        </w:rPr>
      </w:pPr>
    </w:p>
    <w:p w14:paraId="2C7F16F1" w14:textId="77777777" w:rsidR="00C261EC" w:rsidRDefault="00C261EC" w:rsidP="00C261E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/>
          <w:b/>
          <w:sz w:val="28"/>
          <w:szCs w:val="24"/>
          <w:lang w:eastAsia="ru-RU"/>
        </w:rPr>
        <w:t>Пресс-релиз</w:t>
      </w:r>
    </w:p>
    <w:p w14:paraId="229FF0AC" w14:textId="28BE165A" w:rsidR="00C261EC" w:rsidRDefault="00C261EC" w:rsidP="00C261EC">
      <w:pPr>
        <w:spacing w:line="360" w:lineRule="auto"/>
        <w:ind w:firstLine="567"/>
        <w:jc w:val="center"/>
        <w:rPr>
          <w:rFonts w:cs="Times New Roman"/>
          <w:b/>
          <w:sz w:val="28"/>
          <w:szCs w:val="24"/>
          <w:lang w:eastAsia="ru-RU"/>
        </w:rPr>
      </w:pPr>
      <w:bookmarkStart w:id="0" w:name="_GoBack"/>
      <w:r>
        <w:rPr>
          <w:rFonts w:cs="Times New Roman"/>
          <w:b/>
          <w:sz w:val="28"/>
          <w:szCs w:val="24"/>
          <w:lang w:eastAsia="ru-RU"/>
        </w:rPr>
        <w:t xml:space="preserve">ГК «Инград» и «Газпромбанк» </w:t>
      </w:r>
      <w:r w:rsidR="00DF2AA7">
        <w:rPr>
          <w:rFonts w:cs="Times New Roman"/>
          <w:b/>
          <w:sz w:val="28"/>
          <w:szCs w:val="24"/>
          <w:lang w:eastAsia="ru-RU"/>
        </w:rPr>
        <w:t>объявляют о</w:t>
      </w:r>
      <w:r>
        <w:rPr>
          <w:rFonts w:cs="Times New Roman"/>
          <w:b/>
          <w:sz w:val="28"/>
          <w:szCs w:val="24"/>
          <w:lang w:eastAsia="ru-RU"/>
        </w:rPr>
        <w:t xml:space="preserve"> совместн</w:t>
      </w:r>
      <w:r w:rsidR="00DF2AA7">
        <w:rPr>
          <w:rFonts w:cs="Times New Roman"/>
          <w:b/>
          <w:sz w:val="28"/>
          <w:szCs w:val="24"/>
          <w:lang w:eastAsia="ru-RU"/>
        </w:rPr>
        <w:t>ой</w:t>
      </w:r>
      <w:r>
        <w:rPr>
          <w:rFonts w:cs="Times New Roman"/>
          <w:b/>
          <w:sz w:val="28"/>
          <w:szCs w:val="24"/>
          <w:lang w:eastAsia="ru-RU"/>
        </w:rPr>
        <w:t xml:space="preserve"> акци</w:t>
      </w:r>
      <w:r w:rsidR="00DF2AA7">
        <w:rPr>
          <w:rFonts w:cs="Times New Roman"/>
          <w:b/>
          <w:sz w:val="28"/>
          <w:szCs w:val="24"/>
          <w:lang w:eastAsia="ru-RU"/>
        </w:rPr>
        <w:t>и</w:t>
      </w:r>
    </w:p>
    <w:bookmarkEnd w:id="0"/>
    <w:p w14:paraId="6CE0B725" w14:textId="1F6C35EE" w:rsidR="00C261EC" w:rsidRDefault="00DF2AA7" w:rsidP="00DF2AA7">
      <w:pPr>
        <w:spacing w:line="36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</w:rPr>
        <w:t>Москва, 20</w:t>
      </w:r>
      <w:r w:rsidR="00C261EC">
        <w:rPr>
          <w:rFonts w:cs="Times New Roman"/>
          <w:b/>
          <w:i/>
          <w:sz w:val="24"/>
        </w:rPr>
        <w:t xml:space="preserve"> июня 2017 г</w:t>
      </w:r>
      <w:r>
        <w:rPr>
          <w:rFonts w:cs="Times New Roman"/>
          <w:b/>
          <w:i/>
          <w:sz w:val="24"/>
        </w:rPr>
        <w:t>ода</w:t>
      </w:r>
      <w:r w:rsidR="00C261EC">
        <w:rPr>
          <w:rFonts w:cs="Times New Roman"/>
          <w:b/>
          <w:i/>
          <w:sz w:val="24"/>
        </w:rPr>
        <w:t>.</w:t>
      </w:r>
      <w:r w:rsidR="00C261EC">
        <w:rPr>
          <w:rFonts w:cs="Times New Roman"/>
          <w:sz w:val="24"/>
        </w:rPr>
        <w:t xml:space="preserve"> </w:t>
      </w:r>
      <w:r w:rsidR="00C261EC">
        <w:rPr>
          <w:rFonts w:cs="Times New Roman"/>
          <w:i/>
          <w:sz w:val="24"/>
          <w:szCs w:val="24"/>
        </w:rPr>
        <w:t xml:space="preserve">Группа компаний «Инград» </w:t>
      </w:r>
      <w:r w:rsidR="0038290B">
        <w:rPr>
          <w:rFonts w:cs="Times New Roman"/>
          <w:i/>
          <w:sz w:val="24"/>
          <w:szCs w:val="24"/>
        </w:rPr>
        <w:t>сообщае</w:t>
      </w:r>
      <w:r w:rsidR="00C261EC">
        <w:rPr>
          <w:rFonts w:cs="Times New Roman"/>
          <w:i/>
          <w:sz w:val="24"/>
          <w:szCs w:val="24"/>
        </w:rPr>
        <w:t>т о снижении ставок по ипотечным кредитам от «Газпромбанка» до 9,5% годовых на квартиры в ЖК «Петра Алексеева 12А», ЖК «Вавилова, 69» и ЖК «Михайлова, 31»</w:t>
      </w:r>
      <w:r w:rsidR="0038290B">
        <w:rPr>
          <w:rFonts w:cs="Times New Roman"/>
          <w:i/>
          <w:sz w:val="24"/>
          <w:szCs w:val="24"/>
        </w:rPr>
        <w:t xml:space="preserve"> в рамках совместной й акции</w:t>
      </w:r>
      <w:r w:rsidR="00C261EC">
        <w:rPr>
          <w:rFonts w:cs="Times New Roman"/>
          <w:i/>
          <w:sz w:val="24"/>
          <w:szCs w:val="24"/>
        </w:rPr>
        <w:t>.</w:t>
      </w:r>
      <w:r w:rsidR="0038290B">
        <w:rPr>
          <w:rFonts w:cs="Times New Roman"/>
          <w:i/>
          <w:sz w:val="24"/>
          <w:szCs w:val="24"/>
        </w:rPr>
        <w:t xml:space="preserve"> </w:t>
      </w:r>
    </w:p>
    <w:p w14:paraId="03DEFD48" w14:textId="77C0C745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Группа компаний «Инград» и «Газпромбанк» (АО) объявляют о проведении специальной ипотечной акции, в рамках которой клиенты застройщика смогут оформить </w:t>
      </w:r>
      <w:r w:rsidR="0038290B">
        <w:rPr>
          <w:rFonts w:cs="Times New Roman"/>
          <w:sz w:val="24"/>
          <w:szCs w:val="24"/>
        </w:rPr>
        <w:t xml:space="preserve">ипотеку </w:t>
      </w:r>
      <w:r>
        <w:rPr>
          <w:rFonts w:cs="Times New Roman"/>
          <w:sz w:val="24"/>
          <w:szCs w:val="24"/>
        </w:rPr>
        <w:t>по сниженной ставке</w:t>
      </w:r>
      <w:r w:rsidR="00DF2AA7">
        <w:rPr>
          <w:rFonts w:cs="Times New Roman"/>
          <w:sz w:val="24"/>
          <w:szCs w:val="24"/>
        </w:rPr>
        <w:t xml:space="preserve"> -</w:t>
      </w:r>
      <w:r>
        <w:rPr>
          <w:rFonts w:cs="Times New Roman"/>
          <w:sz w:val="24"/>
          <w:szCs w:val="24"/>
        </w:rPr>
        <w:t xml:space="preserve"> 9,5% годовых. Специальное предложение действует </w:t>
      </w:r>
      <w:r w:rsidR="00DF2AA7">
        <w:rPr>
          <w:rFonts w:cs="Times New Roman"/>
          <w:sz w:val="24"/>
          <w:szCs w:val="24"/>
        </w:rPr>
        <w:t>до</w:t>
      </w:r>
      <w:r>
        <w:rPr>
          <w:rFonts w:cs="Times New Roman"/>
          <w:sz w:val="24"/>
          <w:szCs w:val="24"/>
        </w:rPr>
        <w:t xml:space="preserve"> 30 декабря 2017 г</w:t>
      </w:r>
      <w:r w:rsidR="00DF2AA7">
        <w:rPr>
          <w:rFonts w:cs="Times New Roman"/>
          <w:sz w:val="24"/>
          <w:szCs w:val="24"/>
        </w:rPr>
        <w:t>ода</w:t>
      </w:r>
      <w:r>
        <w:rPr>
          <w:rFonts w:cs="Times New Roman"/>
          <w:sz w:val="24"/>
          <w:szCs w:val="24"/>
        </w:rPr>
        <w:t>.</w:t>
      </w:r>
      <w:r w:rsidRPr="00363A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Согласно условиям акции, минимальный первоначальный взнос должен составлять не менее 20%, а максимальный срок кредитования достигает 25 лет.</w:t>
      </w:r>
    </w:p>
    <w:p w14:paraId="1CA769EE" w14:textId="0EF57DC6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Ипотека на выгодных условиях </w:t>
      </w:r>
      <w:r w:rsidR="0038290B">
        <w:rPr>
          <w:rFonts w:cs="Times New Roman"/>
          <w:sz w:val="24"/>
          <w:szCs w:val="24"/>
        </w:rPr>
        <w:t xml:space="preserve">от «Газпромбанка» </w:t>
      </w:r>
      <w:r>
        <w:rPr>
          <w:rFonts w:cs="Times New Roman"/>
          <w:sz w:val="24"/>
          <w:szCs w:val="24"/>
        </w:rPr>
        <w:t>доступна для покупателей квартир в</w:t>
      </w:r>
      <w:r w:rsidR="0038290B">
        <w:rPr>
          <w:rFonts w:cs="Times New Roman"/>
          <w:sz w:val="24"/>
          <w:szCs w:val="24"/>
        </w:rPr>
        <w:t xml:space="preserve"> трех проектах ГК «Инград»: </w:t>
      </w:r>
      <w:r>
        <w:rPr>
          <w:rFonts w:cs="Times New Roman"/>
          <w:sz w:val="24"/>
          <w:szCs w:val="24"/>
        </w:rPr>
        <w:t>жилом комплексе комфорт-класса «</w:t>
      </w:r>
      <w:r w:rsidRPr="007147F3">
        <w:rPr>
          <w:rFonts w:cs="Times New Roman"/>
          <w:sz w:val="24"/>
          <w:szCs w:val="24"/>
        </w:rPr>
        <w:t>Петра Алексеева, 12А»</w:t>
      </w:r>
      <w:r>
        <w:rPr>
          <w:rFonts w:cs="Times New Roman"/>
          <w:sz w:val="24"/>
          <w:szCs w:val="24"/>
        </w:rPr>
        <w:t xml:space="preserve">, расположенном в непосредственной близости от </w:t>
      </w:r>
      <w:r w:rsidRPr="00363A73">
        <w:rPr>
          <w:rFonts w:cs="Times New Roman"/>
          <w:sz w:val="24"/>
          <w:szCs w:val="24"/>
        </w:rPr>
        <w:t>природн</w:t>
      </w:r>
      <w:r>
        <w:rPr>
          <w:rFonts w:cs="Times New Roman"/>
          <w:sz w:val="24"/>
          <w:szCs w:val="24"/>
        </w:rPr>
        <w:t>ого</w:t>
      </w:r>
      <w:r w:rsidRPr="00363A73">
        <w:rPr>
          <w:rFonts w:cs="Times New Roman"/>
          <w:sz w:val="24"/>
          <w:szCs w:val="24"/>
        </w:rPr>
        <w:t xml:space="preserve"> заказник</w:t>
      </w:r>
      <w:r>
        <w:rPr>
          <w:rFonts w:cs="Times New Roman"/>
          <w:sz w:val="24"/>
          <w:szCs w:val="24"/>
        </w:rPr>
        <w:t>а</w:t>
      </w:r>
      <w:r w:rsidRPr="00363A73">
        <w:rPr>
          <w:rFonts w:cs="Times New Roman"/>
          <w:sz w:val="24"/>
          <w:szCs w:val="24"/>
        </w:rPr>
        <w:t xml:space="preserve"> «Долина реки </w:t>
      </w:r>
      <w:proofErr w:type="spellStart"/>
      <w:r w:rsidRPr="00363A73">
        <w:rPr>
          <w:rFonts w:cs="Times New Roman"/>
          <w:sz w:val="24"/>
          <w:szCs w:val="24"/>
        </w:rPr>
        <w:t>Сетунь</w:t>
      </w:r>
      <w:proofErr w:type="spellEnd"/>
      <w:r w:rsidRPr="00363A73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 ж</w:t>
      </w:r>
      <w:r w:rsidRPr="00363A73">
        <w:rPr>
          <w:rFonts w:cs="Times New Roman"/>
          <w:sz w:val="24"/>
          <w:szCs w:val="24"/>
        </w:rPr>
        <w:t>ило</w:t>
      </w:r>
      <w:r>
        <w:rPr>
          <w:rFonts w:cs="Times New Roman"/>
          <w:sz w:val="24"/>
          <w:szCs w:val="24"/>
        </w:rPr>
        <w:t>м</w:t>
      </w:r>
      <w:r w:rsidRPr="00363A73">
        <w:rPr>
          <w:rFonts w:cs="Times New Roman"/>
          <w:sz w:val="24"/>
          <w:szCs w:val="24"/>
        </w:rPr>
        <w:t xml:space="preserve"> комплекс</w:t>
      </w:r>
      <w:r>
        <w:rPr>
          <w:rFonts w:cs="Times New Roman"/>
          <w:sz w:val="24"/>
          <w:szCs w:val="24"/>
        </w:rPr>
        <w:t>е</w:t>
      </w:r>
      <w:r w:rsidRPr="00363A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комфорт-класса </w:t>
      </w:r>
      <w:r w:rsidRPr="007147F3">
        <w:rPr>
          <w:rFonts w:cs="Times New Roman"/>
          <w:sz w:val="24"/>
          <w:szCs w:val="24"/>
        </w:rPr>
        <w:t>«Михайлова, 31»</w:t>
      </w:r>
      <w:r>
        <w:rPr>
          <w:rFonts w:cs="Times New Roman"/>
          <w:sz w:val="24"/>
          <w:szCs w:val="24"/>
        </w:rPr>
        <w:t>, который находится в пешей доступности от станции метро «Рязанский проспект», а также в жилом комплексе бизнес-класса «Вавилова, 69», строящемся в престижном Ломоносовском районе столицы.</w:t>
      </w:r>
    </w:p>
    <w:p w14:paraId="5D97A0D5" w14:textId="704EF24F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38290B">
        <w:rPr>
          <w:rFonts w:cs="Times New Roman"/>
          <w:sz w:val="24"/>
          <w:szCs w:val="24"/>
        </w:rPr>
        <w:t xml:space="preserve">Все проекты, участвующие в </w:t>
      </w:r>
      <w:r w:rsidR="004B3905">
        <w:rPr>
          <w:rFonts w:cs="Times New Roman"/>
          <w:sz w:val="24"/>
          <w:szCs w:val="24"/>
        </w:rPr>
        <w:t xml:space="preserve">ипотечной </w:t>
      </w:r>
      <w:r w:rsidR="0038290B">
        <w:rPr>
          <w:rFonts w:cs="Times New Roman"/>
          <w:sz w:val="24"/>
          <w:szCs w:val="24"/>
        </w:rPr>
        <w:t>акции</w:t>
      </w:r>
      <w:r w:rsidR="004B3905">
        <w:rPr>
          <w:rFonts w:cs="Times New Roman"/>
          <w:sz w:val="24"/>
          <w:szCs w:val="24"/>
        </w:rPr>
        <w:t xml:space="preserve"> с «Газпромбанком»</w:t>
      </w:r>
      <w:r w:rsidR="0038290B">
        <w:rPr>
          <w:rFonts w:cs="Times New Roman"/>
          <w:sz w:val="24"/>
          <w:szCs w:val="24"/>
        </w:rPr>
        <w:t xml:space="preserve">, находятся на разной стадии </w:t>
      </w:r>
      <w:r w:rsidR="00DF2AA7">
        <w:rPr>
          <w:rFonts w:cs="Times New Roman"/>
          <w:sz w:val="24"/>
          <w:szCs w:val="24"/>
        </w:rPr>
        <w:t>строительной готовности</w:t>
      </w:r>
      <w:r w:rsidR="004B3905">
        <w:rPr>
          <w:rFonts w:cs="Times New Roman"/>
          <w:sz w:val="24"/>
          <w:szCs w:val="24"/>
        </w:rPr>
        <w:t>, однако</w:t>
      </w:r>
      <w:r w:rsidR="0038290B">
        <w:rPr>
          <w:rFonts w:cs="Times New Roman"/>
          <w:sz w:val="24"/>
          <w:szCs w:val="24"/>
        </w:rPr>
        <w:t xml:space="preserve"> стоимость квадратного метра в </w:t>
      </w:r>
      <w:r w:rsidR="004B3905">
        <w:rPr>
          <w:rFonts w:cs="Times New Roman"/>
          <w:sz w:val="24"/>
          <w:szCs w:val="24"/>
        </w:rPr>
        <w:t>каждом из них</w:t>
      </w:r>
      <w:r w:rsidR="0038290B">
        <w:rPr>
          <w:rFonts w:cs="Times New Roman"/>
          <w:sz w:val="24"/>
          <w:szCs w:val="24"/>
        </w:rPr>
        <w:t xml:space="preserve"> </w:t>
      </w:r>
      <w:r w:rsidR="004B3905">
        <w:rPr>
          <w:rFonts w:cs="Times New Roman"/>
          <w:sz w:val="24"/>
          <w:szCs w:val="24"/>
        </w:rPr>
        <w:t xml:space="preserve">в настоящее время остается очень </w:t>
      </w:r>
      <w:r w:rsidR="004B3905">
        <w:rPr>
          <w:rFonts w:cs="Times New Roman"/>
          <w:sz w:val="24"/>
          <w:szCs w:val="24"/>
        </w:rPr>
        <w:lastRenderedPageBreak/>
        <w:t xml:space="preserve">привлекательной. </w:t>
      </w:r>
      <w:r w:rsidR="008D5304">
        <w:rPr>
          <w:rFonts w:cs="Times New Roman"/>
          <w:sz w:val="24"/>
          <w:szCs w:val="24"/>
        </w:rPr>
        <w:t>Мы рады предоставить нашим клиентам возможность приобрести жилье на выгодных условиях и продолж</w:t>
      </w:r>
      <w:r w:rsidR="00DF2AA7">
        <w:rPr>
          <w:rFonts w:cs="Times New Roman"/>
          <w:sz w:val="24"/>
          <w:szCs w:val="24"/>
        </w:rPr>
        <w:t>ае</w:t>
      </w:r>
      <w:r w:rsidR="008D5304">
        <w:rPr>
          <w:rFonts w:cs="Times New Roman"/>
          <w:sz w:val="24"/>
          <w:szCs w:val="24"/>
        </w:rPr>
        <w:t>м разрабатывать совместные программы с ведущими банками Москвы</w:t>
      </w:r>
      <w:r>
        <w:rPr>
          <w:rFonts w:cs="Times New Roman"/>
          <w:sz w:val="24"/>
          <w:szCs w:val="24"/>
        </w:rPr>
        <w:t>», - отметила Сабина Хамитова, начальник отдела ипотеки ГК «Инград».</w:t>
      </w:r>
    </w:p>
    <w:p w14:paraId="6E4495AF" w14:textId="77777777" w:rsidR="00C261EC" w:rsidRDefault="00C261EC" w:rsidP="00C261EC">
      <w:pPr>
        <w:tabs>
          <w:tab w:val="left" w:pos="612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 о ГК «Инград»: </w:t>
      </w:r>
      <w:r>
        <w:rPr>
          <w:b/>
          <w:sz w:val="24"/>
          <w:szCs w:val="24"/>
        </w:rPr>
        <w:tab/>
      </w:r>
    </w:p>
    <w:p w14:paraId="582F4B31" w14:textId="77777777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Группа компаний «Инград» – крупная инвестиционно-девелоперская компания, которая ведет свою деятельность на рынке недвижимости Московского региона с 2012 года. «Инград» ставит перед собой глобальные цели – в кратчайшие сроки войти в топ-10 крупнейших девелоперов России.</w:t>
      </w:r>
    </w:p>
    <w:p w14:paraId="296470F1" w14:textId="77777777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ГК «Инград» специализируется на строительстве жилых комплексов комфорт и бизнес-класса в Москве и ближнем Подмосковье, уделяя особое внимание соблюдению сроков и качеству строительства, формированию комплексной комфортной среды для жителей, созданию доступной и разнообразной образовательной, спортивной, бытовой инфраструктуры. На сегодняшний день портфель текущих и перспективных проектов ГК «Инград» составляет 3,8 млн кв. м недвижимости в наиболее удачных локациях Московского региона.</w:t>
      </w:r>
    </w:p>
    <w:p w14:paraId="0D4D94BC" w14:textId="77777777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Группа компаний ведет активное строительство двух масштабных проектов комплексного освоения территории в Московской области: «Новое Медведково» и «Новое Пушкино». В 2016 компания заявила о себе на рынке недвижимости столицы: началась реализация жилых комплексов «Петра Алексеева, 12А», «Вавилова, 69». В начале 2017 года ГК «Инград» приступила к строительству ЖК «Михайлова, 31». В течение года планируется вывод на рынок столицы еще 7 жилых комплексов.</w:t>
      </w:r>
    </w:p>
    <w:p w14:paraId="744FB933" w14:textId="77777777" w:rsidR="00C261EC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Весной 2017 года компания заявила о грядущем объединении девелоперских компаний «Инград» и «ОПИН» под единым брендом «Инград». После завершения объединения до конца 2017 года на различных этапах разработки и реализации в группе будут находиться 15 жилых проектов.</w:t>
      </w:r>
    </w:p>
    <w:p w14:paraId="3180CF9E" w14:textId="77777777" w:rsidR="00C261EC" w:rsidRPr="000F5BDD" w:rsidRDefault="00C261EC" w:rsidP="00DF2AA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Залог успеха компании заключается не только в ее надежности, финансовой устойчивости и безукоризненной репутации на рынке, но и в тщательной проработке концепции девелоперских проектов, включая локацию, транспортную доступность и экологическое окружение. Это позволяет всем жилым комплексам от ГК «Инград» быть конкурентными на рынке и востребованными у покупателей.</w:t>
      </w:r>
    </w:p>
    <w:p w14:paraId="5BDC8E67" w14:textId="7D6796A9" w:rsidR="00610D4B" w:rsidRPr="00C261EC" w:rsidRDefault="00610D4B" w:rsidP="00C261EC"/>
    <w:sectPr w:rsidR="00610D4B" w:rsidRPr="00C2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ton">
    <w:altName w:val="Arial"/>
    <w:charset w:val="00"/>
    <w:family w:val="modern"/>
    <w:pitch w:val="variable"/>
    <w:sig w:usb0="00000001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617F5"/>
    <w:multiLevelType w:val="multilevel"/>
    <w:tmpl w:val="98D2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20"/>
    <w:rsid w:val="00043A01"/>
    <w:rsid w:val="00077B3B"/>
    <w:rsid w:val="000F5BDD"/>
    <w:rsid w:val="001F5590"/>
    <w:rsid w:val="00283B20"/>
    <w:rsid w:val="00321FFB"/>
    <w:rsid w:val="00363A73"/>
    <w:rsid w:val="0038290B"/>
    <w:rsid w:val="003E6F92"/>
    <w:rsid w:val="00476A71"/>
    <w:rsid w:val="004B3905"/>
    <w:rsid w:val="004F54F2"/>
    <w:rsid w:val="00590977"/>
    <w:rsid w:val="00605AC5"/>
    <w:rsid w:val="00610D4B"/>
    <w:rsid w:val="00626039"/>
    <w:rsid w:val="0066606D"/>
    <w:rsid w:val="007147F3"/>
    <w:rsid w:val="007275F2"/>
    <w:rsid w:val="00750667"/>
    <w:rsid w:val="007B274A"/>
    <w:rsid w:val="008D0D5F"/>
    <w:rsid w:val="008D5304"/>
    <w:rsid w:val="008D7CF5"/>
    <w:rsid w:val="00974989"/>
    <w:rsid w:val="009B6389"/>
    <w:rsid w:val="00A94933"/>
    <w:rsid w:val="00BA15E5"/>
    <w:rsid w:val="00BE529C"/>
    <w:rsid w:val="00C261EC"/>
    <w:rsid w:val="00C26E81"/>
    <w:rsid w:val="00D340B9"/>
    <w:rsid w:val="00D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1257"/>
  <w15:docId w15:val="{39BD589A-233F-4CE4-862F-86E68BBB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2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BA15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15E5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BA15E5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A1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5E5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BA15E5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BA15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rad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INGRA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0716-3E73-49E3-88D6-BFA9C5F2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Мошкин Антон Вячеславович</cp:lastModifiedBy>
  <cp:revision>2</cp:revision>
  <dcterms:created xsi:type="dcterms:W3CDTF">2017-06-20T08:40:00Z</dcterms:created>
  <dcterms:modified xsi:type="dcterms:W3CDTF">2017-06-20T08:40:00Z</dcterms:modified>
</cp:coreProperties>
</file>