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69B" w:rsidRPr="000C6A9C" w:rsidRDefault="00231C70" w:rsidP="00043220">
      <w:pPr>
        <w:ind w:left="-993"/>
        <w:rPr>
          <w:rFonts w:ascii="Arial Narrow" w:hAnsi="Arial Narrow" w:cs="Arial"/>
          <w:sz w:val="24"/>
          <w:szCs w:val="24"/>
          <w:lang w:val="en-US"/>
        </w:rPr>
      </w:pPr>
      <w:r>
        <w:rPr>
          <w:rFonts w:ascii="Arial Narrow" w:hAnsi="Arial Narrow" w:cs="Arial"/>
          <w:noProof/>
          <w:sz w:val="24"/>
          <w:szCs w:val="24"/>
          <w:lang w:eastAsia="ru-RU"/>
        </w:rPr>
        <w:drawing>
          <wp:inline distT="0" distB="0" distL="0" distR="0" wp14:anchorId="7460C084" wp14:editId="3EC67F8A">
            <wp:extent cx="3486150" cy="1637953"/>
            <wp:effectExtent l="0" t="0" r="0" b="635"/>
            <wp:docPr id="2" name="Рисунок 2" descr="C:\Documents and Settings\o.prilipko\Мои документы\Мои рисунки\LOGO_METALLOINVEST_PANT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o.prilipko\Мои документы\Мои рисунки\LOGO_METALLOINVEST_PANTON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86100" cy="1637930"/>
                    </a:xfrm>
                    <a:prstGeom prst="rect">
                      <a:avLst/>
                    </a:prstGeom>
                    <a:noFill/>
                    <a:ln>
                      <a:noFill/>
                    </a:ln>
                  </pic:spPr>
                </pic:pic>
              </a:graphicData>
            </a:graphic>
          </wp:inline>
        </w:drawing>
      </w:r>
      <w:r w:rsidR="00E76C78">
        <w:rPr>
          <w:rFonts w:ascii="Arial" w:hAnsi="Arial" w:cs="Arial"/>
          <w:b/>
          <w:sz w:val="24"/>
          <w:szCs w:val="24"/>
          <w:lang w:val="en-US"/>
        </w:rPr>
        <w:t xml:space="preserve">                                         </w:t>
      </w:r>
      <w:r w:rsidR="00C64574" w:rsidRPr="00D66294">
        <w:rPr>
          <w:rFonts w:ascii="Arial" w:hAnsi="Arial" w:cs="Arial"/>
          <w:b/>
          <w:sz w:val="24"/>
          <w:szCs w:val="24"/>
          <w:lang w:val="en-US"/>
        </w:rPr>
        <w:t>PRESS RELEASE</w:t>
      </w:r>
    </w:p>
    <w:p w:rsidR="00043220" w:rsidRPr="000C6A9C" w:rsidRDefault="00043220" w:rsidP="00043220">
      <w:pPr>
        <w:ind w:left="-993"/>
        <w:rPr>
          <w:rFonts w:ascii="Arial Narrow" w:hAnsi="Arial Narrow" w:cs="Arial"/>
          <w:sz w:val="24"/>
          <w:szCs w:val="24"/>
          <w:lang w:val="en-US"/>
        </w:rPr>
      </w:pPr>
    </w:p>
    <w:p w:rsidR="00043220" w:rsidRPr="000C6A9C" w:rsidRDefault="000C6A9C" w:rsidP="000C6A9C">
      <w:pPr>
        <w:jc w:val="center"/>
        <w:rPr>
          <w:rFonts w:ascii="Arial" w:hAnsi="Arial" w:cs="Arial"/>
          <w:b/>
          <w:sz w:val="24"/>
          <w:szCs w:val="24"/>
          <w:lang w:val="en-US"/>
        </w:rPr>
      </w:pPr>
      <w:proofErr w:type="spellStart"/>
      <w:r w:rsidRPr="000C6A9C">
        <w:rPr>
          <w:rFonts w:ascii="Arial" w:hAnsi="Arial" w:cs="Arial"/>
          <w:b/>
          <w:bCs/>
          <w:sz w:val="24"/>
          <w:szCs w:val="24"/>
          <w:lang w:val="en-US"/>
        </w:rPr>
        <w:t>Metalloinvest</w:t>
      </w:r>
      <w:proofErr w:type="spellEnd"/>
      <w:r w:rsidRPr="000C6A9C">
        <w:rPr>
          <w:rFonts w:ascii="Arial" w:hAnsi="Arial" w:cs="Arial"/>
          <w:b/>
          <w:bCs/>
          <w:sz w:val="24"/>
          <w:szCs w:val="24"/>
          <w:lang w:val="en-US"/>
        </w:rPr>
        <w:t xml:space="preserve"> supplies rolled steel for bridge over the Kama River</w:t>
      </w:r>
    </w:p>
    <w:p w:rsidR="000C6A9C" w:rsidRPr="000C6A9C" w:rsidRDefault="000C6A9C" w:rsidP="000C6A9C">
      <w:pPr>
        <w:jc w:val="both"/>
        <w:rPr>
          <w:rFonts w:ascii="Arial" w:hAnsi="Arial" w:cs="Arial"/>
          <w:sz w:val="24"/>
          <w:szCs w:val="24"/>
          <w:lang w:val="en-US"/>
        </w:rPr>
      </w:pPr>
      <w:r w:rsidRPr="000C6A9C">
        <w:rPr>
          <w:rFonts w:ascii="Arial" w:hAnsi="Arial" w:cs="Arial"/>
          <w:b/>
          <w:sz w:val="24"/>
          <w:szCs w:val="24"/>
          <w:lang w:val="en-US"/>
        </w:rPr>
        <w:t>1</w:t>
      </w:r>
      <w:r w:rsidR="00043220" w:rsidRPr="00043220">
        <w:rPr>
          <w:rFonts w:ascii="Arial" w:hAnsi="Arial" w:cs="Arial"/>
          <w:b/>
          <w:sz w:val="24"/>
          <w:szCs w:val="24"/>
          <w:lang w:val="en-US"/>
        </w:rPr>
        <w:t>0</w:t>
      </w:r>
      <w:r w:rsidRPr="000C6A9C">
        <w:rPr>
          <w:rFonts w:ascii="Arial" w:hAnsi="Arial" w:cs="Arial"/>
          <w:b/>
          <w:sz w:val="24"/>
          <w:szCs w:val="24"/>
          <w:lang w:val="en-US"/>
        </w:rPr>
        <w:t xml:space="preserve"> </w:t>
      </w:r>
      <w:r>
        <w:rPr>
          <w:rFonts w:ascii="Arial" w:hAnsi="Arial" w:cs="Arial"/>
          <w:b/>
          <w:sz w:val="24"/>
          <w:szCs w:val="24"/>
          <w:lang w:val="en-US"/>
        </w:rPr>
        <w:t>June</w:t>
      </w:r>
      <w:r w:rsidR="00043220" w:rsidRPr="00043220">
        <w:rPr>
          <w:rFonts w:ascii="Arial" w:hAnsi="Arial" w:cs="Arial"/>
          <w:b/>
          <w:sz w:val="24"/>
          <w:szCs w:val="24"/>
          <w:lang w:val="en-US"/>
        </w:rPr>
        <w:t xml:space="preserve"> 2016, </w:t>
      </w:r>
      <w:r>
        <w:rPr>
          <w:rFonts w:ascii="Arial" w:hAnsi="Arial" w:cs="Arial"/>
          <w:b/>
          <w:sz w:val="24"/>
          <w:szCs w:val="24"/>
          <w:lang w:val="en-US"/>
        </w:rPr>
        <w:t>Moscow</w:t>
      </w:r>
      <w:r w:rsidR="00583080" w:rsidRPr="00043220">
        <w:rPr>
          <w:rFonts w:ascii="Arial" w:hAnsi="Arial" w:cs="Arial"/>
          <w:sz w:val="24"/>
          <w:szCs w:val="24"/>
          <w:lang w:val="en-US"/>
        </w:rPr>
        <w:t xml:space="preserve"> </w:t>
      </w:r>
      <w:r w:rsidR="00B074FB" w:rsidRPr="00043220">
        <w:rPr>
          <w:rFonts w:ascii="Arial" w:hAnsi="Arial" w:cs="Arial"/>
          <w:sz w:val="24"/>
          <w:szCs w:val="24"/>
          <w:lang w:val="en-GB"/>
        </w:rPr>
        <w:t>–</w:t>
      </w:r>
      <w:r w:rsidR="00DF3EF2" w:rsidRPr="00043220">
        <w:rPr>
          <w:rFonts w:ascii="Arial" w:hAnsi="Arial" w:cs="Arial"/>
          <w:sz w:val="24"/>
          <w:szCs w:val="24"/>
          <w:lang w:val="en-GB"/>
        </w:rPr>
        <w:t xml:space="preserve"> </w:t>
      </w:r>
      <w:r w:rsidRPr="000C6A9C">
        <w:rPr>
          <w:rFonts w:ascii="Arial" w:hAnsi="Arial" w:cs="Arial"/>
          <w:sz w:val="24"/>
          <w:szCs w:val="24"/>
          <w:lang w:val="en-US"/>
        </w:rPr>
        <w:t xml:space="preserve">Ural Steel (part of </w:t>
      </w:r>
      <w:proofErr w:type="spellStart"/>
      <w:r w:rsidRPr="000C6A9C">
        <w:rPr>
          <w:rFonts w:ascii="Arial" w:hAnsi="Arial" w:cs="Arial"/>
          <w:sz w:val="24"/>
          <w:szCs w:val="24"/>
          <w:lang w:val="en-US"/>
        </w:rPr>
        <w:t>Metalloinvest</w:t>
      </w:r>
      <w:proofErr w:type="spellEnd"/>
      <w:r w:rsidRPr="000C6A9C">
        <w:rPr>
          <w:rFonts w:ascii="Arial" w:hAnsi="Arial" w:cs="Arial"/>
          <w:sz w:val="24"/>
          <w:szCs w:val="24"/>
          <w:lang w:val="en-US"/>
        </w:rPr>
        <w:t xml:space="preserve">) has supplied over 95% of all rolled steel used for the construction of a new bridge over the Kama River. </w:t>
      </w:r>
    </w:p>
    <w:p w:rsidR="000C6A9C" w:rsidRPr="000C6A9C" w:rsidRDefault="000C6A9C" w:rsidP="000C6A9C">
      <w:pPr>
        <w:jc w:val="both"/>
        <w:rPr>
          <w:rFonts w:ascii="Arial" w:hAnsi="Arial" w:cs="Arial"/>
          <w:sz w:val="24"/>
          <w:szCs w:val="24"/>
          <w:lang w:val="en-US"/>
        </w:rPr>
      </w:pPr>
      <w:r w:rsidRPr="000C6A9C">
        <w:rPr>
          <w:rFonts w:ascii="Arial" w:hAnsi="Arial" w:cs="Arial"/>
          <w:sz w:val="24"/>
          <w:szCs w:val="24"/>
          <w:lang w:val="en-US"/>
        </w:rPr>
        <w:t>The bridge, which is over 1 km long, will become part of the highway Izhevsk-</w:t>
      </w:r>
      <w:proofErr w:type="spellStart"/>
      <w:r w:rsidRPr="000C6A9C">
        <w:rPr>
          <w:rFonts w:ascii="Arial" w:hAnsi="Arial" w:cs="Arial"/>
          <w:sz w:val="24"/>
          <w:szCs w:val="24"/>
          <w:lang w:val="en-US"/>
        </w:rPr>
        <w:t>Sarapul</w:t>
      </w:r>
      <w:proofErr w:type="spellEnd"/>
      <w:r w:rsidRPr="000C6A9C">
        <w:rPr>
          <w:rFonts w:ascii="Arial" w:hAnsi="Arial" w:cs="Arial"/>
          <w:sz w:val="24"/>
          <w:szCs w:val="24"/>
          <w:lang w:val="en-US"/>
        </w:rPr>
        <w:t>-</w:t>
      </w:r>
      <w:proofErr w:type="spellStart"/>
      <w:r w:rsidRPr="000C6A9C">
        <w:rPr>
          <w:rFonts w:ascii="Arial" w:hAnsi="Arial" w:cs="Arial"/>
          <w:sz w:val="24"/>
          <w:szCs w:val="24"/>
          <w:lang w:val="en-US"/>
        </w:rPr>
        <w:t>Kambarka</w:t>
      </w:r>
      <w:proofErr w:type="spellEnd"/>
      <w:r w:rsidRPr="000C6A9C">
        <w:rPr>
          <w:rFonts w:ascii="Arial" w:hAnsi="Arial" w:cs="Arial"/>
          <w:sz w:val="24"/>
          <w:szCs w:val="24"/>
          <w:lang w:val="en-US"/>
        </w:rPr>
        <w:t xml:space="preserve">. The opening of the bridge is planned for autumn 2016, and the bridge will be in use by technical transport from June. </w:t>
      </w:r>
      <w:r w:rsidR="006057AE">
        <w:rPr>
          <w:rFonts w:ascii="Arial" w:hAnsi="Arial" w:cs="Arial"/>
          <w:sz w:val="24"/>
          <w:szCs w:val="24"/>
          <w:lang w:val="en-US"/>
        </w:rPr>
        <w:t>T</w:t>
      </w:r>
      <w:r w:rsidRPr="000C6A9C">
        <w:rPr>
          <w:rFonts w:ascii="Arial" w:hAnsi="Arial" w:cs="Arial"/>
          <w:sz w:val="24"/>
          <w:szCs w:val="24"/>
          <w:lang w:val="en-US"/>
        </w:rPr>
        <w:t xml:space="preserve">he bridge </w:t>
      </w:r>
      <w:r w:rsidR="006057AE">
        <w:rPr>
          <w:rFonts w:ascii="Arial" w:hAnsi="Arial" w:cs="Arial"/>
          <w:sz w:val="24"/>
          <w:szCs w:val="24"/>
          <w:lang w:val="en-US"/>
        </w:rPr>
        <w:t xml:space="preserve">construction elements </w:t>
      </w:r>
      <w:r w:rsidRPr="000C6A9C">
        <w:rPr>
          <w:rFonts w:ascii="Arial" w:hAnsi="Arial" w:cs="Arial"/>
          <w:sz w:val="24"/>
          <w:szCs w:val="24"/>
          <w:lang w:val="en-US"/>
        </w:rPr>
        <w:t xml:space="preserve">are produced by </w:t>
      </w:r>
      <w:proofErr w:type="spellStart"/>
      <w:r w:rsidRPr="000C6A9C">
        <w:rPr>
          <w:rFonts w:ascii="Arial" w:hAnsi="Arial" w:cs="Arial"/>
          <w:sz w:val="24"/>
          <w:szCs w:val="24"/>
          <w:lang w:val="en-US"/>
        </w:rPr>
        <w:t>Tyumenstalmost</w:t>
      </w:r>
      <w:proofErr w:type="spellEnd"/>
      <w:r w:rsidRPr="000C6A9C">
        <w:rPr>
          <w:rFonts w:ascii="Arial" w:hAnsi="Arial" w:cs="Arial"/>
          <w:sz w:val="24"/>
          <w:szCs w:val="24"/>
          <w:lang w:val="en-US"/>
        </w:rPr>
        <w:t xml:space="preserve"> LLC.</w:t>
      </w:r>
    </w:p>
    <w:p w:rsidR="000C6A9C" w:rsidRPr="000C6A9C" w:rsidRDefault="000C6A9C" w:rsidP="000C6A9C">
      <w:pPr>
        <w:jc w:val="both"/>
        <w:rPr>
          <w:rFonts w:ascii="Arial" w:hAnsi="Arial" w:cs="Arial"/>
          <w:sz w:val="24"/>
          <w:szCs w:val="24"/>
          <w:lang w:val="en-US"/>
        </w:rPr>
      </w:pPr>
      <w:r w:rsidRPr="000C6A9C">
        <w:rPr>
          <w:rFonts w:ascii="Arial" w:hAnsi="Arial" w:cs="Arial"/>
          <w:sz w:val="24"/>
          <w:szCs w:val="24"/>
          <w:lang w:val="en-US"/>
        </w:rPr>
        <w:t xml:space="preserve">The construction of the bridge over the Kama River has a significant importance for the development of the Central, Volga and Ural Federal Districts. It will increase the transit potential of the regions and free up traffic flows of the federal highways M5 and M7. </w:t>
      </w:r>
    </w:p>
    <w:p w:rsidR="002B4ACA" w:rsidRPr="000C6A9C" w:rsidRDefault="000C6A9C" w:rsidP="000C6A9C">
      <w:pPr>
        <w:spacing w:before="100" w:beforeAutospacing="1" w:after="100" w:afterAutospacing="1"/>
        <w:jc w:val="both"/>
        <w:rPr>
          <w:rFonts w:ascii="Arial" w:hAnsi="Arial" w:cs="Arial"/>
          <w:sz w:val="24"/>
          <w:szCs w:val="24"/>
          <w:lang w:val="en-US"/>
        </w:rPr>
      </w:pPr>
      <w:proofErr w:type="spellStart"/>
      <w:r w:rsidRPr="000C6A9C">
        <w:rPr>
          <w:rFonts w:ascii="Arial" w:hAnsi="Arial" w:cs="Arial"/>
          <w:sz w:val="24"/>
          <w:szCs w:val="24"/>
          <w:lang w:val="en-US"/>
        </w:rPr>
        <w:t>Metalloinvest</w:t>
      </w:r>
      <w:proofErr w:type="spellEnd"/>
      <w:r w:rsidRPr="000C6A9C">
        <w:rPr>
          <w:rFonts w:ascii="Arial" w:hAnsi="Arial" w:cs="Arial"/>
          <w:sz w:val="24"/>
          <w:szCs w:val="24"/>
          <w:lang w:val="en-US"/>
        </w:rPr>
        <w:t xml:space="preserve"> is the largest manufacturer and supplier of high-quality steel for the Russian bridge construction industry. In recent years, many iconic structures in Russia have been built using steel from Ural Steel, confirming the high quality of the Company’s products and reliability of sup</w:t>
      </w:r>
      <w:bookmarkStart w:id="0" w:name="_GoBack"/>
      <w:bookmarkEnd w:id="0"/>
      <w:r w:rsidRPr="000C6A9C">
        <w:rPr>
          <w:rFonts w:ascii="Arial" w:hAnsi="Arial" w:cs="Arial"/>
          <w:sz w:val="24"/>
          <w:szCs w:val="24"/>
          <w:lang w:val="en-US"/>
        </w:rPr>
        <w:t xml:space="preserve">plies. In addition to the bridge over the Kama River, </w:t>
      </w:r>
      <w:proofErr w:type="spellStart"/>
      <w:r w:rsidRPr="000C6A9C">
        <w:rPr>
          <w:rFonts w:ascii="Arial" w:hAnsi="Arial" w:cs="Arial"/>
          <w:sz w:val="24"/>
          <w:szCs w:val="24"/>
          <w:lang w:val="en-US"/>
        </w:rPr>
        <w:t>Metalloinvest</w:t>
      </w:r>
      <w:proofErr w:type="spellEnd"/>
      <w:r w:rsidRPr="000C6A9C">
        <w:rPr>
          <w:rFonts w:ascii="Arial" w:hAnsi="Arial" w:cs="Arial"/>
          <w:sz w:val="24"/>
          <w:szCs w:val="24"/>
          <w:lang w:val="en-US"/>
        </w:rPr>
        <w:t xml:space="preserve"> has supplied steel for the construction of other large bridges in Russia, including the bridge to </w:t>
      </w:r>
      <w:proofErr w:type="spellStart"/>
      <w:r w:rsidRPr="000C6A9C">
        <w:rPr>
          <w:rFonts w:ascii="Arial" w:hAnsi="Arial" w:cs="Arial"/>
          <w:sz w:val="24"/>
          <w:szCs w:val="24"/>
          <w:lang w:val="en-US"/>
        </w:rPr>
        <w:t>Russky</w:t>
      </w:r>
      <w:proofErr w:type="spellEnd"/>
      <w:r w:rsidRPr="000C6A9C">
        <w:rPr>
          <w:rFonts w:ascii="Arial" w:hAnsi="Arial" w:cs="Arial"/>
          <w:sz w:val="24"/>
          <w:szCs w:val="24"/>
          <w:lang w:val="en-US"/>
        </w:rPr>
        <w:t xml:space="preserve"> Island in Vladivostok, the </w:t>
      </w:r>
      <w:proofErr w:type="spellStart"/>
      <w:r w:rsidRPr="000C6A9C">
        <w:rPr>
          <w:rFonts w:ascii="Arial" w:hAnsi="Arial" w:cs="Arial"/>
          <w:sz w:val="24"/>
          <w:szCs w:val="24"/>
          <w:lang w:val="en-US"/>
        </w:rPr>
        <w:t>Bug</w:t>
      </w:r>
      <w:r w:rsidR="006057AE">
        <w:rPr>
          <w:rFonts w:ascii="Arial" w:hAnsi="Arial" w:cs="Arial"/>
          <w:sz w:val="24"/>
          <w:szCs w:val="24"/>
          <w:lang w:val="en-US"/>
        </w:rPr>
        <w:t>r</w:t>
      </w:r>
      <w:r w:rsidRPr="000C6A9C">
        <w:rPr>
          <w:rFonts w:ascii="Arial" w:hAnsi="Arial" w:cs="Arial"/>
          <w:sz w:val="24"/>
          <w:szCs w:val="24"/>
          <w:lang w:val="en-US"/>
        </w:rPr>
        <w:t>insky</w:t>
      </w:r>
      <w:proofErr w:type="spellEnd"/>
      <w:r w:rsidRPr="000C6A9C">
        <w:rPr>
          <w:rFonts w:ascii="Arial" w:hAnsi="Arial" w:cs="Arial"/>
          <w:sz w:val="24"/>
          <w:szCs w:val="24"/>
          <w:lang w:val="en-US"/>
        </w:rPr>
        <w:t xml:space="preserve"> Bridge in Novosibirsk, a bridge over the Oka River in Nizhny Novgorod and a bridge over the </w:t>
      </w:r>
      <w:proofErr w:type="spellStart"/>
      <w:r w:rsidRPr="000C6A9C">
        <w:rPr>
          <w:rFonts w:ascii="Arial" w:hAnsi="Arial" w:cs="Arial"/>
          <w:sz w:val="24"/>
          <w:szCs w:val="24"/>
          <w:lang w:val="en-US"/>
        </w:rPr>
        <w:t>Nadym</w:t>
      </w:r>
      <w:proofErr w:type="spellEnd"/>
      <w:r w:rsidRPr="000C6A9C">
        <w:rPr>
          <w:rFonts w:ascii="Arial" w:hAnsi="Arial" w:cs="Arial"/>
          <w:sz w:val="24"/>
          <w:szCs w:val="24"/>
          <w:lang w:val="en-US"/>
        </w:rPr>
        <w:t xml:space="preserve"> River, which connected the Yamal Peninsula with Central Russia and the Urals. The Company also supplied steel for the construction of Sochi Olympic facilities (</w:t>
      </w:r>
      <w:proofErr w:type="spellStart"/>
      <w:r w:rsidRPr="000C6A9C">
        <w:rPr>
          <w:rFonts w:ascii="Arial" w:hAnsi="Arial" w:cs="Arial"/>
          <w:sz w:val="24"/>
          <w:szCs w:val="24"/>
          <w:lang w:val="en-US"/>
        </w:rPr>
        <w:t>Fischt</w:t>
      </w:r>
      <w:proofErr w:type="spellEnd"/>
      <w:r w:rsidRPr="000C6A9C">
        <w:rPr>
          <w:rFonts w:ascii="Arial" w:hAnsi="Arial" w:cs="Arial"/>
          <w:sz w:val="24"/>
          <w:szCs w:val="24"/>
          <w:lang w:val="en-US"/>
        </w:rPr>
        <w:t xml:space="preserve"> Olympic Stadium, among others), as well as the </w:t>
      </w:r>
      <w:proofErr w:type="spellStart"/>
      <w:r w:rsidRPr="000C6A9C">
        <w:rPr>
          <w:rFonts w:ascii="Arial" w:hAnsi="Arial" w:cs="Arial"/>
          <w:sz w:val="24"/>
          <w:szCs w:val="24"/>
          <w:lang w:val="en-US"/>
        </w:rPr>
        <w:t>Otkritie</w:t>
      </w:r>
      <w:proofErr w:type="spellEnd"/>
      <w:r w:rsidRPr="000C6A9C">
        <w:rPr>
          <w:rFonts w:ascii="Arial" w:hAnsi="Arial" w:cs="Arial"/>
          <w:sz w:val="24"/>
          <w:szCs w:val="24"/>
          <w:lang w:val="en-US"/>
        </w:rPr>
        <w:t xml:space="preserve"> Arena, the home stadium of Spartak Moscow football club.</w:t>
      </w:r>
    </w:p>
    <w:p w:rsidR="002215EA" w:rsidRPr="00530D24" w:rsidRDefault="00E76C78" w:rsidP="00530D24">
      <w:pPr>
        <w:jc w:val="center"/>
        <w:rPr>
          <w:rFonts w:ascii="Arial" w:hAnsi="Arial" w:cs="Arial"/>
          <w:sz w:val="20"/>
          <w:szCs w:val="20"/>
          <w:lang w:val="en-US"/>
        </w:rPr>
      </w:pPr>
      <w:r w:rsidRPr="00E16A2B">
        <w:rPr>
          <w:rFonts w:ascii="Arial" w:hAnsi="Arial" w:cs="Arial"/>
          <w:sz w:val="20"/>
          <w:szCs w:val="20"/>
          <w:lang w:val="en-US"/>
        </w:rPr>
        <w:t># # #</w:t>
      </w:r>
    </w:p>
    <w:p w:rsidR="00D66294" w:rsidRPr="00D66294" w:rsidRDefault="00D66294" w:rsidP="00D66294">
      <w:pPr>
        <w:spacing w:after="0" w:line="240" w:lineRule="auto"/>
        <w:jc w:val="both"/>
        <w:rPr>
          <w:rFonts w:ascii="Arial" w:hAnsi="Arial" w:cs="Arial"/>
          <w:sz w:val="20"/>
          <w:szCs w:val="20"/>
          <w:lang w:val="en-US"/>
        </w:rPr>
      </w:pPr>
      <w:proofErr w:type="spellStart"/>
      <w:r w:rsidRPr="00DD4EB6">
        <w:rPr>
          <w:rFonts w:ascii="Arial" w:hAnsi="Arial" w:cs="Arial"/>
          <w:b/>
          <w:sz w:val="20"/>
          <w:szCs w:val="20"/>
          <w:lang w:val="en-US"/>
        </w:rPr>
        <w:t>M</w:t>
      </w:r>
      <w:r w:rsidR="00C23EB0" w:rsidRPr="00DD4EB6">
        <w:rPr>
          <w:rFonts w:ascii="Arial" w:hAnsi="Arial" w:cs="Arial"/>
          <w:b/>
          <w:sz w:val="20"/>
          <w:szCs w:val="20"/>
          <w:lang w:val="en-US"/>
        </w:rPr>
        <w:t>etalloinvest</w:t>
      </w:r>
      <w:proofErr w:type="spellEnd"/>
      <w:r w:rsidRPr="00D66294">
        <w:rPr>
          <w:rFonts w:ascii="Arial" w:hAnsi="Arial" w:cs="Arial"/>
          <w:sz w:val="20"/>
          <w:szCs w:val="20"/>
          <w:lang w:val="en-US"/>
        </w:rPr>
        <w:t xml:space="preserve"> (</w:t>
      </w:r>
      <w:hyperlink r:id="rId7" w:history="1">
        <w:r w:rsidRPr="00D66294">
          <w:rPr>
            <w:rStyle w:val="a5"/>
            <w:rFonts w:ascii="Arial" w:hAnsi="Arial" w:cs="Arial"/>
            <w:sz w:val="20"/>
            <w:szCs w:val="20"/>
            <w:lang w:val="en-US"/>
          </w:rPr>
          <w:t>www.metalloinvest.com</w:t>
        </w:r>
      </w:hyperlink>
      <w:r w:rsidRPr="00D66294">
        <w:rPr>
          <w:rFonts w:ascii="Arial" w:hAnsi="Arial" w:cs="Arial"/>
          <w:sz w:val="20"/>
          <w:szCs w:val="20"/>
          <w:lang w:val="en-US"/>
        </w:rPr>
        <w:t xml:space="preserve">) is a leading global iron ore and HBI producer and supplier, and one of the regional </w:t>
      </w:r>
      <w:r w:rsidR="00455142">
        <w:rPr>
          <w:rFonts w:ascii="Arial" w:hAnsi="Arial" w:cs="Arial"/>
          <w:sz w:val="20"/>
          <w:szCs w:val="20"/>
          <w:lang w:val="en-US"/>
        </w:rPr>
        <w:t xml:space="preserve">high quality </w:t>
      </w:r>
      <w:r w:rsidRPr="00D66294">
        <w:rPr>
          <w:rFonts w:ascii="Arial" w:hAnsi="Arial" w:cs="Arial"/>
          <w:sz w:val="20"/>
          <w:szCs w:val="20"/>
          <w:lang w:val="en-US"/>
        </w:rPr>
        <w:t xml:space="preserve">steel producers. The Company has the world’s </w:t>
      </w:r>
      <w:r w:rsidR="00455142">
        <w:rPr>
          <w:rFonts w:ascii="Arial" w:hAnsi="Arial" w:cs="Arial"/>
          <w:sz w:val="20"/>
          <w:szCs w:val="20"/>
          <w:lang w:val="en-US"/>
        </w:rPr>
        <w:t xml:space="preserve">second </w:t>
      </w:r>
      <w:r w:rsidRPr="00D66294">
        <w:rPr>
          <w:rFonts w:ascii="Arial" w:hAnsi="Arial" w:cs="Arial"/>
          <w:sz w:val="20"/>
          <w:szCs w:val="20"/>
          <w:lang w:val="en-US"/>
        </w:rPr>
        <w:t xml:space="preserve">largest </w:t>
      </w:r>
      <w:r w:rsidR="00002FB9">
        <w:rPr>
          <w:rFonts w:ascii="Arial" w:hAnsi="Arial" w:cs="Arial"/>
          <w:sz w:val="20"/>
          <w:szCs w:val="20"/>
          <w:lang w:val="en-US"/>
        </w:rPr>
        <w:t xml:space="preserve">measured </w:t>
      </w:r>
      <w:r w:rsidRPr="00D66294">
        <w:rPr>
          <w:rFonts w:ascii="Arial" w:hAnsi="Arial" w:cs="Arial"/>
          <w:sz w:val="20"/>
          <w:szCs w:val="20"/>
          <w:lang w:val="en-US"/>
        </w:rPr>
        <w:t xml:space="preserve">iron ore </w:t>
      </w:r>
      <w:r w:rsidR="00002FB9">
        <w:rPr>
          <w:rFonts w:ascii="Arial" w:hAnsi="Arial" w:cs="Arial"/>
          <w:sz w:val="20"/>
          <w:szCs w:val="20"/>
          <w:lang w:val="en-US"/>
        </w:rPr>
        <w:t>reserve base</w:t>
      </w:r>
      <w:r w:rsidRPr="00D66294">
        <w:rPr>
          <w:rFonts w:ascii="Arial" w:hAnsi="Arial" w:cs="Arial"/>
          <w:sz w:val="20"/>
          <w:szCs w:val="20"/>
          <w:lang w:val="en-US"/>
        </w:rPr>
        <w:t xml:space="preserve"> under its operation with the key-note iron ore production cost efficiency. </w:t>
      </w:r>
    </w:p>
    <w:p w:rsidR="001A5284" w:rsidRPr="00EE2D52" w:rsidRDefault="001A5284" w:rsidP="00E76C78">
      <w:pPr>
        <w:spacing w:after="0" w:line="240" w:lineRule="auto"/>
        <w:jc w:val="both"/>
        <w:rPr>
          <w:rFonts w:ascii="Arial" w:hAnsi="Arial" w:cs="Arial"/>
          <w:sz w:val="20"/>
          <w:szCs w:val="20"/>
          <w:lang w:val="en-US"/>
        </w:rPr>
      </w:pPr>
    </w:p>
    <w:p w:rsidR="009F20A3" w:rsidRPr="0010486C" w:rsidRDefault="00D66294" w:rsidP="00E76C78">
      <w:pPr>
        <w:spacing w:after="0" w:line="240" w:lineRule="auto"/>
        <w:jc w:val="both"/>
        <w:rPr>
          <w:rFonts w:ascii="Arial" w:hAnsi="Arial" w:cs="Arial"/>
          <w:sz w:val="20"/>
          <w:szCs w:val="20"/>
          <w:lang w:val="en-US"/>
        </w:rPr>
      </w:pPr>
      <w:r w:rsidRPr="00D66294">
        <w:rPr>
          <w:rFonts w:ascii="Arial" w:hAnsi="Arial" w:cs="Arial"/>
          <w:sz w:val="20"/>
          <w:szCs w:val="20"/>
          <w:lang w:val="en-US"/>
        </w:rPr>
        <w:t>M</w:t>
      </w:r>
      <w:r w:rsidR="00C23EB0">
        <w:rPr>
          <w:rFonts w:ascii="Arial" w:hAnsi="Arial" w:cs="Arial"/>
          <w:sz w:val="20"/>
          <w:szCs w:val="20"/>
          <w:lang w:val="en-US"/>
        </w:rPr>
        <w:t>etalloinvest</w:t>
      </w:r>
      <w:r w:rsidRPr="00D66294">
        <w:rPr>
          <w:rFonts w:ascii="Arial" w:hAnsi="Arial" w:cs="Arial"/>
          <w:sz w:val="20"/>
          <w:szCs w:val="20"/>
          <w:lang w:val="en-US"/>
        </w:rPr>
        <w:t xml:space="preserve"> is wholly owned by USM Holdings. </w:t>
      </w:r>
      <w:proofErr w:type="spellStart"/>
      <w:r w:rsidRPr="00D66294">
        <w:rPr>
          <w:rFonts w:ascii="Arial" w:hAnsi="Arial" w:cs="Arial"/>
          <w:sz w:val="20"/>
          <w:szCs w:val="20"/>
          <w:lang w:val="en-US"/>
        </w:rPr>
        <w:t>Alisher</w:t>
      </w:r>
      <w:proofErr w:type="spellEnd"/>
      <w:r w:rsidRPr="00D66294">
        <w:rPr>
          <w:rFonts w:ascii="Arial" w:hAnsi="Arial" w:cs="Arial"/>
          <w:sz w:val="20"/>
          <w:szCs w:val="20"/>
          <w:lang w:val="en-US"/>
        </w:rPr>
        <w:t xml:space="preserve"> </w:t>
      </w:r>
      <w:proofErr w:type="spellStart"/>
      <w:r w:rsidRPr="00D66294">
        <w:rPr>
          <w:rFonts w:ascii="Arial" w:hAnsi="Arial" w:cs="Arial"/>
          <w:sz w:val="20"/>
          <w:szCs w:val="20"/>
          <w:lang w:val="en-US"/>
        </w:rPr>
        <w:t>Usmanov</w:t>
      </w:r>
      <w:proofErr w:type="spellEnd"/>
      <w:r w:rsidRPr="00D66294">
        <w:rPr>
          <w:rFonts w:ascii="Arial" w:hAnsi="Arial" w:cs="Arial"/>
          <w:sz w:val="20"/>
          <w:szCs w:val="20"/>
          <w:lang w:val="en-US"/>
        </w:rPr>
        <w:t xml:space="preserve"> is the major beneficiary of USM Holdings (</w:t>
      </w:r>
      <w:r w:rsidR="008552AF" w:rsidRPr="008552AF">
        <w:rPr>
          <w:rFonts w:ascii="Arial" w:hAnsi="Arial" w:cs="Arial"/>
          <w:sz w:val="20"/>
          <w:szCs w:val="20"/>
          <w:lang w:val="en-US"/>
        </w:rPr>
        <w:t>48</w:t>
      </w:r>
      <w:r w:rsidRPr="00D66294">
        <w:rPr>
          <w:rFonts w:ascii="Arial" w:hAnsi="Arial" w:cs="Arial"/>
          <w:sz w:val="20"/>
          <w:szCs w:val="20"/>
          <w:lang w:val="en-US"/>
        </w:rPr>
        <w:t xml:space="preserve">%), with other </w:t>
      </w:r>
      <w:r w:rsidR="00455142">
        <w:rPr>
          <w:rFonts w:ascii="Arial" w:hAnsi="Arial" w:cs="Arial"/>
          <w:sz w:val="20"/>
          <w:szCs w:val="20"/>
          <w:lang w:val="en-US"/>
        </w:rPr>
        <w:t xml:space="preserve">major </w:t>
      </w:r>
      <w:r w:rsidRPr="00D66294">
        <w:rPr>
          <w:rFonts w:ascii="Arial" w:hAnsi="Arial" w:cs="Arial"/>
          <w:sz w:val="20"/>
          <w:szCs w:val="20"/>
          <w:lang w:val="en-US"/>
        </w:rPr>
        <w:t xml:space="preserve">beneficiaries </w:t>
      </w:r>
      <w:r w:rsidR="00455142">
        <w:rPr>
          <w:rFonts w:ascii="Arial" w:hAnsi="Arial" w:cs="Arial"/>
          <w:sz w:val="20"/>
          <w:szCs w:val="20"/>
          <w:lang w:val="en-US"/>
        </w:rPr>
        <w:t xml:space="preserve">being </w:t>
      </w:r>
      <w:r w:rsidRPr="00D66294">
        <w:rPr>
          <w:rFonts w:ascii="Arial" w:hAnsi="Arial" w:cs="Arial"/>
          <w:sz w:val="20"/>
          <w:szCs w:val="20"/>
          <w:lang w:val="en-US"/>
        </w:rPr>
        <w:t xml:space="preserve">the companies of Vladimir </w:t>
      </w:r>
      <w:proofErr w:type="spellStart"/>
      <w:r w:rsidRPr="00D66294">
        <w:rPr>
          <w:rFonts w:ascii="Arial" w:hAnsi="Arial" w:cs="Arial"/>
          <w:sz w:val="20"/>
          <w:szCs w:val="20"/>
          <w:lang w:val="en-US"/>
        </w:rPr>
        <w:t>Skoch</w:t>
      </w:r>
      <w:proofErr w:type="spellEnd"/>
      <w:r w:rsidRPr="00D66294">
        <w:rPr>
          <w:rFonts w:ascii="Arial" w:hAnsi="Arial" w:cs="Arial"/>
          <w:sz w:val="20"/>
          <w:szCs w:val="20"/>
          <w:lang w:val="en-US"/>
        </w:rPr>
        <w:t xml:space="preserve"> </w:t>
      </w:r>
      <w:r w:rsidR="00455142">
        <w:rPr>
          <w:rFonts w:ascii="Arial" w:hAnsi="Arial" w:cs="Arial"/>
          <w:sz w:val="20"/>
          <w:szCs w:val="20"/>
          <w:lang w:val="en-US"/>
        </w:rPr>
        <w:t xml:space="preserve">(30%) </w:t>
      </w:r>
      <w:r w:rsidRPr="00D66294">
        <w:rPr>
          <w:rFonts w:ascii="Arial" w:hAnsi="Arial" w:cs="Arial"/>
          <w:sz w:val="20"/>
          <w:szCs w:val="20"/>
          <w:lang w:val="en-US"/>
        </w:rPr>
        <w:t xml:space="preserve">and </w:t>
      </w:r>
      <w:proofErr w:type="spellStart"/>
      <w:r w:rsidRPr="00D66294">
        <w:rPr>
          <w:rFonts w:ascii="Arial" w:hAnsi="Arial" w:cs="Arial"/>
          <w:sz w:val="20"/>
          <w:szCs w:val="20"/>
          <w:lang w:val="en-US"/>
        </w:rPr>
        <w:t>Farhad</w:t>
      </w:r>
      <w:proofErr w:type="spellEnd"/>
      <w:r w:rsidRPr="00D66294">
        <w:rPr>
          <w:rFonts w:ascii="Arial" w:hAnsi="Arial" w:cs="Arial"/>
          <w:sz w:val="20"/>
          <w:szCs w:val="20"/>
          <w:lang w:val="en-US"/>
        </w:rPr>
        <w:t xml:space="preserve"> </w:t>
      </w:r>
      <w:proofErr w:type="spellStart"/>
      <w:r w:rsidRPr="00D66294">
        <w:rPr>
          <w:rFonts w:ascii="Arial" w:hAnsi="Arial" w:cs="Arial"/>
          <w:sz w:val="20"/>
          <w:szCs w:val="20"/>
          <w:lang w:val="en-US"/>
        </w:rPr>
        <w:t>Moshiri</w:t>
      </w:r>
      <w:proofErr w:type="spellEnd"/>
      <w:r w:rsidRPr="00D66294">
        <w:rPr>
          <w:rFonts w:ascii="Arial" w:hAnsi="Arial" w:cs="Arial"/>
          <w:sz w:val="20"/>
          <w:szCs w:val="20"/>
          <w:lang w:val="en-US"/>
        </w:rPr>
        <w:t xml:space="preserve"> </w:t>
      </w:r>
      <w:r w:rsidR="00455142">
        <w:rPr>
          <w:rFonts w:ascii="Arial" w:hAnsi="Arial" w:cs="Arial"/>
          <w:sz w:val="20"/>
          <w:szCs w:val="20"/>
          <w:lang w:val="en-US"/>
        </w:rPr>
        <w:t>(10%)</w:t>
      </w:r>
      <w:r w:rsidRPr="00D66294">
        <w:rPr>
          <w:rFonts w:ascii="Arial" w:hAnsi="Arial" w:cs="Arial"/>
          <w:sz w:val="20"/>
          <w:szCs w:val="20"/>
          <w:lang w:val="en-US"/>
        </w:rPr>
        <w:t>.</w:t>
      </w:r>
    </w:p>
    <w:p w:rsidR="00B074FB" w:rsidRPr="0010486C" w:rsidRDefault="00B074FB" w:rsidP="00E76C78">
      <w:pPr>
        <w:spacing w:after="0" w:line="240" w:lineRule="auto"/>
        <w:jc w:val="both"/>
        <w:rPr>
          <w:rFonts w:ascii="Arial" w:hAnsi="Arial" w:cs="Arial"/>
          <w:sz w:val="20"/>
          <w:szCs w:val="20"/>
          <w:lang w:val="en-US"/>
        </w:rPr>
      </w:pPr>
    </w:p>
    <w:p w:rsidR="00B074FB" w:rsidRPr="00B074FB" w:rsidRDefault="00B074FB" w:rsidP="00B074FB">
      <w:pPr>
        <w:autoSpaceDE w:val="0"/>
        <w:autoSpaceDN w:val="0"/>
        <w:spacing w:after="0" w:line="240" w:lineRule="auto"/>
        <w:jc w:val="both"/>
        <w:rPr>
          <w:rFonts w:ascii="Arial" w:hAnsi="Arial" w:cs="Arial"/>
          <w:b/>
          <w:sz w:val="20"/>
          <w:szCs w:val="20"/>
          <w:lang w:val="en-GB" w:eastAsia="ru-RU"/>
        </w:rPr>
      </w:pPr>
      <w:r w:rsidRPr="00B074FB">
        <w:rPr>
          <w:rFonts w:ascii="Arial" w:hAnsi="Arial" w:cs="Arial"/>
          <w:b/>
          <w:sz w:val="20"/>
          <w:szCs w:val="20"/>
          <w:lang w:val="en-GB" w:eastAsia="ru-RU"/>
        </w:rPr>
        <w:t>For further information, please contact:</w:t>
      </w:r>
    </w:p>
    <w:p w:rsidR="00B074FB" w:rsidRPr="00B074FB" w:rsidRDefault="00B074FB" w:rsidP="00B074FB">
      <w:pPr>
        <w:autoSpaceDE w:val="0"/>
        <w:autoSpaceDN w:val="0"/>
        <w:spacing w:after="0" w:line="240" w:lineRule="auto"/>
        <w:jc w:val="both"/>
        <w:rPr>
          <w:rFonts w:ascii="Arial" w:hAnsi="Arial" w:cs="Arial"/>
          <w:sz w:val="20"/>
          <w:szCs w:val="20"/>
          <w:lang w:val="en-GB" w:eastAsia="ru-RU"/>
        </w:rPr>
      </w:pPr>
      <w:r w:rsidRPr="00B074FB">
        <w:rPr>
          <w:rFonts w:ascii="Arial" w:hAnsi="Arial" w:cs="Arial"/>
          <w:sz w:val="20"/>
          <w:szCs w:val="20"/>
          <w:lang w:val="en-GB" w:eastAsia="ru-RU"/>
        </w:rPr>
        <w:t>Corporate Communications Department</w:t>
      </w:r>
    </w:p>
    <w:p w:rsidR="00B074FB" w:rsidRPr="00B074FB" w:rsidRDefault="00B97F77" w:rsidP="00B074FB">
      <w:pPr>
        <w:autoSpaceDE w:val="0"/>
        <w:autoSpaceDN w:val="0"/>
        <w:spacing w:after="0" w:line="240" w:lineRule="auto"/>
        <w:jc w:val="both"/>
        <w:rPr>
          <w:rFonts w:ascii="Arial" w:hAnsi="Arial" w:cs="Arial"/>
          <w:sz w:val="20"/>
          <w:szCs w:val="20"/>
          <w:lang w:val="en-GB" w:eastAsia="ru-RU"/>
        </w:rPr>
      </w:pPr>
      <w:r>
        <w:rPr>
          <w:rFonts w:ascii="Arial" w:hAnsi="Arial" w:cs="Arial"/>
          <w:sz w:val="20"/>
          <w:szCs w:val="20"/>
          <w:lang w:val="en-GB" w:eastAsia="ru-RU"/>
        </w:rPr>
        <w:t xml:space="preserve">Dmitry </w:t>
      </w:r>
      <w:proofErr w:type="spellStart"/>
      <w:r>
        <w:rPr>
          <w:rFonts w:ascii="Arial" w:hAnsi="Arial" w:cs="Arial"/>
          <w:sz w:val="20"/>
          <w:szCs w:val="20"/>
          <w:lang w:val="en-GB" w:eastAsia="ru-RU"/>
        </w:rPr>
        <w:t>Kravchenko</w:t>
      </w:r>
      <w:proofErr w:type="spellEnd"/>
    </w:p>
    <w:p w:rsidR="00B074FB" w:rsidRPr="00B074FB" w:rsidRDefault="00B074FB" w:rsidP="00B074FB">
      <w:pPr>
        <w:autoSpaceDE w:val="0"/>
        <w:autoSpaceDN w:val="0"/>
        <w:spacing w:after="0" w:line="240" w:lineRule="auto"/>
        <w:jc w:val="both"/>
        <w:rPr>
          <w:rFonts w:ascii="Arial" w:hAnsi="Arial" w:cs="Arial"/>
          <w:sz w:val="20"/>
          <w:szCs w:val="20"/>
          <w:lang w:val="en-GB" w:eastAsia="ru-RU"/>
        </w:rPr>
      </w:pPr>
      <w:r w:rsidRPr="00B074FB">
        <w:rPr>
          <w:rFonts w:ascii="Arial" w:hAnsi="Arial" w:cs="Arial"/>
          <w:sz w:val="20"/>
          <w:szCs w:val="20"/>
          <w:lang w:val="en-GB" w:eastAsia="ru-RU"/>
        </w:rPr>
        <w:t>+7 (495) 981-55-55</w:t>
      </w:r>
    </w:p>
    <w:p w:rsidR="00B074FB" w:rsidRPr="00B97F77" w:rsidRDefault="00936CD5" w:rsidP="00B074FB">
      <w:pPr>
        <w:spacing w:after="0" w:line="240" w:lineRule="auto"/>
        <w:jc w:val="both"/>
        <w:rPr>
          <w:rFonts w:ascii="Arial" w:hAnsi="Arial" w:cs="Arial"/>
          <w:sz w:val="20"/>
          <w:szCs w:val="20"/>
          <w:lang w:val="en-US"/>
        </w:rPr>
      </w:pPr>
      <w:r>
        <w:rPr>
          <w:rFonts w:ascii="Arial" w:hAnsi="Arial" w:cs="Arial"/>
          <w:sz w:val="20"/>
          <w:szCs w:val="20"/>
          <w:lang w:val="en-US"/>
        </w:rPr>
        <w:t>pr</w:t>
      </w:r>
      <w:r w:rsidR="00B074FB" w:rsidRPr="00B97F77">
        <w:rPr>
          <w:rFonts w:ascii="Arial" w:hAnsi="Arial" w:cs="Arial"/>
          <w:sz w:val="20"/>
          <w:szCs w:val="20"/>
          <w:lang w:val="en-US"/>
        </w:rPr>
        <w:t>@metalloinvest.com</w:t>
      </w:r>
    </w:p>
    <w:sectPr w:rsidR="00B074FB" w:rsidRPr="00B97F77" w:rsidSect="00E76C78">
      <w:pgSz w:w="11906" w:h="16838"/>
      <w:pgMar w:top="0"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C675E6"/>
    <w:multiLevelType w:val="hybridMultilevel"/>
    <w:tmpl w:val="8D0ED9F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7B023F16"/>
    <w:multiLevelType w:val="hybridMultilevel"/>
    <w:tmpl w:val="D902D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4EA"/>
    <w:rsid w:val="00002FB9"/>
    <w:rsid w:val="00012011"/>
    <w:rsid w:val="00020EB7"/>
    <w:rsid w:val="00043220"/>
    <w:rsid w:val="00054E35"/>
    <w:rsid w:val="000738B9"/>
    <w:rsid w:val="000908F2"/>
    <w:rsid w:val="0009669C"/>
    <w:rsid w:val="000B576C"/>
    <w:rsid w:val="000C1CFD"/>
    <w:rsid w:val="000C6A9C"/>
    <w:rsid w:val="000D3F9C"/>
    <w:rsid w:val="000D5183"/>
    <w:rsid w:val="0010486C"/>
    <w:rsid w:val="0012230E"/>
    <w:rsid w:val="00122D1F"/>
    <w:rsid w:val="00124CB3"/>
    <w:rsid w:val="0013109A"/>
    <w:rsid w:val="001403D2"/>
    <w:rsid w:val="00143531"/>
    <w:rsid w:val="0014789C"/>
    <w:rsid w:val="00157FDD"/>
    <w:rsid w:val="00160BEB"/>
    <w:rsid w:val="00160C27"/>
    <w:rsid w:val="0018719E"/>
    <w:rsid w:val="001875E1"/>
    <w:rsid w:val="00190316"/>
    <w:rsid w:val="001A5284"/>
    <w:rsid w:val="001B6EA2"/>
    <w:rsid w:val="001C43C3"/>
    <w:rsid w:val="001D2AF0"/>
    <w:rsid w:val="001E75D6"/>
    <w:rsid w:val="00200C3B"/>
    <w:rsid w:val="0021770C"/>
    <w:rsid w:val="002215EA"/>
    <w:rsid w:val="00226545"/>
    <w:rsid w:val="00231C70"/>
    <w:rsid w:val="0023663C"/>
    <w:rsid w:val="00287B33"/>
    <w:rsid w:val="0029080E"/>
    <w:rsid w:val="002B4ACA"/>
    <w:rsid w:val="002B6F91"/>
    <w:rsid w:val="002C02FB"/>
    <w:rsid w:val="002C1204"/>
    <w:rsid w:val="002C4FB6"/>
    <w:rsid w:val="002E09DF"/>
    <w:rsid w:val="002F4F28"/>
    <w:rsid w:val="00323D63"/>
    <w:rsid w:val="00324A9A"/>
    <w:rsid w:val="0032679E"/>
    <w:rsid w:val="003433DF"/>
    <w:rsid w:val="0035197B"/>
    <w:rsid w:val="003619E4"/>
    <w:rsid w:val="003718E4"/>
    <w:rsid w:val="003B54FD"/>
    <w:rsid w:val="003D0E4C"/>
    <w:rsid w:val="003D1564"/>
    <w:rsid w:val="003E19DA"/>
    <w:rsid w:val="003E461A"/>
    <w:rsid w:val="003E707F"/>
    <w:rsid w:val="00412876"/>
    <w:rsid w:val="004354AD"/>
    <w:rsid w:val="00440F85"/>
    <w:rsid w:val="004466EC"/>
    <w:rsid w:val="00455142"/>
    <w:rsid w:val="00476610"/>
    <w:rsid w:val="00492DC3"/>
    <w:rsid w:val="004A31F6"/>
    <w:rsid w:val="004B1970"/>
    <w:rsid w:val="004C1C3A"/>
    <w:rsid w:val="004D6106"/>
    <w:rsid w:val="00530D24"/>
    <w:rsid w:val="00551198"/>
    <w:rsid w:val="00560A77"/>
    <w:rsid w:val="0057787D"/>
    <w:rsid w:val="00583080"/>
    <w:rsid w:val="005C2509"/>
    <w:rsid w:val="005C35DB"/>
    <w:rsid w:val="005C6456"/>
    <w:rsid w:val="005E2EF2"/>
    <w:rsid w:val="005F15F9"/>
    <w:rsid w:val="006057AE"/>
    <w:rsid w:val="0062218A"/>
    <w:rsid w:val="00632561"/>
    <w:rsid w:val="00651DEB"/>
    <w:rsid w:val="006535F0"/>
    <w:rsid w:val="00663BBD"/>
    <w:rsid w:val="00666EFF"/>
    <w:rsid w:val="0068132E"/>
    <w:rsid w:val="00683B58"/>
    <w:rsid w:val="00685F6D"/>
    <w:rsid w:val="006A17DE"/>
    <w:rsid w:val="006B63E6"/>
    <w:rsid w:val="006C4F62"/>
    <w:rsid w:val="006F7A43"/>
    <w:rsid w:val="007479A2"/>
    <w:rsid w:val="007748DF"/>
    <w:rsid w:val="00781793"/>
    <w:rsid w:val="007A11E8"/>
    <w:rsid w:val="007A5833"/>
    <w:rsid w:val="007B7342"/>
    <w:rsid w:val="007C244F"/>
    <w:rsid w:val="007D5862"/>
    <w:rsid w:val="00802166"/>
    <w:rsid w:val="008153B3"/>
    <w:rsid w:val="00852812"/>
    <w:rsid w:val="008552AF"/>
    <w:rsid w:val="00880CFE"/>
    <w:rsid w:val="00884FBD"/>
    <w:rsid w:val="00890EE4"/>
    <w:rsid w:val="00894C53"/>
    <w:rsid w:val="008A0A3A"/>
    <w:rsid w:val="008A20D8"/>
    <w:rsid w:val="008B6766"/>
    <w:rsid w:val="008C0B4F"/>
    <w:rsid w:val="008C1541"/>
    <w:rsid w:val="008C40D3"/>
    <w:rsid w:val="008E75CF"/>
    <w:rsid w:val="008F215C"/>
    <w:rsid w:val="008F65C2"/>
    <w:rsid w:val="00902132"/>
    <w:rsid w:val="00903404"/>
    <w:rsid w:val="009051A2"/>
    <w:rsid w:val="009150F4"/>
    <w:rsid w:val="00916349"/>
    <w:rsid w:val="009204AE"/>
    <w:rsid w:val="00931322"/>
    <w:rsid w:val="00936CD5"/>
    <w:rsid w:val="00970D87"/>
    <w:rsid w:val="00973908"/>
    <w:rsid w:val="009B2ACD"/>
    <w:rsid w:val="009C47D3"/>
    <w:rsid w:val="009C6F0E"/>
    <w:rsid w:val="009E7D3B"/>
    <w:rsid w:val="009F169B"/>
    <w:rsid w:val="009F20A3"/>
    <w:rsid w:val="009F563B"/>
    <w:rsid w:val="00A46FDF"/>
    <w:rsid w:val="00A50B1F"/>
    <w:rsid w:val="00A80C3E"/>
    <w:rsid w:val="00A91D6D"/>
    <w:rsid w:val="00AB6F2F"/>
    <w:rsid w:val="00AF50ED"/>
    <w:rsid w:val="00B02D31"/>
    <w:rsid w:val="00B074FB"/>
    <w:rsid w:val="00B12118"/>
    <w:rsid w:val="00B150C3"/>
    <w:rsid w:val="00B57BD8"/>
    <w:rsid w:val="00B61C76"/>
    <w:rsid w:val="00B964EB"/>
    <w:rsid w:val="00B96BBD"/>
    <w:rsid w:val="00B97F77"/>
    <w:rsid w:val="00BA2CBE"/>
    <w:rsid w:val="00BA46C7"/>
    <w:rsid w:val="00BB11E2"/>
    <w:rsid w:val="00BB3AF7"/>
    <w:rsid w:val="00C00AED"/>
    <w:rsid w:val="00C23EB0"/>
    <w:rsid w:val="00C40580"/>
    <w:rsid w:val="00C44E63"/>
    <w:rsid w:val="00C61BBE"/>
    <w:rsid w:val="00C62A87"/>
    <w:rsid w:val="00C64574"/>
    <w:rsid w:val="00C82E22"/>
    <w:rsid w:val="00C93784"/>
    <w:rsid w:val="00C947DF"/>
    <w:rsid w:val="00CA62CB"/>
    <w:rsid w:val="00CD2C1A"/>
    <w:rsid w:val="00D10DBB"/>
    <w:rsid w:val="00D22093"/>
    <w:rsid w:val="00D230F0"/>
    <w:rsid w:val="00D3056E"/>
    <w:rsid w:val="00D344BA"/>
    <w:rsid w:val="00D3535C"/>
    <w:rsid w:val="00D55C5D"/>
    <w:rsid w:val="00D60751"/>
    <w:rsid w:val="00D66294"/>
    <w:rsid w:val="00D74642"/>
    <w:rsid w:val="00D939A0"/>
    <w:rsid w:val="00D93FAD"/>
    <w:rsid w:val="00DA20CA"/>
    <w:rsid w:val="00DC3F04"/>
    <w:rsid w:val="00DD3D63"/>
    <w:rsid w:val="00DD4EB6"/>
    <w:rsid w:val="00DE20F5"/>
    <w:rsid w:val="00DE78D0"/>
    <w:rsid w:val="00DF3EF2"/>
    <w:rsid w:val="00DF6855"/>
    <w:rsid w:val="00E014EA"/>
    <w:rsid w:val="00E14096"/>
    <w:rsid w:val="00E16A2B"/>
    <w:rsid w:val="00E37087"/>
    <w:rsid w:val="00E55254"/>
    <w:rsid w:val="00E66D60"/>
    <w:rsid w:val="00E76C78"/>
    <w:rsid w:val="00EB0994"/>
    <w:rsid w:val="00ED2220"/>
    <w:rsid w:val="00ED30F1"/>
    <w:rsid w:val="00EE2D52"/>
    <w:rsid w:val="00EE35F1"/>
    <w:rsid w:val="00F02536"/>
    <w:rsid w:val="00F03219"/>
    <w:rsid w:val="00F25CC3"/>
    <w:rsid w:val="00F261FC"/>
    <w:rsid w:val="00F533FB"/>
    <w:rsid w:val="00F534D1"/>
    <w:rsid w:val="00F5398A"/>
    <w:rsid w:val="00F56993"/>
    <w:rsid w:val="00F673CB"/>
    <w:rsid w:val="00F748B9"/>
    <w:rsid w:val="00F80046"/>
    <w:rsid w:val="00FF79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80C3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80C3E"/>
    <w:rPr>
      <w:rFonts w:ascii="Tahoma" w:hAnsi="Tahoma" w:cs="Tahoma"/>
      <w:sz w:val="16"/>
      <w:szCs w:val="16"/>
    </w:rPr>
  </w:style>
  <w:style w:type="character" w:styleId="a5">
    <w:name w:val="Hyperlink"/>
    <w:basedOn w:val="a0"/>
    <w:uiPriority w:val="99"/>
    <w:unhideWhenUsed/>
    <w:rsid w:val="0062218A"/>
    <w:rPr>
      <w:color w:val="0000FF"/>
      <w:u w:val="single"/>
    </w:rPr>
  </w:style>
  <w:style w:type="paragraph" w:styleId="a6">
    <w:name w:val="No Spacing"/>
    <w:uiPriority w:val="1"/>
    <w:qFormat/>
    <w:rsid w:val="0062218A"/>
    <w:pPr>
      <w:spacing w:after="0" w:line="240" w:lineRule="auto"/>
    </w:pPr>
  </w:style>
  <w:style w:type="character" w:customStyle="1" w:styleId="hps">
    <w:name w:val="hps"/>
    <w:basedOn w:val="a0"/>
    <w:rsid w:val="009F20A3"/>
  </w:style>
  <w:style w:type="character" w:styleId="a7">
    <w:name w:val="Strong"/>
    <w:basedOn w:val="a0"/>
    <w:uiPriority w:val="22"/>
    <w:qFormat/>
    <w:rsid w:val="00160BEB"/>
    <w:rPr>
      <w:b/>
      <w:bCs/>
    </w:rPr>
  </w:style>
  <w:style w:type="paragraph" w:styleId="a8">
    <w:name w:val="List Paragraph"/>
    <w:basedOn w:val="a"/>
    <w:uiPriority w:val="34"/>
    <w:qFormat/>
    <w:rsid w:val="00E66D60"/>
    <w:pPr>
      <w:spacing w:after="0" w:line="240" w:lineRule="auto"/>
      <w:ind w:left="720"/>
      <w:contextualSpacing/>
    </w:pPr>
    <w:rPr>
      <w:rFonts w:ascii="Calibri" w:hAnsi="Calibri" w:cs="Calibri"/>
      <w:lang w:val="en-GB" w:eastAsia="en-GB"/>
    </w:rPr>
  </w:style>
  <w:style w:type="paragraph" w:customStyle="1" w:styleId="s6">
    <w:name w:val="s6"/>
    <w:basedOn w:val="a"/>
    <w:rsid w:val="00B57BD8"/>
    <w:pPr>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s9">
    <w:name w:val="s9"/>
    <w:basedOn w:val="a0"/>
    <w:rsid w:val="00B57BD8"/>
  </w:style>
  <w:style w:type="character" w:customStyle="1" w:styleId="apple-converted-space">
    <w:name w:val="apple-converted-space"/>
    <w:basedOn w:val="a0"/>
    <w:rsid w:val="0010486C"/>
  </w:style>
  <w:style w:type="paragraph" w:styleId="a9">
    <w:name w:val="Normal (Web)"/>
    <w:basedOn w:val="a"/>
    <w:uiPriority w:val="99"/>
    <w:semiHidden/>
    <w:unhideWhenUsed/>
    <w:rsid w:val="00D3535C"/>
    <w:pPr>
      <w:spacing w:before="120" w:after="240" w:line="240" w:lineRule="auto"/>
      <w:ind w:firstLine="240"/>
    </w:pPr>
    <w:rPr>
      <w:rFonts w:ascii="Times New Roman" w:eastAsia="Calibri" w:hAnsi="Times New Roman" w:cs="Times New Roman"/>
      <w:sz w:val="24"/>
      <w:szCs w:val="24"/>
      <w:lang w:val="en-GB" w:eastAsia="en-GB"/>
    </w:rPr>
  </w:style>
  <w:style w:type="character" w:styleId="aa">
    <w:name w:val="annotation reference"/>
    <w:basedOn w:val="a0"/>
    <w:uiPriority w:val="99"/>
    <w:semiHidden/>
    <w:unhideWhenUsed/>
    <w:rsid w:val="00890EE4"/>
    <w:rPr>
      <w:sz w:val="16"/>
      <w:szCs w:val="16"/>
    </w:rPr>
  </w:style>
  <w:style w:type="paragraph" w:styleId="ab">
    <w:name w:val="annotation text"/>
    <w:basedOn w:val="a"/>
    <w:link w:val="ac"/>
    <w:uiPriority w:val="99"/>
    <w:semiHidden/>
    <w:unhideWhenUsed/>
    <w:rsid w:val="00890EE4"/>
    <w:pPr>
      <w:spacing w:line="240" w:lineRule="auto"/>
    </w:pPr>
    <w:rPr>
      <w:sz w:val="20"/>
      <w:szCs w:val="20"/>
    </w:rPr>
  </w:style>
  <w:style w:type="character" w:customStyle="1" w:styleId="ac">
    <w:name w:val="Текст примечания Знак"/>
    <w:basedOn w:val="a0"/>
    <w:link w:val="ab"/>
    <w:uiPriority w:val="99"/>
    <w:semiHidden/>
    <w:rsid w:val="00890EE4"/>
    <w:rPr>
      <w:sz w:val="20"/>
      <w:szCs w:val="20"/>
    </w:rPr>
  </w:style>
  <w:style w:type="paragraph" w:styleId="ad">
    <w:name w:val="annotation subject"/>
    <w:basedOn w:val="ab"/>
    <w:next w:val="ab"/>
    <w:link w:val="ae"/>
    <w:uiPriority w:val="99"/>
    <w:semiHidden/>
    <w:unhideWhenUsed/>
    <w:rsid w:val="00890EE4"/>
    <w:rPr>
      <w:b/>
      <w:bCs/>
    </w:rPr>
  </w:style>
  <w:style w:type="character" w:customStyle="1" w:styleId="ae">
    <w:name w:val="Тема примечания Знак"/>
    <w:basedOn w:val="ac"/>
    <w:link w:val="ad"/>
    <w:uiPriority w:val="99"/>
    <w:semiHidden/>
    <w:rsid w:val="00890EE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80C3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80C3E"/>
    <w:rPr>
      <w:rFonts w:ascii="Tahoma" w:hAnsi="Tahoma" w:cs="Tahoma"/>
      <w:sz w:val="16"/>
      <w:szCs w:val="16"/>
    </w:rPr>
  </w:style>
  <w:style w:type="character" w:styleId="a5">
    <w:name w:val="Hyperlink"/>
    <w:basedOn w:val="a0"/>
    <w:uiPriority w:val="99"/>
    <w:unhideWhenUsed/>
    <w:rsid w:val="0062218A"/>
    <w:rPr>
      <w:color w:val="0000FF"/>
      <w:u w:val="single"/>
    </w:rPr>
  </w:style>
  <w:style w:type="paragraph" w:styleId="a6">
    <w:name w:val="No Spacing"/>
    <w:uiPriority w:val="1"/>
    <w:qFormat/>
    <w:rsid w:val="0062218A"/>
    <w:pPr>
      <w:spacing w:after="0" w:line="240" w:lineRule="auto"/>
    </w:pPr>
  </w:style>
  <w:style w:type="character" w:customStyle="1" w:styleId="hps">
    <w:name w:val="hps"/>
    <w:basedOn w:val="a0"/>
    <w:rsid w:val="009F20A3"/>
  </w:style>
  <w:style w:type="character" w:styleId="a7">
    <w:name w:val="Strong"/>
    <w:basedOn w:val="a0"/>
    <w:uiPriority w:val="22"/>
    <w:qFormat/>
    <w:rsid w:val="00160BEB"/>
    <w:rPr>
      <w:b/>
      <w:bCs/>
    </w:rPr>
  </w:style>
  <w:style w:type="paragraph" w:styleId="a8">
    <w:name w:val="List Paragraph"/>
    <w:basedOn w:val="a"/>
    <w:uiPriority w:val="34"/>
    <w:qFormat/>
    <w:rsid w:val="00E66D60"/>
    <w:pPr>
      <w:spacing w:after="0" w:line="240" w:lineRule="auto"/>
      <w:ind w:left="720"/>
      <w:contextualSpacing/>
    </w:pPr>
    <w:rPr>
      <w:rFonts w:ascii="Calibri" w:hAnsi="Calibri" w:cs="Calibri"/>
      <w:lang w:val="en-GB" w:eastAsia="en-GB"/>
    </w:rPr>
  </w:style>
  <w:style w:type="paragraph" w:customStyle="1" w:styleId="s6">
    <w:name w:val="s6"/>
    <w:basedOn w:val="a"/>
    <w:rsid w:val="00B57BD8"/>
    <w:pPr>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s9">
    <w:name w:val="s9"/>
    <w:basedOn w:val="a0"/>
    <w:rsid w:val="00B57BD8"/>
  </w:style>
  <w:style w:type="character" w:customStyle="1" w:styleId="apple-converted-space">
    <w:name w:val="apple-converted-space"/>
    <w:basedOn w:val="a0"/>
    <w:rsid w:val="0010486C"/>
  </w:style>
  <w:style w:type="paragraph" w:styleId="a9">
    <w:name w:val="Normal (Web)"/>
    <w:basedOn w:val="a"/>
    <w:uiPriority w:val="99"/>
    <w:semiHidden/>
    <w:unhideWhenUsed/>
    <w:rsid w:val="00D3535C"/>
    <w:pPr>
      <w:spacing w:before="120" w:after="240" w:line="240" w:lineRule="auto"/>
      <w:ind w:firstLine="240"/>
    </w:pPr>
    <w:rPr>
      <w:rFonts w:ascii="Times New Roman" w:eastAsia="Calibri" w:hAnsi="Times New Roman" w:cs="Times New Roman"/>
      <w:sz w:val="24"/>
      <w:szCs w:val="24"/>
      <w:lang w:val="en-GB" w:eastAsia="en-GB"/>
    </w:rPr>
  </w:style>
  <w:style w:type="character" w:styleId="aa">
    <w:name w:val="annotation reference"/>
    <w:basedOn w:val="a0"/>
    <w:uiPriority w:val="99"/>
    <w:semiHidden/>
    <w:unhideWhenUsed/>
    <w:rsid w:val="00890EE4"/>
    <w:rPr>
      <w:sz w:val="16"/>
      <w:szCs w:val="16"/>
    </w:rPr>
  </w:style>
  <w:style w:type="paragraph" w:styleId="ab">
    <w:name w:val="annotation text"/>
    <w:basedOn w:val="a"/>
    <w:link w:val="ac"/>
    <w:uiPriority w:val="99"/>
    <w:semiHidden/>
    <w:unhideWhenUsed/>
    <w:rsid w:val="00890EE4"/>
    <w:pPr>
      <w:spacing w:line="240" w:lineRule="auto"/>
    </w:pPr>
    <w:rPr>
      <w:sz w:val="20"/>
      <w:szCs w:val="20"/>
    </w:rPr>
  </w:style>
  <w:style w:type="character" w:customStyle="1" w:styleId="ac">
    <w:name w:val="Текст примечания Знак"/>
    <w:basedOn w:val="a0"/>
    <w:link w:val="ab"/>
    <w:uiPriority w:val="99"/>
    <w:semiHidden/>
    <w:rsid w:val="00890EE4"/>
    <w:rPr>
      <w:sz w:val="20"/>
      <w:szCs w:val="20"/>
    </w:rPr>
  </w:style>
  <w:style w:type="paragraph" w:styleId="ad">
    <w:name w:val="annotation subject"/>
    <w:basedOn w:val="ab"/>
    <w:next w:val="ab"/>
    <w:link w:val="ae"/>
    <w:uiPriority w:val="99"/>
    <w:semiHidden/>
    <w:unhideWhenUsed/>
    <w:rsid w:val="00890EE4"/>
    <w:rPr>
      <w:b/>
      <w:bCs/>
    </w:rPr>
  </w:style>
  <w:style w:type="character" w:customStyle="1" w:styleId="ae">
    <w:name w:val="Тема примечания Знак"/>
    <w:basedOn w:val="ac"/>
    <w:link w:val="ad"/>
    <w:uiPriority w:val="99"/>
    <w:semiHidden/>
    <w:rsid w:val="00890EE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924572">
      <w:bodyDiv w:val="1"/>
      <w:marLeft w:val="0"/>
      <w:marRight w:val="0"/>
      <w:marTop w:val="0"/>
      <w:marBottom w:val="0"/>
      <w:divBdr>
        <w:top w:val="none" w:sz="0" w:space="0" w:color="auto"/>
        <w:left w:val="none" w:sz="0" w:space="0" w:color="auto"/>
        <w:bottom w:val="none" w:sz="0" w:space="0" w:color="auto"/>
        <w:right w:val="none" w:sz="0" w:space="0" w:color="auto"/>
      </w:divBdr>
    </w:div>
    <w:div w:id="1335035542">
      <w:bodyDiv w:val="1"/>
      <w:marLeft w:val="0"/>
      <w:marRight w:val="0"/>
      <w:marTop w:val="0"/>
      <w:marBottom w:val="0"/>
      <w:divBdr>
        <w:top w:val="none" w:sz="0" w:space="0" w:color="auto"/>
        <w:left w:val="none" w:sz="0" w:space="0" w:color="auto"/>
        <w:bottom w:val="none" w:sz="0" w:space="0" w:color="auto"/>
        <w:right w:val="none" w:sz="0" w:space="0" w:color="auto"/>
      </w:divBdr>
    </w:div>
    <w:div w:id="1450203101">
      <w:bodyDiv w:val="1"/>
      <w:marLeft w:val="0"/>
      <w:marRight w:val="0"/>
      <w:marTop w:val="0"/>
      <w:marBottom w:val="0"/>
      <w:divBdr>
        <w:top w:val="none" w:sz="0" w:space="0" w:color="auto"/>
        <w:left w:val="none" w:sz="0" w:space="0" w:color="auto"/>
        <w:bottom w:val="none" w:sz="0" w:space="0" w:color="auto"/>
        <w:right w:val="none" w:sz="0" w:space="0" w:color="auto"/>
      </w:divBdr>
    </w:div>
    <w:div w:id="1853832078">
      <w:bodyDiv w:val="1"/>
      <w:marLeft w:val="0"/>
      <w:marRight w:val="0"/>
      <w:marTop w:val="0"/>
      <w:marBottom w:val="0"/>
      <w:divBdr>
        <w:top w:val="none" w:sz="0" w:space="0" w:color="auto"/>
        <w:left w:val="none" w:sz="0" w:space="0" w:color="auto"/>
        <w:bottom w:val="none" w:sz="0" w:space="0" w:color="auto"/>
        <w:right w:val="none" w:sz="0" w:space="0" w:color="auto"/>
      </w:divBdr>
    </w:div>
    <w:div w:id="1945183674">
      <w:bodyDiv w:val="1"/>
      <w:marLeft w:val="0"/>
      <w:marRight w:val="0"/>
      <w:marTop w:val="0"/>
      <w:marBottom w:val="0"/>
      <w:divBdr>
        <w:top w:val="none" w:sz="0" w:space="0" w:color="auto"/>
        <w:left w:val="none" w:sz="0" w:space="0" w:color="auto"/>
        <w:bottom w:val="none" w:sz="0" w:space="0" w:color="auto"/>
        <w:right w:val="none" w:sz="0" w:space="0" w:color="auto"/>
      </w:divBdr>
    </w:div>
    <w:div w:id="2014600580">
      <w:bodyDiv w:val="1"/>
      <w:marLeft w:val="0"/>
      <w:marRight w:val="0"/>
      <w:marTop w:val="0"/>
      <w:marBottom w:val="0"/>
      <w:divBdr>
        <w:top w:val="none" w:sz="0" w:space="0" w:color="auto"/>
        <w:left w:val="none" w:sz="0" w:space="0" w:color="auto"/>
        <w:bottom w:val="none" w:sz="0" w:space="0" w:color="auto"/>
        <w:right w:val="none" w:sz="0" w:space="0" w:color="auto"/>
      </w:divBdr>
    </w:div>
    <w:div w:id="2031446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etalloinves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361</Words>
  <Characters>2059</Characters>
  <Application>Microsoft Office Word</Application>
  <DocSecurity>4</DocSecurity>
  <Lines>17</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Металлоинвест</Company>
  <LinksUpToDate>false</LinksUpToDate>
  <CharactersWithSpaces>2416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Мазанова Юлия Борисовна</dc:creator>
  <cp:lastModifiedBy>Сурина Елена Александровна</cp:lastModifiedBy>
  <cp:revision>2</cp:revision>
  <cp:lastPrinted>2012-12-18T08:44:00Z</cp:lastPrinted>
  <dcterms:created xsi:type="dcterms:W3CDTF">2016-06-10T09:18:00Z</dcterms:created>
  <dcterms:modified xsi:type="dcterms:W3CDTF">2016-06-10T09:18:00Z</dcterms:modified>
</cp:coreProperties>
</file>