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BC" w:rsidRPr="00504063" w:rsidRDefault="007D7EBC" w:rsidP="007D7EBC">
      <w:pPr>
        <w:tabs>
          <w:tab w:val="left" w:pos="3645"/>
        </w:tabs>
        <w:rPr>
          <w:rFonts w:ascii="Times New Roman" w:hAnsi="Times New Roman"/>
          <w:b/>
          <w:sz w:val="24"/>
          <w:szCs w:val="24"/>
        </w:rPr>
      </w:pPr>
      <w:r w:rsidRPr="00504063">
        <w:rPr>
          <w:rFonts w:ascii="Times New Roman" w:hAnsi="Times New Roman"/>
          <w:b/>
          <w:sz w:val="24"/>
          <w:szCs w:val="24"/>
        </w:rPr>
        <w:tab/>
      </w:r>
    </w:p>
    <w:p w:rsidR="007D7EBC" w:rsidRPr="00E7037B" w:rsidRDefault="007D7EBC" w:rsidP="00F03456">
      <w:pPr>
        <w:tabs>
          <w:tab w:val="left" w:pos="364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E7566" w:rsidRPr="0070505E" w:rsidRDefault="00AD689C" w:rsidP="00AD689C">
      <w:pPr>
        <w:jc w:val="center"/>
        <w:rPr>
          <w:rFonts w:ascii="Times New Roman" w:hAnsi="Times New Roman"/>
          <w:sz w:val="24"/>
          <w:szCs w:val="24"/>
        </w:rPr>
      </w:pPr>
      <w:r w:rsidRPr="00AD689C">
        <w:rPr>
          <w:rFonts w:ascii="Verdana" w:hAnsi="Verdana"/>
          <w:b/>
          <w:sz w:val="20"/>
          <w:szCs w:val="20"/>
        </w:rPr>
        <w:t xml:space="preserve">В </w:t>
      </w:r>
      <w:r>
        <w:rPr>
          <w:rFonts w:ascii="Verdana" w:hAnsi="Verdana"/>
          <w:b/>
          <w:sz w:val="20"/>
          <w:szCs w:val="20"/>
        </w:rPr>
        <w:t>поселках «Марсель» и «Кембридж»</w:t>
      </w:r>
      <w:r w:rsidRPr="00AD689C">
        <w:rPr>
          <w:rFonts w:ascii="Verdana" w:hAnsi="Verdana"/>
          <w:b/>
          <w:sz w:val="20"/>
          <w:szCs w:val="20"/>
        </w:rPr>
        <w:t xml:space="preserve"> </w:t>
      </w:r>
      <w:r w:rsidR="0070505E">
        <w:rPr>
          <w:rFonts w:ascii="Verdana" w:hAnsi="Verdana"/>
          <w:b/>
          <w:sz w:val="20"/>
          <w:szCs w:val="20"/>
        </w:rPr>
        <w:t xml:space="preserve">развивается досуговая инфраструктура </w:t>
      </w:r>
      <w:r w:rsidR="00A42CB7">
        <w:rPr>
          <w:rFonts w:ascii="Verdana" w:hAnsi="Verdana"/>
          <w:b/>
          <w:sz w:val="20"/>
          <w:szCs w:val="20"/>
        </w:rPr>
        <w:t>для взрослых и детей</w:t>
      </w:r>
    </w:p>
    <w:p w:rsidR="000E28FB" w:rsidRPr="000E28FB" w:rsidRDefault="000E28FB" w:rsidP="000E7566">
      <w:pPr>
        <w:jc w:val="both"/>
        <w:rPr>
          <w:rFonts w:asciiTheme="minorHAnsi" w:hAnsiTheme="minorHAnsi" w:cstheme="minorHAnsi"/>
          <w:sz w:val="24"/>
          <w:szCs w:val="24"/>
          <w:lang w:eastAsia="ru-RU"/>
        </w:rPr>
      </w:pPr>
    </w:p>
    <w:p w:rsidR="00084BD7" w:rsidRPr="008401D8" w:rsidRDefault="00A721CF" w:rsidP="00084BD7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Компания-застройщик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Optiland</w:t>
      </w:r>
      <w:proofErr w:type="spellEnd"/>
      <w:r>
        <w:rPr>
          <w:rFonts w:ascii="Times New Roman" w:hAnsi="Times New Roman"/>
          <w:sz w:val="24"/>
          <w:szCs w:val="24"/>
        </w:rPr>
        <w:t xml:space="preserve">, которая реализует </w:t>
      </w:r>
      <w:r w:rsidR="000E28FB" w:rsidRPr="00AD689C">
        <w:rPr>
          <w:rFonts w:ascii="Times New Roman" w:hAnsi="Times New Roman"/>
          <w:sz w:val="24"/>
          <w:szCs w:val="24"/>
        </w:rPr>
        <w:t>поселк</w:t>
      </w:r>
      <w:r>
        <w:rPr>
          <w:rFonts w:ascii="Times New Roman" w:hAnsi="Times New Roman"/>
          <w:sz w:val="24"/>
          <w:szCs w:val="24"/>
        </w:rPr>
        <w:t>и</w:t>
      </w:r>
      <w:r w:rsidR="000E28FB" w:rsidRPr="00AD689C">
        <w:rPr>
          <w:rFonts w:ascii="Times New Roman" w:hAnsi="Times New Roman"/>
          <w:sz w:val="24"/>
          <w:szCs w:val="24"/>
        </w:rPr>
        <w:t xml:space="preserve"> «Марсель» </w:t>
      </w:r>
      <w:r w:rsidR="00E31A1C">
        <w:rPr>
          <w:rFonts w:ascii="Times New Roman" w:hAnsi="Times New Roman"/>
          <w:sz w:val="24"/>
          <w:szCs w:val="24"/>
        </w:rPr>
        <w:t xml:space="preserve">на Калужском шоссе </w:t>
      </w:r>
      <w:r w:rsidR="00084BD7" w:rsidRPr="00AD689C">
        <w:rPr>
          <w:rFonts w:ascii="Times New Roman" w:hAnsi="Times New Roman"/>
          <w:sz w:val="24"/>
          <w:szCs w:val="24"/>
        </w:rPr>
        <w:t>(</w:t>
      </w:r>
      <w:hyperlink r:id="rId8" w:history="1">
        <w:r w:rsidR="00E93F66" w:rsidRPr="00AD689C">
          <w:rPr>
            <w:rFonts w:ascii="Times New Roman" w:hAnsi="Times New Roman"/>
          </w:rPr>
          <w:t>http://p-marsel.ru/</w:t>
        </w:r>
      </w:hyperlink>
      <w:r w:rsidR="00084BD7" w:rsidRPr="00AD689C">
        <w:rPr>
          <w:rFonts w:ascii="Times New Roman" w:hAnsi="Times New Roman"/>
          <w:sz w:val="24"/>
          <w:szCs w:val="24"/>
        </w:rPr>
        <w:t>)</w:t>
      </w:r>
      <w:r w:rsidR="00E93F66" w:rsidRPr="00AD689C">
        <w:rPr>
          <w:rFonts w:ascii="Times New Roman" w:hAnsi="Times New Roman"/>
          <w:sz w:val="24"/>
          <w:szCs w:val="24"/>
        </w:rPr>
        <w:t xml:space="preserve"> </w:t>
      </w:r>
      <w:r w:rsidR="00084BD7" w:rsidRPr="00AD689C">
        <w:rPr>
          <w:rFonts w:ascii="Times New Roman" w:hAnsi="Times New Roman"/>
          <w:sz w:val="24"/>
          <w:szCs w:val="24"/>
        </w:rPr>
        <w:t xml:space="preserve">и «Кембридж» на </w:t>
      </w:r>
      <w:proofErr w:type="spellStart"/>
      <w:r w:rsidR="00084BD7" w:rsidRPr="00AD689C">
        <w:rPr>
          <w:rFonts w:ascii="Times New Roman" w:hAnsi="Times New Roman"/>
          <w:sz w:val="24"/>
          <w:szCs w:val="24"/>
        </w:rPr>
        <w:t>Новорижском</w:t>
      </w:r>
      <w:proofErr w:type="spellEnd"/>
      <w:r w:rsidR="00084BD7" w:rsidRPr="00AD689C">
        <w:rPr>
          <w:rFonts w:ascii="Times New Roman" w:hAnsi="Times New Roman"/>
          <w:sz w:val="24"/>
          <w:szCs w:val="24"/>
        </w:rPr>
        <w:t xml:space="preserve"> шоссе (</w:t>
      </w:r>
      <w:hyperlink r:id="rId9" w:history="1">
        <w:r w:rsidR="00084BD7" w:rsidRPr="00AD689C">
          <w:rPr>
            <w:rFonts w:ascii="Times New Roman" w:hAnsi="Times New Roman"/>
          </w:rPr>
          <w:t>http://p-cambridge.ru</w:t>
        </w:r>
      </w:hyperlink>
      <w:r w:rsidR="00084BD7" w:rsidRPr="00AD689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721CF">
        <w:rPr>
          <w:rFonts w:ascii="Times New Roman" w:hAnsi="Times New Roman"/>
          <w:sz w:val="24"/>
          <w:szCs w:val="24"/>
        </w:rPr>
        <w:t>забот</w:t>
      </w:r>
      <w:r>
        <w:rPr>
          <w:rFonts w:ascii="Times New Roman" w:hAnsi="Times New Roman"/>
          <w:sz w:val="24"/>
          <w:szCs w:val="24"/>
        </w:rPr>
        <w:t>ится</w:t>
      </w:r>
      <w:r w:rsidRPr="00A721CF">
        <w:rPr>
          <w:rFonts w:ascii="Times New Roman" w:hAnsi="Times New Roman"/>
          <w:sz w:val="24"/>
          <w:szCs w:val="24"/>
        </w:rPr>
        <w:t xml:space="preserve"> о своих клиентах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A721CF">
        <w:rPr>
          <w:rFonts w:ascii="Times New Roman" w:hAnsi="Times New Roman"/>
          <w:sz w:val="24"/>
          <w:szCs w:val="24"/>
        </w:rPr>
        <w:t xml:space="preserve"> стара</w:t>
      </w:r>
      <w:r>
        <w:rPr>
          <w:rFonts w:ascii="Times New Roman" w:hAnsi="Times New Roman"/>
          <w:sz w:val="24"/>
          <w:szCs w:val="24"/>
        </w:rPr>
        <w:t>е</w:t>
      </w:r>
      <w:r w:rsidRPr="00A721CF">
        <w:rPr>
          <w:rFonts w:ascii="Times New Roman" w:hAnsi="Times New Roman"/>
          <w:sz w:val="24"/>
          <w:szCs w:val="24"/>
        </w:rPr>
        <w:t>тся комплексно подходить к освоению территории, создава</w:t>
      </w:r>
      <w:r>
        <w:rPr>
          <w:rFonts w:ascii="Times New Roman" w:hAnsi="Times New Roman"/>
          <w:sz w:val="24"/>
          <w:szCs w:val="24"/>
        </w:rPr>
        <w:t>я</w:t>
      </w:r>
      <w:r w:rsidRPr="00A721CF">
        <w:rPr>
          <w:rFonts w:ascii="Times New Roman" w:hAnsi="Times New Roman"/>
          <w:sz w:val="24"/>
          <w:szCs w:val="24"/>
        </w:rPr>
        <w:t xml:space="preserve"> все необходимые усло</w:t>
      </w:r>
      <w:r>
        <w:rPr>
          <w:rFonts w:ascii="Times New Roman" w:hAnsi="Times New Roman"/>
          <w:sz w:val="24"/>
          <w:szCs w:val="24"/>
        </w:rPr>
        <w:t>вия для комфорт</w:t>
      </w:r>
      <w:r w:rsidR="0053108F">
        <w:rPr>
          <w:rFonts w:ascii="Times New Roman" w:hAnsi="Times New Roman"/>
          <w:sz w:val="24"/>
          <w:szCs w:val="24"/>
        </w:rPr>
        <w:t>ного проживания</w:t>
      </w:r>
      <w:r w:rsidRPr="00A721CF">
        <w:rPr>
          <w:rFonts w:ascii="Times New Roman" w:hAnsi="Times New Roman"/>
          <w:sz w:val="24"/>
          <w:szCs w:val="24"/>
        </w:rPr>
        <w:t xml:space="preserve">. </w:t>
      </w:r>
      <w:r w:rsidR="008E76D6">
        <w:rPr>
          <w:rFonts w:ascii="Times New Roman" w:hAnsi="Times New Roman"/>
          <w:sz w:val="24"/>
          <w:szCs w:val="24"/>
        </w:rPr>
        <w:t xml:space="preserve">Так, в обоих поселках было произведено плановое </w:t>
      </w:r>
      <w:r w:rsidR="00A71A4A">
        <w:rPr>
          <w:rFonts w:ascii="Times New Roman" w:hAnsi="Times New Roman"/>
          <w:sz w:val="24"/>
          <w:szCs w:val="24"/>
        </w:rPr>
        <w:t xml:space="preserve">расширение детских </w:t>
      </w:r>
      <w:r w:rsidR="00056D28">
        <w:rPr>
          <w:rFonts w:ascii="Times New Roman" w:hAnsi="Times New Roman"/>
          <w:sz w:val="24"/>
          <w:szCs w:val="24"/>
        </w:rPr>
        <w:t>и спорт</w:t>
      </w:r>
      <w:bookmarkStart w:id="0" w:name="_GoBack"/>
      <w:bookmarkEnd w:id="0"/>
      <w:r w:rsidR="00056D28">
        <w:rPr>
          <w:rFonts w:ascii="Times New Roman" w:hAnsi="Times New Roman"/>
          <w:sz w:val="24"/>
          <w:szCs w:val="24"/>
        </w:rPr>
        <w:t xml:space="preserve">ивных </w:t>
      </w:r>
      <w:r w:rsidR="00A71A4A">
        <w:rPr>
          <w:rFonts w:ascii="Times New Roman" w:hAnsi="Times New Roman"/>
          <w:sz w:val="24"/>
          <w:szCs w:val="24"/>
        </w:rPr>
        <w:t>игровых зон.</w:t>
      </w:r>
    </w:p>
    <w:p w:rsidR="00665E92" w:rsidRDefault="00084BD7" w:rsidP="00084B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D689C">
        <w:rPr>
          <w:rFonts w:ascii="Times New Roman" w:hAnsi="Times New Roman"/>
          <w:sz w:val="24"/>
          <w:szCs w:val="24"/>
        </w:rPr>
        <w:t>В поселке «Марсель»</w:t>
      </w:r>
      <w:r w:rsidR="0070505E">
        <w:rPr>
          <w:rFonts w:ascii="Times New Roman" w:hAnsi="Times New Roman"/>
          <w:sz w:val="24"/>
          <w:szCs w:val="24"/>
        </w:rPr>
        <w:t xml:space="preserve"> и «Кембридж» в дополнение к </w:t>
      </w:r>
      <w:r w:rsidR="009505A1">
        <w:rPr>
          <w:rFonts w:ascii="Times New Roman" w:hAnsi="Times New Roman"/>
          <w:sz w:val="24"/>
          <w:szCs w:val="24"/>
        </w:rPr>
        <w:t>детским площадкам</w:t>
      </w:r>
      <w:r w:rsidR="0070505E">
        <w:rPr>
          <w:rFonts w:ascii="Times New Roman" w:hAnsi="Times New Roman"/>
          <w:sz w:val="24"/>
          <w:szCs w:val="24"/>
        </w:rPr>
        <w:t xml:space="preserve"> установили новое</w:t>
      </w:r>
      <w:r w:rsidRPr="00AD689C">
        <w:rPr>
          <w:rFonts w:ascii="Times New Roman" w:hAnsi="Times New Roman"/>
          <w:sz w:val="24"/>
          <w:szCs w:val="24"/>
        </w:rPr>
        <w:t xml:space="preserve"> игровое оборудование от мирового лидера по производству детских площадок </w:t>
      </w:r>
      <w:r w:rsidR="00C57442" w:rsidRPr="00AD689C">
        <w:rPr>
          <w:rFonts w:ascii="Times New Roman" w:hAnsi="Times New Roman"/>
          <w:sz w:val="24"/>
          <w:szCs w:val="24"/>
        </w:rPr>
        <w:t>KOMPAN</w:t>
      </w:r>
      <w:r w:rsidR="0070505E">
        <w:rPr>
          <w:rFonts w:ascii="Times New Roman" w:hAnsi="Times New Roman"/>
          <w:sz w:val="24"/>
          <w:szCs w:val="24"/>
        </w:rPr>
        <w:t xml:space="preserve">. </w:t>
      </w:r>
      <w:r w:rsidR="00822D86">
        <w:rPr>
          <w:rFonts w:ascii="Times New Roman" w:hAnsi="Times New Roman"/>
          <w:sz w:val="24"/>
          <w:szCs w:val="24"/>
        </w:rPr>
        <w:t xml:space="preserve">Компания </w:t>
      </w:r>
      <w:proofErr w:type="spellStart"/>
      <w:r w:rsidR="00822D86">
        <w:rPr>
          <w:rFonts w:ascii="Times New Roman" w:hAnsi="Times New Roman"/>
          <w:sz w:val="24"/>
          <w:szCs w:val="24"/>
          <w:lang w:val="en-US"/>
        </w:rPr>
        <w:t>Optiland</w:t>
      </w:r>
      <w:proofErr w:type="spellEnd"/>
      <w:r w:rsidR="00822D86" w:rsidRPr="00822D86">
        <w:rPr>
          <w:rFonts w:ascii="Times New Roman" w:hAnsi="Times New Roman"/>
          <w:sz w:val="24"/>
          <w:szCs w:val="24"/>
        </w:rPr>
        <w:t xml:space="preserve"> </w:t>
      </w:r>
      <w:r w:rsidR="00822D86">
        <w:rPr>
          <w:rFonts w:ascii="Times New Roman" w:hAnsi="Times New Roman"/>
          <w:sz w:val="24"/>
          <w:szCs w:val="24"/>
        </w:rPr>
        <w:t xml:space="preserve">реализует свои проекты по европейским стандартам, поэтому для поселков были выбраны продукты компании </w:t>
      </w:r>
      <w:r w:rsidR="00822D86">
        <w:rPr>
          <w:rFonts w:ascii="Times New Roman" w:hAnsi="Times New Roman"/>
          <w:sz w:val="24"/>
          <w:szCs w:val="24"/>
          <w:lang w:val="en-US"/>
        </w:rPr>
        <w:t>KOMPAN</w:t>
      </w:r>
      <w:r w:rsidR="00822D86">
        <w:rPr>
          <w:rFonts w:ascii="Times New Roman" w:hAnsi="Times New Roman"/>
          <w:sz w:val="24"/>
          <w:szCs w:val="24"/>
        </w:rPr>
        <w:t xml:space="preserve">, которые </w:t>
      </w:r>
      <w:r w:rsidR="0070505E">
        <w:rPr>
          <w:rFonts w:ascii="Times New Roman" w:hAnsi="Times New Roman"/>
          <w:sz w:val="24"/>
          <w:szCs w:val="24"/>
        </w:rPr>
        <w:t xml:space="preserve">обладают уникальным </w:t>
      </w:r>
      <w:r w:rsidR="0070505E" w:rsidRPr="0070505E">
        <w:rPr>
          <w:rFonts w:ascii="Times New Roman" w:hAnsi="Times New Roman"/>
          <w:sz w:val="24"/>
          <w:szCs w:val="24"/>
        </w:rPr>
        <w:t>дизайн</w:t>
      </w:r>
      <w:r w:rsidR="0070505E">
        <w:rPr>
          <w:rFonts w:ascii="Times New Roman" w:hAnsi="Times New Roman"/>
          <w:sz w:val="24"/>
          <w:szCs w:val="24"/>
        </w:rPr>
        <w:t xml:space="preserve">ом, </w:t>
      </w:r>
      <w:r w:rsidR="00214106">
        <w:rPr>
          <w:rFonts w:ascii="Times New Roman" w:hAnsi="Times New Roman"/>
          <w:sz w:val="24"/>
          <w:szCs w:val="24"/>
        </w:rPr>
        <w:t xml:space="preserve">высоким качеством </w:t>
      </w:r>
      <w:r w:rsidR="00822D86">
        <w:rPr>
          <w:rFonts w:ascii="Times New Roman" w:hAnsi="Times New Roman"/>
          <w:sz w:val="24"/>
          <w:szCs w:val="24"/>
        </w:rPr>
        <w:t xml:space="preserve">и </w:t>
      </w:r>
      <w:r w:rsidR="00FB5E7E">
        <w:rPr>
          <w:rFonts w:ascii="Times New Roman" w:hAnsi="Times New Roman"/>
          <w:sz w:val="24"/>
          <w:szCs w:val="24"/>
        </w:rPr>
        <w:t xml:space="preserve">соответствуют </w:t>
      </w:r>
      <w:r w:rsidR="00FB5E7E" w:rsidRPr="00FB5E7E">
        <w:rPr>
          <w:rFonts w:ascii="Times New Roman" w:hAnsi="Times New Roman"/>
          <w:sz w:val="24"/>
          <w:szCs w:val="24"/>
        </w:rPr>
        <w:t>действующи</w:t>
      </w:r>
      <w:r w:rsidR="00FB5E7E">
        <w:rPr>
          <w:rFonts w:ascii="Times New Roman" w:hAnsi="Times New Roman"/>
          <w:sz w:val="24"/>
          <w:szCs w:val="24"/>
        </w:rPr>
        <w:t>м</w:t>
      </w:r>
      <w:r w:rsidR="00FB5E7E" w:rsidRPr="00FB5E7E">
        <w:rPr>
          <w:rFonts w:ascii="Times New Roman" w:hAnsi="Times New Roman"/>
          <w:sz w:val="24"/>
          <w:szCs w:val="24"/>
        </w:rPr>
        <w:t xml:space="preserve"> стандарт</w:t>
      </w:r>
      <w:r w:rsidR="00FB5E7E">
        <w:rPr>
          <w:rFonts w:ascii="Times New Roman" w:hAnsi="Times New Roman"/>
          <w:sz w:val="24"/>
          <w:szCs w:val="24"/>
        </w:rPr>
        <w:t>ам</w:t>
      </w:r>
      <w:r w:rsidR="00FB5E7E" w:rsidRPr="00FB5E7E">
        <w:rPr>
          <w:rFonts w:ascii="Times New Roman" w:hAnsi="Times New Roman"/>
          <w:sz w:val="24"/>
          <w:szCs w:val="24"/>
        </w:rPr>
        <w:t xml:space="preserve"> безопасности</w:t>
      </w:r>
      <w:r w:rsidR="00822D86">
        <w:rPr>
          <w:rFonts w:ascii="Times New Roman" w:hAnsi="Times New Roman"/>
          <w:sz w:val="24"/>
          <w:szCs w:val="24"/>
        </w:rPr>
        <w:t xml:space="preserve">. </w:t>
      </w:r>
      <w:r w:rsidR="0070505E" w:rsidRPr="0070505E">
        <w:rPr>
          <w:rFonts w:ascii="Times New Roman" w:hAnsi="Times New Roman"/>
          <w:sz w:val="24"/>
          <w:szCs w:val="24"/>
        </w:rPr>
        <w:t xml:space="preserve"> </w:t>
      </w:r>
      <w:r w:rsidR="009505A1">
        <w:rPr>
          <w:rFonts w:ascii="Times New Roman" w:hAnsi="Times New Roman"/>
          <w:sz w:val="24"/>
          <w:szCs w:val="24"/>
        </w:rPr>
        <w:t>Также в</w:t>
      </w:r>
      <w:r w:rsidR="00665E92">
        <w:rPr>
          <w:rFonts w:ascii="Times New Roman" w:hAnsi="Times New Roman"/>
          <w:sz w:val="24"/>
          <w:szCs w:val="24"/>
        </w:rPr>
        <w:t xml:space="preserve"> ближайшее время в поселках для любителей активного спортивного отдыха установят </w:t>
      </w:r>
      <w:proofErr w:type="spellStart"/>
      <w:r w:rsidR="00665E92" w:rsidRPr="00665E92">
        <w:rPr>
          <w:rFonts w:ascii="Times New Roman" w:hAnsi="Times New Roman"/>
          <w:sz w:val="24"/>
          <w:szCs w:val="24"/>
        </w:rPr>
        <w:t>work-out</w:t>
      </w:r>
      <w:proofErr w:type="spellEnd"/>
      <w:r w:rsidR="00665E92" w:rsidRPr="00665E92">
        <w:rPr>
          <w:rFonts w:ascii="Times New Roman" w:hAnsi="Times New Roman"/>
          <w:sz w:val="24"/>
          <w:szCs w:val="24"/>
        </w:rPr>
        <w:t xml:space="preserve"> площадк</w:t>
      </w:r>
      <w:r w:rsidR="00665E92">
        <w:rPr>
          <w:rFonts w:ascii="Times New Roman" w:hAnsi="Times New Roman"/>
          <w:sz w:val="24"/>
          <w:szCs w:val="24"/>
        </w:rPr>
        <w:t>и</w:t>
      </w:r>
      <w:r w:rsidR="00665E92" w:rsidRPr="00665E92">
        <w:rPr>
          <w:rFonts w:ascii="Times New Roman" w:hAnsi="Times New Roman"/>
          <w:sz w:val="24"/>
          <w:szCs w:val="24"/>
        </w:rPr>
        <w:t xml:space="preserve"> от российского производителя профессионального спортивного оборудования FOREMAN</w:t>
      </w:r>
      <w:r w:rsidR="00665E92">
        <w:rPr>
          <w:rFonts w:ascii="Times New Roman" w:hAnsi="Times New Roman"/>
          <w:sz w:val="24"/>
          <w:szCs w:val="24"/>
        </w:rPr>
        <w:t xml:space="preserve">. </w:t>
      </w:r>
    </w:p>
    <w:p w:rsidR="009505A1" w:rsidRDefault="00A721CF" w:rsidP="00084BD7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поселке «Кембридж» выделили собственную площадку с тренировочным оборудованием </w:t>
      </w:r>
      <w:r w:rsidR="00931E2F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для собак, так как многие семьи переезжают загород с домашними питомцами.</w:t>
      </w:r>
    </w:p>
    <w:p w:rsidR="00E93F66" w:rsidRPr="00AD689C" w:rsidRDefault="00E93F66" w:rsidP="00E93F6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D689C">
        <w:rPr>
          <w:rFonts w:ascii="Times New Roman" w:hAnsi="Times New Roman"/>
          <w:sz w:val="24"/>
          <w:szCs w:val="24"/>
        </w:rPr>
        <w:t>Поселок «Марсель» ориентирован на детей и их родителей, здесь есть все для развития творческого потенциала, поддержания здорового образа жизни, приятного времяпровождения, уюта и комфорта: детский клуб, игровые и спортивные площадки, футбольное поле, летнее кафе, гостевые домики, набережная с причалом, пляж, беседки, зоны для прогулок вокруг поселка и многое другое.</w:t>
      </w:r>
    </w:p>
    <w:p w:rsidR="00E93F66" w:rsidRPr="00AD689C" w:rsidRDefault="00E93F66" w:rsidP="00E93F6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D689C">
        <w:rPr>
          <w:rFonts w:ascii="Times New Roman" w:hAnsi="Times New Roman"/>
          <w:sz w:val="24"/>
          <w:szCs w:val="24"/>
        </w:rPr>
        <w:t xml:space="preserve">В настоящее время в поселке «Кембридж» началось строительство 3 очереди, и активно развиваются объекты инфраструктуры. В поселке уже организован яркий детский игровой городок и площадка для мини-футбола, благоустроен прогулочный бульвар. В 2016 году в центральной въездной группе планируется открытие медицинского центра, досугового центра с детским клубом, семейного ресторана-пиццерии, йога-центра и </w:t>
      </w:r>
      <w:proofErr w:type="spellStart"/>
      <w:r w:rsidRPr="00AD689C">
        <w:rPr>
          <w:rFonts w:ascii="Times New Roman" w:hAnsi="Times New Roman"/>
          <w:sz w:val="24"/>
          <w:szCs w:val="24"/>
        </w:rPr>
        <w:t>минимаркета</w:t>
      </w:r>
      <w:proofErr w:type="spellEnd"/>
      <w:r w:rsidR="00A721CF" w:rsidRPr="00A721CF">
        <w:rPr>
          <w:rFonts w:ascii="Times New Roman" w:hAnsi="Times New Roman"/>
          <w:sz w:val="24"/>
          <w:szCs w:val="24"/>
        </w:rPr>
        <w:t>.</w:t>
      </w:r>
      <w:r w:rsidRPr="00AD689C">
        <w:rPr>
          <w:rFonts w:ascii="Times New Roman" w:hAnsi="Times New Roman"/>
          <w:sz w:val="24"/>
          <w:szCs w:val="24"/>
        </w:rPr>
        <w:t xml:space="preserve"> </w:t>
      </w:r>
    </w:p>
    <w:p w:rsidR="00A845B4" w:rsidRPr="00084BD7" w:rsidRDefault="00A845B4" w:rsidP="005419D4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45B4" w:rsidRPr="00084BD7" w:rsidRDefault="00A845B4" w:rsidP="005419D4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7EBC" w:rsidRPr="00504063" w:rsidRDefault="007D7EBC" w:rsidP="007D7EBC">
      <w:pPr>
        <w:jc w:val="both"/>
        <w:rPr>
          <w:rFonts w:ascii="Times New Roman" w:hAnsi="Times New Roman"/>
          <w:b/>
          <w:sz w:val="24"/>
          <w:szCs w:val="24"/>
        </w:rPr>
      </w:pPr>
      <w:r w:rsidRPr="00504063">
        <w:rPr>
          <w:rFonts w:ascii="Times New Roman" w:hAnsi="Times New Roman"/>
          <w:b/>
          <w:sz w:val="24"/>
          <w:szCs w:val="24"/>
        </w:rPr>
        <w:t>Справка о КП «Марсель»</w:t>
      </w:r>
    </w:p>
    <w:p w:rsidR="007D7EBC" w:rsidRPr="00504063" w:rsidRDefault="007D7EBC" w:rsidP="007D7EBC">
      <w:pPr>
        <w:jc w:val="both"/>
        <w:rPr>
          <w:rFonts w:ascii="Times New Roman" w:hAnsi="Times New Roman"/>
          <w:sz w:val="24"/>
          <w:szCs w:val="24"/>
        </w:rPr>
      </w:pPr>
      <w:r w:rsidRPr="00504063">
        <w:rPr>
          <w:rFonts w:ascii="Times New Roman" w:hAnsi="Times New Roman"/>
          <w:sz w:val="24"/>
          <w:szCs w:val="24"/>
        </w:rPr>
        <w:t>Коттеджный поселок «Марсель» (</w:t>
      </w:r>
      <w:hyperlink r:id="rId10" w:history="1">
        <w:r w:rsidRPr="00504063">
          <w:rPr>
            <w:rStyle w:val="a3"/>
            <w:rFonts w:ascii="Times New Roman" w:hAnsi="Times New Roman"/>
            <w:sz w:val="24"/>
            <w:szCs w:val="24"/>
          </w:rPr>
          <w:t>www.p-marsel.ru</w:t>
        </w:r>
      </w:hyperlink>
      <w:r w:rsidRPr="00504063">
        <w:rPr>
          <w:rFonts w:ascii="Times New Roman" w:hAnsi="Times New Roman"/>
          <w:sz w:val="24"/>
          <w:szCs w:val="24"/>
        </w:rPr>
        <w:t>) расположен в Новой Москве, в 30 км по Калужскому шоссе. Первые три очереди уже построены: они включают более 200 домов, которые готовы к отделке и имеют подключение ко всем необходимым коммуникациям: магистральный газ, электричество и слаботочные системы, централь</w:t>
      </w:r>
      <w:r w:rsidR="00AF689F">
        <w:rPr>
          <w:rFonts w:ascii="Times New Roman" w:hAnsi="Times New Roman"/>
          <w:sz w:val="24"/>
          <w:szCs w:val="24"/>
        </w:rPr>
        <w:t xml:space="preserve">ные водопровод и канализация. </w:t>
      </w:r>
      <w:r w:rsidRPr="00504063">
        <w:rPr>
          <w:rFonts w:ascii="Times New Roman" w:hAnsi="Times New Roman"/>
          <w:sz w:val="24"/>
          <w:szCs w:val="24"/>
        </w:rPr>
        <w:t xml:space="preserve">На все готовые дома получены свидетельства о государственной регистрации права собственности. </w:t>
      </w:r>
    </w:p>
    <w:p w:rsidR="007D7EBC" w:rsidRPr="00504063" w:rsidRDefault="007D7EBC" w:rsidP="007D7EBC">
      <w:pPr>
        <w:jc w:val="both"/>
        <w:rPr>
          <w:rFonts w:ascii="Times New Roman" w:hAnsi="Times New Roman"/>
          <w:b/>
          <w:sz w:val="24"/>
          <w:szCs w:val="24"/>
        </w:rPr>
      </w:pPr>
      <w:r w:rsidRPr="00504063">
        <w:rPr>
          <w:rFonts w:ascii="Times New Roman" w:hAnsi="Times New Roman"/>
          <w:sz w:val="24"/>
          <w:szCs w:val="24"/>
        </w:rPr>
        <w:t xml:space="preserve">КП «Марсель» располагается на берегу о. Никольское на живописной территории площадью 57 га. Все улицы и постройки выдержаны в едином европейском стиле, строительство ведется с соблюдением высоких стандартов и с использованием лучших материалов. Жилые дома делятся на три типа: таунхаусы (80 – 134 кв. м), дуплексы (90 – </w:t>
      </w:r>
      <w:r w:rsidRPr="00504063">
        <w:rPr>
          <w:rFonts w:ascii="Times New Roman" w:hAnsi="Times New Roman"/>
          <w:sz w:val="24"/>
          <w:szCs w:val="24"/>
        </w:rPr>
        <w:lastRenderedPageBreak/>
        <w:t>155 кв. м), а также коттеджи (170 – 235 кв. м). Стоимость дома с земельным участком и двумя парковочными местами начинается от 4,</w:t>
      </w:r>
      <w:r w:rsidR="000676DD">
        <w:rPr>
          <w:rFonts w:ascii="Times New Roman" w:hAnsi="Times New Roman"/>
          <w:sz w:val="24"/>
          <w:szCs w:val="24"/>
        </w:rPr>
        <w:t>5</w:t>
      </w:r>
      <w:r w:rsidR="000676DD" w:rsidRPr="00504063">
        <w:rPr>
          <w:rFonts w:ascii="Times New Roman" w:hAnsi="Times New Roman"/>
          <w:sz w:val="24"/>
          <w:szCs w:val="24"/>
        </w:rPr>
        <w:t xml:space="preserve"> </w:t>
      </w:r>
      <w:r w:rsidRPr="00504063">
        <w:rPr>
          <w:rFonts w:ascii="Times New Roman" w:hAnsi="Times New Roman"/>
          <w:sz w:val="24"/>
          <w:szCs w:val="24"/>
        </w:rPr>
        <w:t>млн. рублей.</w:t>
      </w:r>
    </w:p>
    <w:p w:rsidR="007D7EBC" w:rsidRPr="00362A30" w:rsidRDefault="007D7EBC" w:rsidP="007D7EBC">
      <w:pPr>
        <w:jc w:val="both"/>
        <w:rPr>
          <w:rFonts w:ascii="Times New Roman" w:hAnsi="Times New Roman"/>
          <w:sz w:val="24"/>
          <w:szCs w:val="24"/>
        </w:rPr>
      </w:pPr>
      <w:r w:rsidRPr="00504063">
        <w:rPr>
          <w:rFonts w:ascii="Times New Roman" w:hAnsi="Times New Roman"/>
          <w:sz w:val="24"/>
          <w:szCs w:val="24"/>
        </w:rPr>
        <w:t xml:space="preserve">В 2014 году поселок «Марсель» победил в номинации «За создание комфортной среды обитания в </w:t>
      </w:r>
      <w:proofErr w:type="spellStart"/>
      <w:r w:rsidRPr="00504063">
        <w:rPr>
          <w:rFonts w:ascii="Times New Roman" w:hAnsi="Times New Roman"/>
          <w:sz w:val="24"/>
          <w:szCs w:val="24"/>
        </w:rPr>
        <w:t>мультиформатном</w:t>
      </w:r>
      <w:proofErr w:type="spellEnd"/>
      <w:r w:rsidRPr="00504063">
        <w:rPr>
          <w:rFonts w:ascii="Times New Roman" w:hAnsi="Times New Roman"/>
          <w:sz w:val="24"/>
          <w:szCs w:val="24"/>
        </w:rPr>
        <w:t xml:space="preserve"> поселке» престижной премии </w:t>
      </w:r>
      <w:r w:rsidRPr="00504063">
        <w:rPr>
          <w:rFonts w:ascii="Times New Roman" w:hAnsi="Times New Roman"/>
          <w:sz w:val="24"/>
          <w:szCs w:val="24"/>
          <w:lang w:val="en-US"/>
        </w:rPr>
        <w:t>TREFI</w:t>
      </w:r>
      <w:r w:rsidRPr="00504063">
        <w:rPr>
          <w:rFonts w:ascii="Times New Roman" w:hAnsi="Times New Roman"/>
          <w:sz w:val="24"/>
          <w:szCs w:val="24"/>
        </w:rPr>
        <w:t xml:space="preserve">.  </w:t>
      </w:r>
    </w:p>
    <w:p w:rsidR="00C37D76" w:rsidRPr="00362A30" w:rsidRDefault="00C37D76" w:rsidP="007D7EBC">
      <w:pPr>
        <w:jc w:val="both"/>
        <w:rPr>
          <w:rFonts w:ascii="Times New Roman" w:hAnsi="Times New Roman"/>
          <w:sz w:val="24"/>
          <w:szCs w:val="24"/>
        </w:rPr>
      </w:pPr>
    </w:p>
    <w:p w:rsidR="00C37D76" w:rsidRPr="00C37D76" w:rsidRDefault="00C37D76" w:rsidP="00C37D76">
      <w:pPr>
        <w:jc w:val="both"/>
        <w:rPr>
          <w:rFonts w:ascii="Times New Roman" w:hAnsi="Times New Roman"/>
          <w:b/>
          <w:sz w:val="24"/>
          <w:szCs w:val="24"/>
        </w:rPr>
      </w:pPr>
      <w:r w:rsidRPr="00C37D76">
        <w:rPr>
          <w:rFonts w:ascii="Times New Roman" w:hAnsi="Times New Roman"/>
          <w:b/>
          <w:sz w:val="24"/>
          <w:szCs w:val="24"/>
        </w:rPr>
        <w:t>Справка о «Кембридже»</w:t>
      </w:r>
    </w:p>
    <w:p w:rsidR="00C37D76" w:rsidRPr="00C37D76" w:rsidRDefault="00C37D76" w:rsidP="00C37D76">
      <w:pPr>
        <w:jc w:val="both"/>
        <w:rPr>
          <w:rFonts w:ascii="Times New Roman" w:hAnsi="Times New Roman"/>
          <w:sz w:val="24"/>
          <w:szCs w:val="24"/>
        </w:rPr>
      </w:pPr>
      <w:r w:rsidRPr="00C37D76">
        <w:rPr>
          <w:rFonts w:ascii="Times New Roman" w:hAnsi="Times New Roman"/>
          <w:sz w:val="24"/>
          <w:szCs w:val="24"/>
        </w:rPr>
        <w:t xml:space="preserve">Поселок «Кембридж» (www.p-cambridge.ru) располагается в престижном направлении, в 3 км от </w:t>
      </w:r>
      <w:proofErr w:type="spellStart"/>
      <w:r w:rsidRPr="00C37D76">
        <w:rPr>
          <w:rFonts w:ascii="Times New Roman" w:hAnsi="Times New Roman"/>
          <w:sz w:val="24"/>
          <w:szCs w:val="24"/>
        </w:rPr>
        <w:t>Новорижского</w:t>
      </w:r>
      <w:proofErr w:type="spellEnd"/>
      <w:r w:rsidRPr="00C37D76">
        <w:rPr>
          <w:rFonts w:ascii="Times New Roman" w:hAnsi="Times New Roman"/>
          <w:sz w:val="24"/>
          <w:szCs w:val="24"/>
        </w:rPr>
        <w:t xml:space="preserve"> шоссе и 25 км от МКАД. </w:t>
      </w:r>
    </w:p>
    <w:p w:rsidR="00C37D76" w:rsidRPr="00C37D76" w:rsidRDefault="00C37D76" w:rsidP="00C37D76">
      <w:pPr>
        <w:jc w:val="both"/>
        <w:rPr>
          <w:rFonts w:ascii="Times New Roman" w:hAnsi="Times New Roman"/>
          <w:sz w:val="24"/>
          <w:szCs w:val="24"/>
        </w:rPr>
      </w:pPr>
      <w:r w:rsidRPr="00C37D76">
        <w:rPr>
          <w:rFonts w:ascii="Times New Roman" w:hAnsi="Times New Roman"/>
          <w:sz w:val="24"/>
          <w:szCs w:val="24"/>
        </w:rPr>
        <w:t xml:space="preserve">«Кембридж» — это сочетание преимуществ загородной жизни и городского комфорта. Каждый </w:t>
      </w:r>
      <w:proofErr w:type="spellStart"/>
      <w:r w:rsidRPr="00C37D76">
        <w:rPr>
          <w:rFonts w:ascii="Times New Roman" w:hAnsi="Times New Roman"/>
          <w:sz w:val="24"/>
          <w:szCs w:val="24"/>
        </w:rPr>
        <w:t>таунхаус</w:t>
      </w:r>
      <w:proofErr w:type="spellEnd"/>
      <w:r w:rsidRPr="00C37D76">
        <w:rPr>
          <w:rFonts w:ascii="Times New Roman" w:hAnsi="Times New Roman"/>
          <w:sz w:val="24"/>
          <w:szCs w:val="24"/>
        </w:rPr>
        <w:t xml:space="preserve"> имеет подключение к магистральному газу, электричеству, центральному водоснабжению и канализации, а также подведенные телекоммуникации: ТВ, телефон и интернет. В будущем в поселке появится современный медицинский центр и фитнес-центр с бассейном, уютное семейное кафе-пиццерия и </w:t>
      </w:r>
      <w:proofErr w:type="spellStart"/>
      <w:r w:rsidRPr="00C37D76">
        <w:rPr>
          <w:rFonts w:ascii="Times New Roman" w:hAnsi="Times New Roman"/>
          <w:sz w:val="24"/>
          <w:szCs w:val="24"/>
        </w:rPr>
        <w:t>минимаркет</w:t>
      </w:r>
      <w:proofErr w:type="spellEnd"/>
      <w:r w:rsidRPr="00C37D76">
        <w:rPr>
          <w:rFonts w:ascii="Times New Roman" w:hAnsi="Times New Roman"/>
          <w:sz w:val="24"/>
          <w:szCs w:val="24"/>
        </w:rPr>
        <w:t>, футбольное поле, баскетбольная площадка – и не только!</w:t>
      </w:r>
    </w:p>
    <w:p w:rsidR="00C37D76" w:rsidRPr="00C37D76" w:rsidRDefault="00C37D76" w:rsidP="00C37D76">
      <w:pPr>
        <w:jc w:val="both"/>
        <w:rPr>
          <w:rFonts w:ascii="Times New Roman" w:hAnsi="Times New Roman"/>
          <w:sz w:val="24"/>
          <w:szCs w:val="24"/>
        </w:rPr>
      </w:pPr>
      <w:r w:rsidRPr="00C37D76">
        <w:rPr>
          <w:rFonts w:ascii="Times New Roman" w:hAnsi="Times New Roman"/>
          <w:sz w:val="24"/>
          <w:szCs w:val="24"/>
        </w:rPr>
        <w:t>В «Кембридже» будет построена средняя школа с углубленным изучением английского языка. Дети младшего возраста тоже не останутся в стороне. На территории «Кембриджа» будет работать два детских сада, а также семейный центр с клубом развития и творчества.</w:t>
      </w:r>
    </w:p>
    <w:p w:rsidR="007D7EBC" w:rsidRPr="00504063" w:rsidRDefault="007D7EBC" w:rsidP="007D7EBC">
      <w:pPr>
        <w:jc w:val="both"/>
        <w:rPr>
          <w:rFonts w:ascii="Times New Roman" w:hAnsi="Times New Roman"/>
          <w:sz w:val="24"/>
          <w:szCs w:val="24"/>
        </w:rPr>
      </w:pPr>
    </w:p>
    <w:p w:rsidR="007D7EBC" w:rsidRPr="00504063" w:rsidRDefault="007D7EBC" w:rsidP="007D7EBC">
      <w:pPr>
        <w:jc w:val="both"/>
        <w:rPr>
          <w:rFonts w:ascii="Times New Roman" w:hAnsi="Times New Roman"/>
          <w:b/>
          <w:sz w:val="24"/>
          <w:szCs w:val="24"/>
        </w:rPr>
      </w:pPr>
      <w:r w:rsidRPr="00504063">
        <w:rPr>
          <w:rFonts w:ascii="Times New Roman" w:hAnsi="Times New Roman"/>
          <w:b/>
          <w:sz w:val="24"/>
          <w:szCs w:val="24"/>
        </w:rPr>
        <w:t xml:space="preserve">Справка о компании </w:t>
      </w:r>
      <w:proofErr w:type="spellStart"/>
      <w:r w:rsidRPr="00504063">
        <w:rPr>
          <w:rFonts w:ascii="Times New Roman" w:hAnsi="Times New Roman"/>
          <w:b/>
          <w:sz w:val="24"/>
          <w:szCs w:val="24"/>
          <w:lang w:val="en-US"/>
        </w:rPr>
        <w:t>Optiland</w:t>
      </w:r>
      <w:proofErr w:type="spellEnd"/>
    </w:p>
    <w:p w:rsidR="007D7EBC" w:rsidRPr="00504063" w:rsidRDefault="007D7EBC" w:rsidP="007D7EBC">
      <w:pPr>
        <w:jc w:val="both"/>
        <w:rPr>
          <w:rFonts w:ascii="Times New Roman" w:hAnsi="Times New Roman"/>
          <w:sz w:val="24"/>
          <w:szCs w:val="24"/>
        </w:rPr>
      </w:pPr>
      <w:r w:rsidRPr="00504063">
        <w:rPr>
          <w:rFonts w:ascii="Times New Roman" w:hAnsi="Times New Roman"/>
          <w:sz w:val="24"/>
          <w:szCs w:val="24"/>
        </w:rPr>
        <w:t xml:space="preserve">Сфера интересов компании </w:t>
      </w:r>
      <w:proofErr w:type="spellStart"/>
      <w:r w:rsidRPr="00504063">
        <w:rPr>
          <w:rFonts w:ascii="Times New Roman" w:hAnsi="Times New Roman"/>
          <w:sz w:val="24"/>
          <w:szCs w:val="24"/>
        </w:rPr>
        <w:t>Optiland</w:t>
      </w:r>
      <w:proofErr w:type="spellEnd"/>
      <w:r w:rsidRPr="00504063">
        <w:rPr>
          <w:rFonts w:ascii="Times New Roman" w:hAnsi="Times New Roman"/>
          <w:sz w:val="24"/>
          <w:szCs w:val="24"/>
        </w:rPr>
        <w:t xml:space="preserve"> (</w:t>
      </w:r>
      <w:hyperlink r:id="rId11" w:history="1">
        <w:r w:rsidRPr="00504063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504063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504063">
          <w:rPr>
            <w:rStyle w:val="a3"/>
            <w:rFonts w:ascii="Times New Roman" w:hAnsi="Times New Roman"/>
            <w:sz w:val="24"/>
            <w:szCs w:val="24"/>
            <w:lang w:val="en-US"/>
          </w:rPr>
          <w:t>optiland</w:t>
        </w:r>
        <w:proofErr w:type="spellEnd"/>
        <w:r w:rsidRPr="00504063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50406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504063">
        <w:rPr>
          <w:rFonts w:ascii="Times New Roman" w:hAnsi="Times New Roman"/>
          <w:sz w:val="24"/>
          <w:szCs w:val="24"/>
        </w:rPr>
        <w:t xml:space="preserve">) – строительство, направленное на развитие новой культуры жизни. Работая над проектами поселков, мы придерживаемся принципиальной позиции, что жизнь на природе может быть такой же насыщенной и комфортной, как и в городе. Поэтому строим поселки с укомплектованным жильем и с инфраструктурой уровня </w:t>
      </w:r>
      <w:proofErr w:type="gramStart"/>
      <w:r w:rsidRPr="00504063">
        <w:rPr>
          <w:rFonts w:ascii="Times New Roman" w:hAnsi="Times New Roman"/>
          <w:sz w:val="24"/>
          <w:szCs w:val="24"/>
        </w:rPr>
        <w:t>бизнес-класса</w:t>
      </w:r>
      <w:proofErr w:type="gramEnd"/>
      <w:r w:rsidRPr="00504063">
        <w:rPr>
          <w:rFonts w:ascii="Times New Roman" w:hAnsi="Times New Roman"/>
          <w:sz w:val="24"/>
          <w:szCs w:val="24"/>
        </w:rPr>
        <w:t xml:space="preserve"> по доступной цене. </w:t>
      </w:r>
    </w:p>
    <w:p w:rsidR="007D7EBC" w:rsidRPr="00504063" w:rsidRDefault="007D7EBC" w:rsidP="007D7EBC">
      <w:pPr>
        <w:jc w:val="both"/>
        <w:rPr>
          <w:rFonts w:ascii="Times New Roman" w:hAnsi="Times New Roman"/>
          <w:sz w:val="24"/>
          <w:szCs w:val="24"/>
        </w:rPr>
      </w:pPr>
      <w:r w:rsidRPr="00504063">
        <w:rPr>
          <w:rFonts w:ascii="Times New Roman" w:hAnsi="Times New Roman"/>
          <w:sz w:val="24"/>
          <w:szCs w:val="24"/>
        </w:rPr>
        <w:t xml:space="preserve">Компания </w:t>
      </w:r>
      <w:proofErr w:type="spellStart"/>
      <w:r w:rsidRPr="00504063">
        <w:rPr>
          <w:rFonts w:ascii="Times New Roman" w:hAnsi="Times New Roman"/>
          <w:sz w:val="24"/>
          <w:szCs w:val="24"/>
        </w:rPr>
        <w:t>Optiland</w:t>
      </w:r>
      <w:proofErr w:type="spellEnd"/>
      <w:r w:rsidRPr="00504063">
        <w:rPr>
          <w:rFonts w:ascii="Times New Roman" w:hAnsi="Times New Roman"/>
          <w:sz w:val="24"/>
          <w:szCs w:val="24"/>
        </w:rPr>
        <w:t xml:space="preserve"> – опытный застройщик, который работает на рынке загородной недвижимости с 2006 года. На каждом этапе мы руководствуемся интересами будущих жителей и осуществляем долгосрочную поддержку и управление проектами. </w:t>
      </w:r>
      <w:proofErr w:type="gramStart"/>
      <w:r w:rsidRPr="00504063">
        <w:rPr>
          <w:rFonts w:ascii="Times New Roman" w:hAnsi="Times New Roman"/>
          <w:sz w:val="24"/>
          <w:szCs w:val="24"/>
        </w:rPr>
        <w:t>Каждый наш поселок самодостаточен и соответствует выбранным приоритетам: в «Бристоле» – это семейные ценности, в «Марселе» – воспитание, в «Кембридже» – образование.</w:t>
      </w:r>
      <w:proofErr w:type="gramEnd"/>
    </w:p>
    <w:p w:rsidR="007D7EBC" w:rsidRPr="00504063" w:rsidRDefault="007D7EBC" w:rsidP="007D7EBC">
      <w:pPr>
        <w:jc w:val="both"/>
        <w:rPr>
          <w:rFonts w:ascii="Times New Roman" w:hAnsi="Times New Roman"/>
          <w:sz w:val="24"/>
          <w:szCs w:val="24"/>
        </w:rPr>
      </w:pPr>
    </w:p>
    <w:p w:rsidR="00F03456" w:rsidRPr="00F03456" w:rsidRDefault="00F03456" w:rsidP="00F03456">
      <w:pPr>
        <w:rPr>
          <w:rFonts w:ascii="Times New Roman" w:hAnsi="Times New Roman"/>
          <w:b/>
          <w:color w:val="000000"/>
          <w:sz w:val="24"/>
          <w:szCs w:val="24"/>
        </w:rPr>
      </w:pPr>
      <w:r w:rsidRPr="00F03456">
        <w:rPr>
          <w:rFonts w:ascii="Times New Roman" w:hAnsi="Times New Roman"/>
          <w:b/>
          <w:color w:val="000000"/>
          <w:sz w:val="24"/>
          <w:szCs w:val="24"/>
        </w:rPr>
        <w:t xml:space="preserve">Справка о компании </w:t>
      </w:r>
      <w:proofErr w:type="spellStart"/>
      <w:r w:rsidRPr="00F03456">
        <w:rPr>
          <w:rFonts w:ascii="Times New Roman" w:hAnsi="Times New Roman"/>
          <w:b/>
          <w:color w:val="000000"/>
          <w:sz w:val="24"/>
          <w:szCs w:val="24"/>
        </w:rPr>
        <w:t>Promotion</w:t>
      </w:r>
      <w:proofErr w:type="spellEnd"/>
      <w:r w:rsidRPr="00F0345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03456">
        <w:rPr>
          <w:rFonts w:ascii="Times New Roman" w:hAnsi="Times New Roman"/>
          <w:b/>
          <w:color w:val="000000"/>
          <w:sz w:val="24"/>
          <w:szCs w:val="24"/>
        </w:rPr>
        <w:t>Realty</w:t>
      </w:r>
      <w:proofErr w:type="spellEnd"/>
    </w:p>
    <w:p w:rsidR="007D7EBC" w:rsidRPr="005B0E99" w:rsidRDefault="00F03456" w:rsidP="00F03456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03456">
        <w:rPr>
          <w:rFonts w:ascii="Times New Roman" w:hAnsi="Times New Roman"/>
          <w:color w:val="000000"/>
          <w:sz w:val="24"/>
          <w:szCs w:val="24"/>
        </w:rPr>
        <w:t>Promotion</w:t>
      </w:r>
      <w:proofErr w:type="spellEnd"/>
      <w:r w:rsidRPr="00F034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03456">
        <w:rPr>
          <w:rFonts w:ascii="Times New Roman" w:hAnsi="Times New Roman"/>
          <w:color w:val="000000"/>
          <w:sz w:val="24"/>
          <w:szCs w:val="24"/>
        </w:rPr>
        <w:t>Realty</w:t>
      </w:r>
      <w:proofErr w:type="spellEnd"/>
      <w:r w:rsidRPr="00F03456">
        <w:rPr>
          <w:rFonts w:ascii="Times New Roman" w:hAnsi="Times New Roman"/>
          <w:color w:val="000000"/>
          <w:sz w:val="24"/>
          <w:szCs w:val="24"/>
        </w:rPr>
        <w:t xml:space="preserve"> – агентство маркетинговых коммуникаций, специализированное на рынке жилой и коммерческой недвижимости. </w:t>
      </w:r>
      <w:proofErr w:type="spellStart"/>
      <w:r w:rsidRPr="00F03456">
        <w:rPr>
          <w:rFonts w:ascii="Times New Roman" w:hAnsi="Times New Roman"/>
          <w:color w:val="000000"/>
          <w:sz w:val="24"/>
          <w:szCs w:val="24"/>
        </w:rPr>
        <w:t>Promotion</w:t>
      </w:r>
      <w:proofErr w:type="spellEnd"/>
      <w:r w:rsidRPr="00F034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03456">
        <w:rPr>
          <w:rFonts w:ascii="Times New Roman" w:hAnsi="Times New Roman"/>
          <w:color w:val="000000"/>
          <w:sz w:val="24"/>
          <w:szCs w:val="24"/>
        </w:rPr>
        <w:t>Realty</w:t>
      </w:r>
      <w:proofErr w:type="spellEnd"/>
      <w:r w:rsidRPr="00F03456">
        <w:rPr>
          <w:rFonts w:ascii="Times New Roman" w:hAnsi="Times New Roman"/>
          <w:color w:val="000000"/>
          <w:sz w:val="24"/>
          <w:szCs w:val="24"/>
        </w:rPr>
        <w:t xml:space="preserve"> предоставляет полный комплекс услуг по продвижению компаний и их объектов: от разработки системы уникальной идентификации, названия и слогана до реализации рекламных кампаний и PR-поддержки компаний.</w:t>
      </w:r>
    </w:p>
    <w:p w:rsidR="00F03456" w:rsidRPr="005B0E99" w:rsidRDefault="00F03456" w:rsidP="00F03456">
      <w:pPr>
        <w:rPr>
          <w:rFonts w:ascii="Times New Roman" w:hAnsi="Times New Roman"/>
          <w:color w:val="000000"/>
          <w:sz w:val="24"/>
          <w:szCs w:val="24"/>
        </w:rPr>
      </w:pPr>
    </w:p>
    <w:p w:rsidR="00504063" w:rsidRPr="00504063" w:rsidRDefault="00504063" w:rsidP="00504063">
      <w:pPr>
        <w:rPr>
          <w:rFonts w:ascii="Times New Roman" w:hAnsi="Times New Roman"/>
          <w:color w:val="000000"/>
          <w:sz w:val="24"/>
          <w:szCs w:val="24"/>
        </w:rPr>
      </w:pPr>
      <w:r w:rsidRPr="00504063">
        <w:rPr>
          <w:rFonts w:ascii="Times New Roman" w:hAnsi="Times New Roman"/>
          <w:color w:val="000000"/>
          <w:sz w:val="24"/>
          <w:szCs w:val="24"/>
        </w:rPr>
        <w:t xml:space="preserve">С уважением, </w:t>
      </w:r>
    </w:p>
    <w:p w:rsidR="00504063" w:rsidRPr="00504063" w:rsidRDefault="00504063" w:rsidP="00504063">
      <w:pPr>
        <w:rPr>
          <w:rFonts w:ascii="Times New Roman" w:hAnsi="Times New Roman"/>
          <w:color w:val="000000"/>
          <w:sz w:val="24"/>
          <w:szCs w:val="24"/>
        </w:rPr>
      </w:pPr>
      <w:r w:rsidRPr="00504063">
        <w:rPr>
          <w:rFonts w:ascii="Times New Roman" w:hAnsi="Times New Roman"/>
          <w:color w:val="000000"/>
          <w:sz w:val="24"/>
          <w:szCs w:val="24"/>
        </w:rPr>
        <w:t>PR-менеджер</w:t>
      </w:r>
    </w:p>
    <w:p w:rsidR="00504063" w:rsidRPr="00504063" w:rsidRDefault="00504063" w:rsidP="00504063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04063">
        <w:rPr>
          <w:rFonts w:ascii="Times New Roman" w:hAnsi="Times New Roman"/>
          <w:color w:val="000000"/>
          <w:sz w:val="24"/>
          <w:szCs w:val="24"/>
        </w:rPr>
        <w:t>Promotion</w:t>
      </w:r>
      <w:proofErr w:type="spellEnd"/>
      <w:r w:rsidRPr="005040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04063">
        <w:rPr>
          <w:rFonts w:ascii="Times New Roman" w:hAnsi="Times New Roman"/>
          <w:color w:val="000000"/>
          <w:sz w:val="24"/>
          <w:szCs w:val="24"/>
        </w:rPr>
        <w:t>Realty</w:t>
      </w:r>
      <w:proofErr w:type="spellEnd"/>
    </w:p>
    <w:p w:rsidR="00504063" w:rsidRPr="00504063" w:rsidRDefault="00504063" w:rsidP="00504063">
      <w:pPr>
        <w:rPr>
          <w:rFonts w:ascii="Times New Roman" w:hAnsi="Times New Roman"/>
          <w:color w:val="000000"/>
          <w:sz w:val="24"/>
          <w:szCs w:val="24"/>
        </w:rPr>
      </w:pPr>
      <w:r w:rsidRPr="00504063">
        <w:rPr>
          <w:rFonts w:ascii="Times New Roman" w:hAnsi="Times New Roman"/>
          <w:color w:val="000000"/>
          <w:sz w:val="24"/>
          <w:szCs w:val="24"/>
        </w:rPr>
        <w:t>Хлызова Валерия</w:t>
      </w:r>
    </w:p>
    <w:p w:rsidR="00504063" w:rsidRPr="00504063" w:rsidRDefault="00504063" w:rsidP="00504063">
      <w:pPr>
        <w:rPr>
          <w:rFonts w:ascii="Times New Roman" w:hAnsi="Times New Roman"/>
          <w:color w:val="000000"/>
          <w:sz w:val="24"/>
          <w:szCs w:val="24"/>
        </w:rPr>
      </w:pPr>
      <w:r w:rsidRPr="00504063">
        <w:rPr>
          <w:rFonts w:ascii="Times New Roman" w:hAnsi="Times New Roman"/>
          <w:color w:val="000000"/>
          <w:sz w:val="24"/>
          <w:szCs w:val="24"/>
        </w:rPr>
        <w:t xml:space="preserve">Тел: +7 (495) 374-68-48 </w:t>
      </w:r>
    </w:p>
    <w:p w:rsidR="00504063" w:rsidRPr="00504063" w:rsidRDefault="00504063" w:rsidP="00504063">
      <w:pPr>
        <w:rPr>
          <w:rFonts w:ascii="Times New Roman" w:hAnsi="Times New Roman"/>
          <w:color w:val="000000"/>
          <w:sz w:val="24"/>
          <w:szCs w:val="24"/>
        </w:rPr>
      </w:pPr>
      <w:r w:rsidRPr="00504063">
        <w:rPr>
          <w:rFonts w:ascii="Times New Roman" w:hAnsi="Times New Roman"/>
          <w:color w:val="000000"/>
          <w:sz w:val="24"/>
          <w:szCs w:val="24"/>
        </w:rPr>
        <w:t xml:space="preserve">Моб: +7 (915) 067 76 10 </w:t>
      </w:r>
    </w:p>
    <w:p w:rsidR="00504063" w:rsidRPr="00F03456" w:rsidRDefault="00120319" w:rsidP="00504063">
      <w:pPr>
        <w:rPr>
          <w:rFonts w:ascii="Times New Roman" w:hAnsi="Times New Roman"/>
          <w:color w:val="000000"/>
          <w:sz w:val="24"/>
          <w:szCs w:val="24"/>
        </w:rPr>
      </w:pPr>
      <w:hyperlink r:id="rId12" w:history="1">
        <w:r w:rsidR="00504063" w:rsidRPr="00504063">
          <w:rPr>
            <w:rStyle w:val="a3"/>
            <w:rFonts w:ascii="Times New Roman" w:hAnsi="Times New Roman"/>
            <w:sz w:val="24"/>
            <w:szCs w:val="24"/>
          </w:rPr>
          <w:t>hlyzova@promo-realty.ru</w:t>
        </w:r>
      </w:hyperlink>
      <w:r w:rsidR="00504063" w:rsidRPr="00F0345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363D4" w:rsidRPr="00504063" w:rsidRDefault="00120319" w:rsidP="00504063">
      <w:pPr>
        <w:rPr>
          <w:rFonts w:ascii="Times New Roman" w:hAnsi="Times New Roman"/>
          <w:color w:val="000000"/>
          <w:sz w:val="24"/>
          <w:szCs w:val="24"/>
          <w:lang w:val="en-US"/>
        </w:rPr>
      </w:pPr>
      <w:hyperlink r:id="rId13" w:history="1">
        <w:r w:rsidR="00504063" w:rsidRPr="00504063">
          <w:rPr>
            <w:rStyle w:val="a3"/>
            <w:rFonts w:ascii="Times New Roman" w:hAnsi="Times New Roman"/>
            <w:sz w:val="24"/>
            <w:szCs w:val="24"/>
          </w:rPr>
          <w:t>http://www.promo-realty.ru</w:t>
        </w:r>
      </w:hyperlink>
      <w:r w:rsidR="00504063" w:rsidRPr="0050406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sectPr w:rsidR="00B363D4" w:rsidRPr="00504063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319" w:rsidRDefault="00120319" w:rsidP="007D7EBC">
      <w:r>
        <w:separator/>
      </w:r>
    </w:p>
  </w:endnote>
  <w:endnote w:type="continuationSeparator" w:id="0">
    <w:p w:rsidR="00120319" w:rsidRDefault="00120319" w:rsidP="007D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319" w:rsidRDefault="00120319" w:rsidP="007D7EBC">
      <w:r>
        <w:separator/>
      </w:r>
    </w:p>
  </w:footnote>
  <w:footnote w:type="continuationSeparator" w:id="0">
    <w:p w:rsidR="00120319" w:rsidRDefault="00120319" w:rsidP="007D7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D06" w:rsidRDefault="00AA3D06">
    <w:pPr>
      <w:pStyle w:val="a4"/>
      <w:rPr>
        <w:noProof/>
        <w:lang w:val="en-US" w:eastAsia="ru-RU"/>
      </w:rPr>
    </w:pPr>
  </w:p>
  <w:p w:rsidR="007D7EBC" w:rsidRDefault="007D7EBC">
    <w:pPr>
      <w:pStyle w:val="a4"/>
    </w:pPr>
    <w:r>
      <w:rPr>
        <w:noProof/>
        <w:lang w:eastAsia="ru-RU"/>
      </w:rPr>
      <w:drawing>
        <wp:inline distT="0" distB="0" distL="0" distR="0" wp14:anchorId="64EEFC6D" wp14:editId="3F56BEF5">
          <wp:extent cx="2604977" cy="1052624"/>
          <wp:effectExtent l="0" t="0" r="508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675"/>
                  <a:stretch/>
                </pic:blipFill>
                <pic:spPr bwMode="auto">
                  <a:xfrm>
                    <a:off x="0" y="0"/>
                    <a:ext cx="2608630" cy="1054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8C"/>
    <w:rsid w:val="00011B0E"/>
    <w:rsid w:val="00015C57"/>
    <w:rsid w:val="0003597E"/>
    <w:rsid w:val="00041248"/>
    <w:rsid w:val="000425A0"/>
    <w:rsid w:val="000532D9"/>
    <w:rsid w:val="00055A21"/>
    <w:rsid w:val="00056D28"/>
    <w:rsid w:val="000617EE"/>
    <w:rsid w:val="000676DD"/>
    <w:rsid w:val="00084BD7"/>
    <w:rsid w:val="00091E20"/>
    <w:rsid w:val="00093119"/>
    <w:rsid w:val="00095958"/>
    <w:rsid w:val="000B2E47"/>
    <w:rsid w:val="000E28FB"/>
    <w:rsid w:val="000E7566"/>
    <w:rsid w:val="00111A00"/>
    <w:rsid w:val="00120319"/>
    <w:rsid w:val="00123A59"/>
    <w:rsid w:val="00136105"/>
    <w:rsid w:val="001566AB"/>
    <w:rsid w:val="00176ED8"/>
    <w:rsid w:val="001A26D2"/>
    <w:rsid w:val="001B1246"/>
    <w:rsid w:val="001C1C19"/>
    <w:rsid w:val="001C63BB"/>
    <w:rsid w:val="001C69EF"/>
    <w:rsid w:val="001D6977"/>
    <w:rsid w:val="001F49BD"/>
    <w:rsid w:val="001F7EBB"/>
    <w:rsid w:val="00207AC4"/>
    <w:rsid w:val="00214106"/>
    <w:rsid w:val="00216D85"/>
    <w:rsid w:val="00220DB2"/>
    <w:rsid w:val="002308B4"/>
    <w:rsid w:val="00246E43"/>
    <w:rsid w:val="00292527"/>
    <w:rsid w:val="002A2DA1"/>
    <w:rsid w:val="002A75D3"/>
    <w:rsid w:val="002F18BC"/>
    <w:rsid w:val="002F3BFD"/>
    <w:rsid w:val="002F57D0"/>
    <w:rsid w:val="00307A5A"/>
    <w:rsid w:val="00310C0D"/>
    <w:rsid w:val="00315B48"/>
    <w:rsid w:val="0033468C"/>
    <w:rsid w:val="00362A30"/>
    <w:rsid w:val="0036751F"/>
    <w:rsid w:val="003B4581"/>
    <w:rsid w:val="003C27DE"/>
    <w:rsid w:val="003D4346"/>
    <w:rsid w:val="003D56AD"/>
    <w:rsid w:val="003F6E1A"/>
    <w:rsid w:val="00404678"/>
    <w:rsid w:val="00406F8F"/>
    <w:rsid w:val="00411D35"/>
    <w:rsid w:val="00414C90"/>
    <w:rsid w:val="004811AB"/>
    <w:rsid w:val="004B0F47"/>
    <w:rsid w:val="004C4758"/>
    <w:rsid w:val="004C751C"/>
    <w:rsid w:val="004D2525"/>
    <w:rsid w:val="004F19E4"/>
    <w:rsid w:val="00504063"/>
    <w:rsid w:val="00514555"/>
    <w:rsid w:val="005223A4"/>
    <w:rsid w:val="0053108F"/>
    <w:rsid w:val="005419D4"/>
    <w:rsid w:val="00542E5F"/>
    <w:rsid w:val="0054583E"/>
    <w:rsid w:val="00562BBB"/>
    <w:rsid w:val="005663A2"/>
    <w:rsid w:val="00573B1E"/>
    <w:rsid w:val="00591739"/>
    <w:rsid w:val="005A5D43"/>
    <w:rsid w:val="005B0E99"/>
    <w:rsid w:val="005B4D4D"/>
    <w:rsid w:val="005C1076"/>
    <w:rsid w:val="005D7A1F"/>
    <w:rsid w:val="005E3AAA"/>
    <w:rsid w:val="005F7FA4"/>
    <w:rsid w:val="00623EA6"/>
    <w:rsid w:val="00665E92"/>
    <w:rsid w:val="00683C3D"/>
    <w:rsid w:val="006A5F9A"/>
    <w:rsid w:val="006C656E"/>
    <w:rsid w:val="006C6C25"/>
    <w:rsid w:val="006F6B01"/>
    <w:rsid w:val="0070505E"/>
    <w:rsid w:val="007060E8"/>
    <w:rsid w:val="00730481"/>
    <w:rsid w:val="00743B35"/>
    <w:rsid w:val="007A1120"/>
    <w:rsid w:val="007A1C9E"/>
    <w:rsid w:val="007B540E"/>
    <w:rsid w:val="007D06DE"/>
    <w:rsid w:val="007D1D46"/>
    <w:rsid w:val="007D7EBC"/>
    <w:rsid w:val="008047EB"/>
    <w:rsid w:val="00812AA9"/>
    <w:rsid w:val="00822D86"/>
    <w:rsid w:val="00826CA5"/>
    <w:rsid w:val="008348F9"/>
    <w:rsid w:val="008401D8"/>
    <w:rsid w:val="008757FD"/>
    <w:rsid w:val="008816B5"/>
    <w:rsid w:val="0088460A"/>
    <w:rsid w:val="0089184F"/>
    <w:rsid w:val="00893022"/>
    <w:rsid w:val="008A2181"/>
    <w:rsid w:val="008E76D6"/>
    <w:rsid w:val="008E7F0E"/>
    <w:rsid w:val="00904735"/>
    <w:rsid w:val="00930E2B"/>
    <w:rsid w:val="00931E2F"/>
    <w:rsid w:val="009505A1"/>
    <w:rsid w:val="00953FC5"/>
    <w:rsid w:val="00957D60"/>
    <w:rsid w:val="00971425"/>
    <w:rsid w:val="009814D3"/>
    <w:rsid w:val="009A039D"/>
    <w:rsid w:val="009E50B0"/>
    <w:rsid w:val="009F4D5F"/>
    <w:rsid w:val="00A25EBD"/>
    <w:rsid w:val="00A42CB7"/>
    <w:rsid w:val="00A50429"/>
    <w:rsid w:val="00A53E4D"/>
    <w:rsid w:val="00A71A4A"/>
    <w:rsid w:val="00A721CF"/>
    <w:rsid w:val="00A845B4"/>
    <w:rsid w:val="00A95097"/>
    <w:rsid w:val="00A9694B"/>
    <w:rsid w:val="00AA3D06"/>
    <w:rsid w:val="00AC162A"/>
    <w:rsid w:val="00AC7911"/>
    <w:rsid w:val="00AD689C"/>
    <w:rsid w:val="00AF689F"/>
    <w:rsid w:val="00B363D4"/>
    <w:rsid w:val="00B86051"/>
    <w:rsid w:val="00BB43BD"/>
    <w:rsid w:val="00BC121D"/>
    <w:rsid w:val="00C04463"/>
    <w:rsid w:val="00C05004"/>
    <w:rsid w:val="00C10336"/>
    <w:rsid w:val="00C37D76"/>
    <w:rsid w:val="00C5168E"/>
    <w:rsid w:val="00C57442"/>
    <w:rsid w:val="00C61E0B"/>
    <w:rsid w:val="00C65712"/>
    <w:rsid w:val="00C83578"/>
    <w:rsid w:val="00C94D32"/>
    <w:rsid w:val="00CC21C9"/>
    <w:rsid w:val="00CC23DE"/>
    <w:rsid w:val="00CD259C"/>
    <w:rsid w:val="00D03AD6"/>
    <w:rsid w:val="00D129C2"/>
    <w:rsid w:val="00D149E7"/>
    <w:rsid w:val="00D379A1"/>
    <w:rsid w:val="00D56125"/>
    <w:rsid w:val="00D62EDA"/>
    <w:rsid w:val="00DA32EB"/>
    <w:rsid w:val="00DB19CA"/>
    <w:rsid w:val="00DD345D"/>
    <w:rsid w:val="00DD4477"/>
    <w:rsid w:val="00DF2F55"/>
    <w:rsid w:val="00E123DA"/>
    <w:rsid w:val="00E31A1C"/>
    <w:rsid w:val="00E5316F"/>
    <w:rsid w:val="00E60B6A"/>
    <w:rsid w:val="00E7037B"/>
    <w:rsid w:val="00E93F66"/>
    <w:rsid w:val="00EA0C24"/>
    <w:rsid w:val="00EB62D7"/>
    <w:rsid w:val="00EC4FAE"/>
    <w:rsid w:val="00EE1F59"/>
    <w:rsid w:val="00EF287F"/>
    <w:rsid w:val="00EF2A9E"/>
    <w:rsid w:val="00EF3506"/>
    <w:rsid w:val="00F03456"/>
    <w:rsid w:val="00F06DA9"/>
    <w:rsid w:val="00F32E18"/>
    <w:rsid w:val="00F56F69"/>
    <w:rsid w:val="00F64572"/>
    <w:rsid w:val="00F8520B"/>
    <w:rsid w:val="00FB4DBD"/>
    <w:rsid w:val="00FB5E7E"/>
    <w:rsid w:val="00FD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9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10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7E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7EBC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D7E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7EBC"/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D7E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7EBC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F56F6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56F6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56F69"/>
    <w:rPr>
      <w:rFonts w:ascii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56F6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56F69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9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10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7E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7EBC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D7E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7EBC"/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D7E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7EBC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F56F6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56F6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56F69"/>
    <w:rPr>
      <w:rFonts w:ascii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56F6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56F69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-marsel.ru/" TargetMode="External"/><Relationship Id="rId13" Type="http://schemas.openxmlformats.org/officeDocument/2006/relationships/hyperlink" Target="http://www.promo-realty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hlyzova@promo-realty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tiland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-marse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-cambridge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E98C2-427F-4F4A-AF25-78D6FA45B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Metadesk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Хлызова Валерия</dc:creator>
  <cp:lastModifiedBy>Хлызова Валерия</cp:lastModifiedBy>
  <cp:revision>21</cp:revision>
  <dcterms:created xsi:type="dcterms:W3CDTF">2016-03-14T11:29:00Z</dcterms:created>
  <dcterms:modified xsi:type="dcterms:W3CDTF">2016-05-23T11:52:00Z</dcterms:modified>
</cp:coreProperties>
</file>