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3" w:rsidRDefault="00A80C3E" w:rsidP="00D17CE2">
      <w:pPr>
        <w:ind w:left="-993"/>
        <w:rPr>
          <w:rFonts w:ascii="Arial" w:hAnsi="Arial" w:cs="Arial"/>
          <w:b/>
          <w:sz w:val="24"/>
          <w:szCs w:val="24"/>
        </w:rPr>
      </w:pPr>
      <w:r w:rsidRPr="002A52EF">
        <w:rPr>
          <w:rFonts w:ascii="Arial" w:hAnsi="Arial" w:cs="Arial"/>
          <w:noProof/>
          <w:lang w:eastAsia="ru-RU"/>
        </w:rPr>
        <w:drawing>
          <wp:inline distT="0" distB="0" distL="0" distR="0" wp14:anchorId="32714CBB" wp14:editId="3F996213">
            <wp:extent cx="3181471" cy="1085850"/>
            <wp:effectExtent l="0" t="0" r="0" b="0"/>
            <wp:docPr id="1" name="Рисунок 1" descr="C:\Documents and Settings\e.tsymbal\Local Settings\Temporary Internet Files\Content.Outlook\LC04PGGU\M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tsymbal\Local Settings\Temporary Internet Files\Content.Outlook\LC04PGGU\M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CE2" w:rsidRPr="00F3688C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476610" w:rsidRPr="00C61973">
        <w:rPr>
          <w:rFonts w:ascii="Arial" w:hAnsi="Arial" w:cs="Arial"/>
          <w:b/>
          <w:sz w:val="24"/>
          <w:szCs w:val="24"/>
        </w:rPr>
        <w:t>ПРЕСС-РЕЛИЗ</w:t>
      </w:r>
    </w:p>
    <w:p w:rsidR="00F3688C" w:rsidRPr="00F3688C" w:rsidRDefault="00F3688C" w:rsidP="00D17CE2">
      <w:pPr>
        <w:ind w:left="-993"/>
        <w:rPr>
          <w:rFonts w:ascii="Arial" w:hAnsi="Arial" w:cs="Arial"/>
        </w:rPr>
      </w:pPr>
    </w:p>
    <w:p w:rsidR="00F3688C" w:rsidRPr="00F3688C" w:rsidRDefault="00F3688C" w:rsidP="00F3688C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3688C">
        <w:rPr>
          <w:rFonts w:ascii="Arial" w:hAnsi="Arial" w:cs="Arial"/>
          <w:b/>
          <w:sz w:val="24"/>
          <w:szCs w:val="24"/>
        </w:rPr>
        <w:t>Металлоинвест запустил интерактивную версию годового отчета за 2016 год</w:t>
      </w:r>
    </w:p>
    <w:p w:rsid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F3688C" w:rsidRPr="00F3688C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E3290" w:rsidRPr="00D17CE2">
        <w:rPr>
          <w:rFonts w:ascii="Arial" w:hAnsi="Arial" w:cs="Arial"/>
          <w:b/>
          <w:sz w:val="24"/>
          <w:szCs w:val="24"/>
        </w:rPr>
        <w:t xml:space="preserve"> </w:t>
      </w:r>
      <w:r w:rsidR="00F3688C">
        <w:rPr>
          <w:rFonts w:ascii="Arial" w:hAnsi="Arial" w:cs="Arial"/>
          <w:b/>
          <w:sz w:val="24"/>
          <w:szCs w:val="24"/>
        </w:rPr>
        <w:t>августа</w:t>
      </w:r>
      <w:r w:rsidR="00FE3290" w:rsidRPr="00D17CE2">
        <w:rPr>
          <w:rFonts w:ascii="Arial" w:hAnsi="Arial" w:cs="Arial"/>
          <w:b/>
          <w:sz w:val="24"/>
          <w:szCs w:val="24"/>
        </w:rPr>
        <w:t xml:space="preserve"> 2017 г., Москва </w:t>
      </w:r>
      <w:r w:rsidR="00F3688C">
        <w:rPr>
          <w:rFonts w:ascii="Arial" w:hAnsi="Arial" w:cs="Arial"/>
          <w:sz w:val="24"/>
          <w:szCs w:val="24"/>
        </w:rPr>
        <w:t xml:space="preserve">- </w:t>
      </w:r>
      <w:r w:rsidR="00F3688C" w:rsidRPr="00F3688C">
        <w:rPr>
          <w:rFonts w:ascii="Arial" w:hAnsi="Arial" w:cs="Arial"/>
          <w:sz w:val="24"/>
          <w:szCs w:val="24"/>
        </w:rPr>
        <w:t>Компания «Металлоинвест» представила онлайн-версию годового отчета за 2016 год. Отчет, созданный с использованием современных технологий представления данных, дает возможность  пользователям в удобном формате получить информацию о результатах работы Компании в 2016 году, стратегических преимуществах и приоритетах развития Металлоинвеста.</w:t>
      </w:r>
    </w:p>
    <w:p w:rsid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Интерактивная версия доступна по ссылке: </w:t>
      </w:r>
      <w:hyperlink r:id="rId8" w:history="1">
        <w:r w:rsidR="005C4BC4" w:rsidRPr="00704742">
          <w:rPr>
            <w:rStyle w:val="a5"/>
            <w:rFonts w:ascii="Arial" w:hAnsi="Arial" w:cs="Arial"/>
            <w:sz w:val="24"/>
            <w:szCs w:val="24"/>
          </w:rPr>
          <w:t>http://ar2016.metalloinvest.com</w:t>
        </w:r>
      </w:hyperlink>
    </w:p>
    <w:p w:rsid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В этом году отчет Металлоинвеста вышел под слоганом «Первое звено в цепочке создания ценностей». В концепции годового отчета отражена </w:t>
      </w:r>
      <w:r w:rsidR="00D57F75">
        <w:rPr>
          <w:rFonts w:ascii="Arial" w:hAnsi="Arial" w:cs="Arial"/>
          <w:sz w:val="24"/>
          <w:szCs w:val="24"/>
        </w:rPr>
        <w:t>основополагающая</w:t>
      </w:r>
      <w:r w:rsidR="00187E8D">
        <w:rPr>
          <w:rFonts w:ascii="Arial" w:hAnsi="Arial" w:cs="Arial"/>
          <w:sz w:val="24"/>
          <w:szCs w:val="24"/>
        </w:rPr>
        <w:t xml:space="preserve"> рол</w:t>
      </w:r>
      <w:r w:rsidRPr="00F3688C">
        <w:rPr>
          <w:rFonts w:ascii="Arial" w:hAnsi="Arial" w:cs="Arial"/>
          <w:sz w:val="24"/>
          <w:szCs w:val="24"/>
        </w:rPr>
        <w:t xml:space="preserve">ь Компании как </w:t>
      </w:r>
      <w:r w:rsidR="00EF470A">
        <w:rPr>
          <w:rFonts w:ascii="Arial" w:hAnsi="Arial" w:cs="Arial"/>
          <w:sz w:val="24"/>
          <w:szCs w:val="24"/>
        </w:rPr>
        <w:t>производителя</w:t>
      </w:r>
      <w:r w:rsidR="005B50AE">
        <w:rPr>
          <w:rFonts w:ascii="Arial" w:hAnsi="Arial" w:cs="Arial"/>
          <w:sz w:val="24"/>
          <w:szCs w:val="24"/>
        </w:rPr>
        <w:t xml:space="preserve"> </w:t>
      </w:r>
      <w:r w:rsidR="00D57F75">
        <w:rPr>
          <w:rFonts w:ascii="Arial" w:hAnsi="Arial" w:cs="Arial"/>
          <w:sz w:val="24"/>
          <w:szCs w:val="24"/>
        </w:rPr>
        <w:t>сырья</w:t>
      </w:r>
      <w:r w:rsidR="009B1CBB">
        <w:rPr>
          <w:rFonts w:ascii="Arial" w:hAnsi="Arial" w:cs="Arial"/>
          <w:sz w:val="24"/>
          <w:szCs w:val="24"/>
        </w:rPr>
        <w:t xml:space="preserve"> высокого передела</w:t>
      </w:r>
      <w:r w:rsidR="00EF470A">
        <w:rPr>
          <w:rFonts w:ascii="Arial" w:hAnsi="Arial" w:cs="Arial"/>
          <w:sz w:val="24"/>
          <w:szCs w:val="24"/>
        </w:rPr>
        <w:t xml:space="preserve">, </w:t>
      </w:r>
      <w:r w:rsidR="00D57F75">
        <w:rPr>
          <w:rFonts w:ascii="Arial" w:hAnsi="Arial" w:cs="Arial"/>
          <w:sz w:val="24"/>
          <w:szCs w:val="24"/>
        </w:rPr>
        <w:t xml:space="preserve">с которого </w:t>
      </w:r>
      <w:r w:rsidR="003D3158">
        <w:rPr>
          <w:rFonts w:ascii="Arial" w:hAnsi="Arial" w:cs="Arial"/>
          <w:sz w:val="24"/>
          <w:szCs w:val="24"/>
        </w:rPr>
        <w:t xml:space="preserve">во многих отраслях промышленности </w:t>
      </w:r>
      <w:r w:rsidR="00844B50">
        <w:rPr>
          <w:rFonts w:ascii="Arial" w:hAnsi="Arial" w:cs="Arial"/>
          <w:sz w:val="24"/>
          <w:szCs w:val="24"/>
        </w:rPr>
        <w:t>начинаю</w:t>
      </w:r>
      <w:r w:rsidR="00D57F75">
        <w:rPr>
          <w:rFonts w:ascii="Arial" w:hAnsi="Arial" w:cs="Arial"/>
          <w:sz w:val="24"/>
          <w:szCs w:val="24"/>
        </w:rPr>
        <w:t xml:space="preserve">тся </w:t>
      </w:r>
      <w:r w:rsidR="00867EA1">
        <w:rPr>
          <w:rFonts w:ascii="Arial" w:hAnsi="Arial" w:cs="Arial"/>
          <w:sz w:val="24"/>
          <w:szCs w:val="24"/>
        </w:rPr>
        <w:t>цепочк</w:t>
      </w:r>
      <w:r w:rsidR="003D3158">
        <w:rPr>
          <w:rFonts w:ascii="Arial" w:hAnsi="Arial" w:cs="Arial"/>
          <w:sz w:val="24"/>
          <w:szCs w:val="24"/>
        </w:rPr>
        <w:t>и</w:t>
      </w:r>
      <w:r w:rsidR="00591D55">
        <w:rPr>
          <w:rFonts w:ascii="Arial" w:hAnsi="Arial" w:cs="Arial"/>
          <w:sz w:val="24"/>
          <w:szCs w:val="24"/>
        </w:rPr>
        <w:t xml:space="preserve"> производства конечной </w:t>
      </w:r>
      <w:r w:rsidR="00867EA1">
        <w:rPr>
          <w:rFonts w:ascii="Arial" w:hAnsi="Arial" w:cs="Arial"/>
          <w:sz w:val="24"/>
          <w:szCs w:val="24"/>
        </w:rPr>
        <w:t>продук</w:t>
      </w:r>
      <w:r w:rsidR="00D57F75">
        <w:rPr>
          <w:rFonts w:ascii="Arial" w:hAnsi="Arial" w:cs="Arial"/>
          <w:sz w:val="24"/>
          <w:szCs w:val="24"/>
        </w:rPr>
        <w:t>ци</w:t>
      </w:r>
      <w:r w:rsidR="00591D55">
        <w:rPr>
          <w:rFonts w:ascii="Arial" w:hAnsi="Arial" w:cs="Arial"/>
          <w:sz w:val="24"/>
          <w:szCs w:val="24"/>
        </w:rPr>
        <w:t>и</w:t>
      </w:r>
      <w:r w:rsidR="00DE7D72">
        <w:rPr>
          <w:rFonts w:ascii="Arial" w:hAnsi="Arial" w:cs="Arial"/>
          <w:sz w:val="24"/>
          <w:szCs w:val="24"/>
        </w:rPr>
        <w:t>,</w:t>
      </w:r>
      <w:r w:rsidR="00867EA1">
        <w:rPr>
          <w:rFonts w:ascii="Arial" w:hAnsi="Arial" w:cs="Arial"/>
          <w:sz w:val="24"/>
          <w:szCs w:val="24"/>
        </w:rPr>
        <w:t xml:space="preserve"> </w:t>
      </w:r>
      <w:r w:rsidR="00867EA1" w:rsidRPr="00187E8D">
        <w:rPr>
          <w:rFonts w:ascii="Arial" w:hAnsi="Arial" w:cs="Arial"/>
          <w:sz w:val="24"/>
          <w:szCs w:val="24"/>
        </w:rPr>
        <w:t>имеющ</w:t>
      </w:r>
      <w:r w:rsidR="00DE7D72">
        <w:rPr>
          <w:rFonts w:ascii="Arial" w:hAnsi="Arial" w:cs="Arial"/>
          <w:sz w:val="24"/>
          <w:szCs w:val="24"/>
        </w:rPr>
        <w:t>ей</w:t>
      </w:r>
      <w:r w:rsidR="00867EA1" w:rsidRPr="00187E8D">
        <w:rPr>
          <w:rFonts w:ascii="Arial" w:hAnsi="Arial" w:cs="Arial"/>
          <w:sz w:val="24"/>
          <w:szCs w:val="24"/>
        </w:rPr>
        <w:t xml:space="preserve"> ценность для </w:t>
      </w:r>
      <w:r w:rsidR="00591D55">
        <w:rPr>
          <w:rFonts w:ascii="Arial" w:hAnsi="Arial" w:cs="Arial"/>
          <w:sz w:val="24"/>
          <w:szCs w:val="24"/>
        </w:rPr>
        <w:t>людей, будь то машины и механизмы</w:t>
      </w:r>
      <w:r w:rsidR="001911E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91D55">
        <w:rPr>
          <w:rFonts w:ascii="Arial" w:hAnsi="Arial" w:cs="Arial"/>
          <w:sz w:val="24"/>
          <w:szCs w:val="24"/>
        </w:rPr>
        <w:t xml:space="preserve"> или здания и сооружения. </w:t>
      </w:r>
      <w:r w:rsidR="006851EB">
        <w:rPr>
          <w:rFonts w:ascii="Arial" w:hAnsi="Arial" w:cs="Arial"/>
          <w:sz w:val="24"/>
          <w:szCs w:val="24"/>
        </w:rPr>
        <w:t xml:space="preserve">Металлоинвест – поставщик железорудного сырья и </w:t>
      </w:r>
      <w:proofErr w:type="spellStart"/>
      <w:r w:rsidR="006851EB">
        <w:rPr>
          <w:rFonts w:ascii="Arial" w:hAnsi="Arial" w:cs="Arial"/>
          <w:sz w:val="24"/>
          <w:szCs w:val="24"/>
        </w:rPr>
        <w:t>металлизованной</w:t>
      </w:r>
      <w:proofErr w:type="spellEnd"/>
      <w:r w:rsidR="006851EB">
        <w:rPr>
          <w:rFonts w:ascii="Arial" w:hAnsi="Arial" w:cs="Arial"/>
          <w:sz w:val="24"/>
          <w:szCs w:val="24"/>
        </w:rPr>
        <w:t xml:space="preserve"> </w:t>
      </w:r>
      <w:r w:rsidR="006851EB" w:rsidRPr="00187E8D">
        <w:rPr>
          <w:rFonts w:ascii="Arial" w:hAnsi="Arial" w:cs="Arial"/>
          <w:sz w:val="24"/>
          <w:szCs w:val="24"/>
        </w:rPr>
        <w:t>продукции для</w:t>
      </w:r>
      <w:r w:rsidR="006851EB">
        <w:rPr>
          <w:rFonts w:ascii="Arial" w:hAnsi="Arial" w:cs="Arial"/>
          <w:sz w:val="24"/>
          <w:szCs w:val="24"/>
        </w:rPr>
        <w:t xml:space="preserve"> российских и зарубежных</w:t>
      </w:r>
      <w:r w:rsidR="006851EB" w:rsidRPr="00187E8D">
        <w:rPr>
          <w:rFonts w:ascii="Arial" w:hAnsi="Arial" w:cs="Arial"/>
          <w:sz w:val="24"/>
          <w:szCs w:val="24"/>
        </w:rPr>
        <w:t xml:space="preserve"> металлургическ</w:t>
      </w:r>
      <w:r w:rsidR="006851EB">
        <w:rPr>
          <w:rFonts w:ascii="Arial" w:hAnsi="Arial" w:cs="Arial"/>
          <w:sz w:val="24"/>
          <w:szCs w:val="24"/>
        </w:rPr>
        <w:t xml:space="preserve">их </w:t>
      </w:r>
      <w:r w:rsidR="006851EB" w:rsidRPr="00187E8D">
        <w:rPr>
          <w:rFonts w:ascii="Arial" w:hAnsi="Arial" w:cs="Arial"/>
          <w:sz w:val="24"/>
          <w:szCs w:val="24"/>
        </w:rPr>
        <w:t>предприятий</w:t>
      </w:r>
      <w:r w:rsidR="006851EB">
        <w:rPr>
          <w:rFonts w:ascii="Arial" w:hAnsi="Arial" w:cs="Arial"/>
          <w:sz w:val="24"/>
          <w:szCs w:val="24"/>
        </w:rPr>
        <w:t>, а также п</w:t>
      </w:r>
      <w:r w:rsidR="006851EB" w:rsidRPr="00187E8D">
        <w:rPr>
          <w:rFonts w:ascii="Arial" w:hAnsi="Arial" w:cs="Arial"/>
          <w:sz w:val="24"/>
          <w:szCs w:val="24"/>
        </w:rPr>
        <w:t>оставщик готовой стальной продукции высокого качества для</w:t>
      </w:r>
      <w:r w:rsidR="006851EB">
        <w:rPr>
          <w:rFonts w:ascii="Arial" w:hAnsi="Arial" w:cs="Arial"/>
          <w:sz w:val="24"/>
          <w:szCs w:val="24"/>
        </w:rPr>
        <w:t xml:space="preserve"> </w:t>
      </w:r>
      <w:r w:rsidRPr="00F3688C">
        <w:rPr>
          <w:rFonts w:ascii="Arial" w:hAnsi="Arial" w:cs="Arial"/>
          <w:sz w:val="24"/>
          <w:szCs w:val="24"/>
        </w:rPr>
        <w:t>автомобилестроения, судостроения, машиностроения, мостостроения, трубной промышленности и строительной отрасли.</w:t>
      </w:r>
    </w:p>
    <w:p w:rsidR="00F3688C" w:rsidRP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Концепция отчета раскрывает четыре основных фактора успеха Металлоинвеста – уникальную базу ресурсов, низкую контролируемую себестоимость, производство, ориентированное на спрос и диверсифицированный рынок сбыта. Благодаря этим конкурентным преимуществам Компания не только сохранила устойчивость в нестабильной макроэкономической конъюнктуре 2016 года, но и продемонстрировала рекордные объемы выпуска железной руды, окатышей, ГБЖ/ПВЖ и чугуна.</w:t>
      </w:r>
    </w:p>
    <w:p w:rsidR="00F3688C" w:rsidRP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Эффективность работы с отчетом обеспечивается удобной навигацией, широким набором сервисных функций с возможностью настройки индивидуального интерфейса и формирования персонального отчета на основе отдельных его глав и страниц. Инвесторы, партнеры, СМИ и другие заинтересованные стороны могут анализировать результаты деятельности Компании с помощью профессиональных аналитических IR-инструментов.</w:t>
      </w:r>
    </w:p>
    <w:p w:rsid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Как и в прошлом году, в отчете Металлоинвеста действует сервис обратной связи, выполненный в виде онлайн-опроса. Подобный формат позволяет каждому пользователю внести свой вклад в повышение качества отчетности Компании.</w:t>
      </w: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E7D72" w:rsidRPr="00F3688C" w:rsidRDefault="00DE7D72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C4BC4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Приверженность открытости и соответствие лучшим практикам корпоративной отчетности неоднократно подтверждены высокой оценкой экспертного сообщества.</w:t>
      </w:r>
    </w:p>
    <w:p w:rsidR="00F3688C" w:rsidRPr="00F3688C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Годовой отчет Металлоинвеста за 2015 год получил платиновую награду одного из самых престижных международных конкурсов «2016 </w:t>
      </w:r>
      <w:proofErr w:type="spellStart"/>
      <w:r w:rsidRPr="00F3688C">
        <w:rPr>
          <w:rFonts w:ascii="Arial" w:hAnsi="Arial" w:cs="Arial"/>
          <w:sz w:val="24"/>
          <w:szCs w:val="24"/>
        </w:rPr>
        <w:t>Impact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Awards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Corporate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Reputation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Competition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», который проводит Лига американских профессионалов в области коммуникаций (LACP), а также стал обладателем платиновых наград престижного международного конкурса </w:t>
      </w:r>
      <w:proofErr w:type="spellStart"/>
      <w:r w:rsidRPr="00F3688C">
        <w:rPr>
          <w:rFonts w:ascii="Arial" w:hAnsi="Arial" w:cs="Arial"/>
          <w:sz w:val="24"/>
          <w:szCs w:val="24"/>
        </w:rPr>
        <w:t>MarCom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Awards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в номинациях: «Лучшая печатная версия годового отчета» и «Лучший интерактивный годовой отчет».</w:t>
      </w:r>
    </w:p>
    <w:p w:rsidR="00A80632" w:rsidRPr="00A80632" w:rsidRDefault="00F3688C" w:rsidP="00F3688C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F3688C">
        <w:rPr>
          <w:rFonts w:ascii="Arial" w:hAnsi="Arial" w:cs="Arial"/>
          <w:sz w:val="24"/>
          <w:szCs w:val="24"/>
        </w:rPr>
        <w:t>Кроме того, годовые отчеты Металлоинвеста становились победителями и обладателями наград: «</w:t>
      </w:r>
      <w:proofErr w:type="spellStart"/>
      <w:r w:rsidRPr="00F3688C">
        <w:rPr>
          <w:rFonts w:ascii="Arial" w:hAnsi="Arial" w:cs="Arial"/>
          <w:sz w:val="24"/>
          <w:szCs w:val="24"/>
        </w:rPr>
        <w:t>Galaxy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Awards</w:t>
      </w:r>
      <w:proofErr w:type="spellEnd"/>
      <w:r w:rsidRPr="00F3688C">
        <w:rPr>
          <w:rFonts w:ascii="Arial" w:hAnsi="Arial" w:cs="Arial"/>
          <w:sz w:val="24"/>
          <w:szCs w:val="24"/>
        </w:rPr>
        <w:t>» (США), «</w:t>
      </w:r>
      <w:proofErr w:type="spellStart"/>
      <w:r w:rsidRPr="00F3688C">
        <w:rPr>
          <w:rFonts w:ascii="Arial" w:hAnsi="Arial" w:cs="Arial"/>
          <w:sz w:val="24"/>
          <w:szCs w:val="24"/>
        </w:rPr>
        <w:t>World’s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Best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Corporate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Websites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iNOVA</w:t>
      </w:r>
      <w:proofErr w:type="spellEnd"/>
      <w:r w:rsidRPr="00F3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88C">
        <w:rPr>
          <w:rFonts w:ascii="Arial" w:hAnsi="Arial" w:cs="Arial"/>
          <w:sz w:val="24"/>
          <w:szCs w:val="24"/>
        </w:rPr>
        <w:t>Awards</w:t>
      </w:r>
      <w:proofErr w:type="spellEnd"/>
      <w:r w:rsidRPr="00F3688C">
        <w:rPr>
          <w:rFonts w:ascii="Arial" w:hAnsi="Arial" w:cs="Arial"/>
          <w:sz w:val="24"/>
          <w:szCs w:val="24"/>
        </w:rPr>
        <w:t>» (США), Санкт-Петербургского ежегодного конкурса торгово-промышленной палаты РФ, конкурса годовых отчетов Московской Биржа и медиа-группа "РЦБ", RAEX (РА «Эксперт»), Московского международного фестиваля корпоративного видео (ММФКВ) и других конкурсов.</w:t>
      </w:r>
    </w:p>
    <w:p w:rsidR="00D17CE2" w:rsidRPr="00F3688C" w:rsidRDefault="00D17CE2" w:rsidP="00301FD0">
      <w:pPr>
        <w:jc w:val="center"/>
        <w:rPr>
          <w:rFonts w:ascii="Arial" w:hAnsi="Arial" w:cs="Arial"/>
          <w:sz w:val="20"/>
          <w:szCs w:val="20"/>
        </w:rPr>
      </w:pPr>
    </w:p>
    <w:p w:rsidR="008B0EAD" w:rsidRPr="00F11627" w:rsidRDefault="00C61973" w:rsidP="00301FD0">
      <w:pPr>
        <w:jc w:val="center"/>
        <w:rPr>
          <w:rFonts w:ascii="Arial" w:hAnsi="Arial" w:cs="Arial"/>
          <w:sz w:val="20"/>
          <w:szCs w:val="20"/>
        </w:rPr>
      </w:pPr>
      <w:r w:rsidRPr="00C61973">
        <w:rPr>
          <w:rFonts w:ascii="Arial" w:hAnsi="Arial" w:cs="Arial"/>
          <w:sz w:val="20"/>
          <w:szCs w:val="20"/>
        </w:rPr>
        <w:t># # #</w:t>
      </w:r>
    </w:p>
    <w:p w:rsidR="00A329CC" w:rsidRPr="00123440" w:rsidRDefault="00C3342E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М</w:t>
      </w:r>
      <w:r w:rsidR="00A329CC">
        <w:rPr>
          <w:rFonts w:ascii="Arial" w:hAnsi="Arial" w:cs="Arial"/>
          <w:b/>
          <w:sz w:val="20"/>
          <w:szCs w:val="20"/>
          <w:lang w:eastAsia="ru-RU"/>
        </w:rPr>
        <w:t>еталлоинвест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9" w:history="1">
        <w:r w:rsidR="00A329CC" w:rsidRPr="00C61973">
          <w:rPr>
            <w:rStyle w:val="a5"/>
            <w:rFonts w:ascii="Arial" w:hAnsi="Arial" w:cs="Arial"/>
            <w:sz w:val="20"/>
            <w:szCs w:val="20"/>
            <w:lang w:eastAsia="ru-RU"/>
          </w:rPr>
          <w:t>www.metalloinvest.com</w:t>
        </w:r>
      </w:hyperlink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) – </w:t>
      </w:r>
      <w:r w:rsidR="00A329CC" w:rsidRPr="00C61973">
        <w:rPr>
          <w:rFonts w:ascii="Arial" w:hAnsi="Arial" w:cs="Arial"/>
          <w:sz w:val="20"/>
          <w:szCs w:val="20"/>
        </w:rPr>
        <w:t xml:space="preserve">ведущий производитель и поставщик железорудной продукции и горячебрикетированного железа (ГБЖ) на глобальном рынке, один из региональных производителей </w:t>
      </w:r>
      <w:r w:rsidR="00A329CC">
        <w:rPr>
          <w:rFonts w:ascii="Arial" w:hAnsi="Arial" w:cs="Arial"/>
          <w:sz w:val="20"/>
          <w:szCs w:val="20"/>
        </w:rPr>
        <w:t xml:space="preserve">высококачественной </w:t>
      </w:r>
      <w:r w:rsidR="00A329CC" w:rsidRPr="00C61973">
        <w:rPr>
          <w:rFonts w:ascii="Arial" w:hAnsi="Arial" w:cs="Arial"/>
          <w:sz w:val="20"/>
          <w:szCs w:val="20"/>
        </w:rPr>
        <w:t xml:space="preserve">стали. 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>Компания обладает крупнейшими в мире разрабатываемым</w:t>
      </w:r>
      <w:r w:rsidR="00A329CC">
        <w:rPr>
          <w:rFonts w:ascii="Arial" w:hAnsi="Arial" w:cs="Arial"/>
          <w:sz w:val="20"/>
          <w:szCs w:val="20"/>
          <w:lang w:eastAsia="ru-RU"/>
        </w:rPr>
        <w:t>и железорудными месторождениями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и имеет одни из самых низких  показателей себестоимости производства ЖРС.</w:t>
      </w:r>
    </w:p>
    <w:p w:rsidR="00301FD0" w:rsidRPr="00F11627" w:rsidRDefault="00301FD0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61973">
        <w:rPr>
          <w:rFonts w:ascii="Arial" w:hAnsi="Arial" w:cs="Arial"/>
          <w:sz w:val="20"/>
          <w:szCs w:val="20"/>
          <w:lang w:eastAsia="ru-RU"/>
        </w:rPr>
        <w:t>100% акций М</w:t>
      </w:r>
      <w:r>
        <w:rPr>
          <w:rFonts w:ascii="Arial" w:hAnsi="Arial" w:cs="Arial"/>
          <w:sz w:val="20"/>
          <w:szCs w:val="20"/>
          <w:lang w:eastAsia="ru-RU"/>
        </w:rPr>
        <w:t>еталлоинвест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а контролируются USM </w:t>
      </w:r>
      <w:r w:rsidRPr="00C61973">
        <w:rPr>
          <w:rFonts w:ascii="Arial" w:hAnsi="Arial" w:cs="Arial"/>
          <w:sz w:val="20"/>
          <w:szCs w:val="20"/>
          <w:lang w:val="en-US" w:eastAsia="ru-RU"/>
        </w:rPr>
        <w:t>Holdings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, крупнейшим </w:t>
      </w:r>
      <w:proofErr w:type="gramStart"/>
      <w:r w:rsidRPr="00C61973">
        <w:rPr>
          <w:rFonts w:ascii="Arial" w:hAnsi="Arial" w:cs="Arial"/>
          <w:sz w:val="20"/>
          <w:szCs w:val="20"/>
          <w:lang w:eastAsia="ru-RU"/>
        </w:rPr>
        <w:t>бенефициаром</w:t>
      </w:r>
      <w:proofErr w:type="gramEnd"/>
      <w:r w:rsidRPr="00C61973">
        <w:rPr>
          <w:rFonts w:ascii="Arial" w:hAnsi="Arial" w:cs="Arial"/>
          <w:sz w:val="20"/>
          <w:szCs w:val="20"/>
          <w:lang w:eastAsia="ru-RU"/>
        </w:rPr>
        <w:t xml:space="preserve"> которого является Алишер Усманов (</w:t>
      </w:r>
      <w:r>
        <w:rPr>
          <w:rFonts w:ascii="Arial" w:hAnsi="Arial" w:cs="Arial"/>
          <w:sz w:val="20"/>
          <w:szCs w:val="20"/>
          <w:lang w:eastAsia="ru-RU"/>
        </w:rPr>
        <w:t>4</w:t>
      </w:r>
      <w:r w:rsidRPr="00F70D8D">
        <w:rPr>
          <w:rFonts w:ascii="Arial" w:hAnsi="Arial" w:cs="Arial"/>
          <w:sz w:val="20"/>
          <w:szCs w:val="20"/>
          <w:lang w:eastAsia="ru-RU"/>
        </w:rPr>
        <w:t>9</w:t>
      </w:r>
      <w:r w:rsidRPr="00C61973">
        <w:rPr>
          <w:rFonts w:ascii="Arial" w:hAnsi="Arial" w:cs="Arial"/>
          <w:sz w:val="20"/>
          <w:szCs w:val="20"/>
          <w:lang w:eastAsia="ru-RU"/>
        </w:rPr>
        <w:t>%). Другими акционерами холдинга являются структуры Владимира Скоча (30%) и Фархад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61973">
        <w:rPr>
          <w:rFonts w:ascii="Arial" w:hAnsi="Arial" w:cs="Arial"/>
          <w:sz w:val="20"/>
          <w:szCs w:val="20"/>
          <w:lang w:eastAsia="ru-RU"/>
        </w:rPr>
        <w:t>Мошири</w:t>
      </w:r>
      <w:proofErr w:type="spellEnd"/>
      <w:r w:rsidRPr="00C61973">
        <w:rPr>
          <w:rFonts w:ascii="Arial" w:hAnsi="Arial" w:cs="Arial"/>
          <w:sz w:val="20"/>
          <w:szCs w:val="20"/>
          <w:lang w:eastAsia="ru-RU"/>
        </w:rPr>
        <w:t xml:space="preserve"> (10%).</w:t>
      </w:r>
    </w:p>
    <w:p w:rsidR="00A329CC" w:rsidRPr="00665C9E" w:rsidRDefault="00A329CC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A329CC" w:rsidRPr="00476610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  <w:r w:rsidRPr="00476610"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  <w:t>За дополнительной информацией обращайтесь: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sz w:val="20"/>
          <w:szCs w:val="20"/>
          <w:lang w:eastAsia="ru-RU"/>
        </w:rPr>
        <w:t>Департамент корпоративных коммуникаций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>
        <w:rPr>
          <w:rFonts w:ascii="Arial Narrow" w:eastAsia="Calibri" w:hAnsi="Arial Narrow" w:cs="Times New Roman"/>
          <w:sz w:val="20"/>
          <w:szCs w:val="20"/>
          <w:lang w:eastAsia="ru-RU"/>
        </w:rPr>
        <w:t>Дмитрий Кравченко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  <w:t>+7 (495) 981-55-55</w:t>
      </w:r>
    </w:p>
    <w:p w:rsidR="00320D54" w:rsidRPr="00A329CC" w:rsidRDefault="00A329CC" w:rsidP="00CF38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pr</w:t>
      </w:r>
      <w:proofErr w:type="spellEnd"/>
      <w:r w:rsidRPr="00932C4F">
        <w:rPr>
          <w:rFonts w:ascii="Arial Narrow" w:hAnsi="Arial Narrow"/>
          <w:sz w:val="20"/>
          <w:szCs w:val="20"/>
        </w:rPr>
        <w:t>@metalloinvest.com</w:t>
      </w:r>
    </w:p>
    <w:sectPr w:rsidR="00320D54" w:rsidRPr="00A329CC" w:rsidSect="00A80C3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0B1"/>
    <w:multiLevelType w:val="multilevel"/>
    <w:tmpl w:val="BD1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F565A"/>
    <w:multiLevelType w:val="hybridMultilevel"/>
    <w:tmpl w:val="F170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20EB7"/>
    <w:rsid w:val="00043E4F"/>
    <w:rsid w:val="00060B33"/>
    <w:rsid w:val="000738B9"/>
    <w:rsid w:val="00082581"/>
    <w:rsid w:val="000908F2"/>
    <w:rsid w:val="000948C6"/>
    <w:rsid w:val="0009669C"/>
    <w:rsid w:val="000B0D72"/>
    <w:rsid w:val="000D3F9C"/>
    <w:rsid w:val="000E6DFC"/>
    <w:rsid w:val="00100373"/>
    <w:rsid w:val="00105253"/>
    <w:rsid w:val="00115A2C"/>
    <w:rsid w:val="0012230E"/>
    <w:rsid w:val="00123440"/>
    <w:rsid w:val="00143531"/>
    <w:rsid w:val="0014789C"/>
    <w:rsid w:val="001512BC"/>
    <w:rsid w:val="00157A4E"/>
    <w:rsid w:val="00157FDD"/>
    <w:rsid w:val="00160C27"/>
    <w:rsid w:val="00162FD9"/>
    <w:rsid w:val="001734F6"/>
    <w:rsid w:val="001776CC"/>
    <w:rsid w:val="00180BB3"/>
    <w:rsid w:val="0018719E"/>
    <w:rsid w:val="001875E1"/>
    <w:rsid w:val="00187E8D"/>
    <w:rsid w:val="001911E5"/>
    <w:rsid w:val="001B3639"/>
    <w:rsid w:val="001B6EA2"/>
    <w:rsid w:val="001C43C3"/>
    <w:rsid w:val="001D2AF0"/>
    <w:rsid w:val="00200C3B"/>
    <w:rsid w:val="002011CE"/>
    <w:rsid w:val="0020235E"/>
    <w:rsid w:val="002122E2"/>
    <w:rsid w:val="00226545"/>
    <w:rsid w:val="0023663C"/>
    <w:rsid w:val="00243BC4"/>
    <w:rsid w:val="00254F73"/>
    <w:rsid w:val="00266C29"/>
    <w:rsid w:val="0029080E"/>
    <w:rsid w:val="002A52EF"/>
    <w:rsid w:val="002B2A6E"/>
    <w:rsid w:val="002C4FB6"/>
    <w:rsid w:val="002F3CBF"/>
    <w:rsid w:val="002F68C8"/>
    <w:rsid w:val="00301FD0"/>
    <w:rsid w:val="00320D54"/>
    <w:rsid w:val="00324A9A"/>
    <w:rsid w:val="0032679E"/>
    <w:rsid w:val="003433DF"/>
    <w:rsid w:val="003448FB"/>
    <w:rsid w:val="0035197B"/>
    <w:rsid w:val="003619E4"/>
    <w:rsid w:val="00366496"/>
    <w:rsid w:val="00367B17"/>
    <w:rsid w:val="003A679D"/>
    <w:rsid w:val="003B54FD"/>
    <w:rsid w:val="003C43EC"/>
    <w:rsid w:val="003D3158"/>
    <w:rsid w:val="003E19DA"/>
    <w:rsid w:val="003E707F"/>
    <w:rsid w:val="003F0758"/>
    <w:rsid w:val="00403F10"/>
    <w:rsid w:val="00445FA3"/>
    <w:rsid w:val="004466EC"/>
    <w:rsid w:val="004754D4"/>
    <w:rsid w:val="00476610"/>
    <w:rsid w:val="0048158A"/>
    <w:rsid w:val="0048289B"/>
    <w:rsid w:val="004A31F6"/>
    <w:rsid w:val="004A3233"/>
    <w:rsid w:val="004B1970"/>
    <w:rsid w:val="004C1C3A"/>
    <w:rsid w:val="004D4E32"/>
    <w:rsid w:val="0050384C"/>
    <w:rsid w:val="00525305"/>
    <w:rsid w:val="005371D4"/>
    <w:rsid w:val="00551198"/>
    <w:rsid w:val="00560A77"/>
    <w:rsid w:val="00587EAA"/>
    <w:rsid w:val="00590ABC"/>
    <w:rsid w:val="00591D55"/>
    <w:rsid w:val="00595D2F"/>
    <w:rsid w:val="0059613E"/>
    <w:rsid w:val="005A78B9"/>
    <w:rsid w:val="005B50AE"/>
    <w:rsid w:val="005C35DB"/>
    <w:rsid w:val="005C4BC4"/>
    <w:rsid w:val="005C6456"/>
    <w:rsid w:val="005D1E7A"/>
    <w:rsid w:val="005D6A29"/>
    <w:rsid w:val="005E2932"/>
    <w:rsid w:val="005E2EF2"/>
    <w:rsid w:val="005F7464"/>
    <w:rsid w:val="00632561"/>
    <w:rsid w:val="00651DEB"/>
    <w:rsid w:val="006535F0"/>
    <w:rsid w:val="00663BBD"/>
    <w:rsid w:val="00665C9E"/>
    <w:rsid w:val="00666EFF"/>
    <w:rsid w:val="006747C6"/>
    <w:rsid w:val="00683B58"/>
    <w:rsid w:val="006851EB"/>
    <w:rsid w:val="00685F6D"/>
    <w:rsid w:val="006A70D6"/>
    <w:rsid w:val="006B4D72"/>
    <w:rsid w:val="006C36A3"/>
    <w:rsid w:val="006C4F62"/>
    <w:rsid w:val="006E543B"/>
    <w:rsid w:val="006F73F8"/>
    <w:rsid w:val="007010AF"/>
    <w:rsid w:val="0072584D"/>
    <w:rsid w:val="00740EC5"/>
    <w:rsid w:val="0074449E"/>
    <w:rsid w:val="00750D9F"/>
    <w:rsid w:val="007748DF"/>
    <w:rsid w:val="00781793"/>
    <w:rsid w:val="007D5862"/>
    <w:rsid w:val="008017E3"/>
    <w:rsid w:val="00802166"/>
    <w:rsid w:val="008153B3"/>
    <w:rsid w:val="00820883"/>
    <w:rsid w:val="00844B50"/>
    <w:rsid w:val="00862D53"/>
    <w:rsid w:val="00867EA1"/>
    <w:rsid w:val="00883D76"/>
    <w:rsid w:val="00884FBD"/>
    <w:rsid w:val="00890A09"/>
    <w:rsid w:val="00893730"/>
    <w:rsid w:val="008A0A3A"/>
    <w:rsid w:val="008A1366"/>
    <w:rsid w:val="008A20D8"/>
    <w:rsid w:val="008B0EAD"/>
    <w:rsid w:val="008B6766"/>
    <w:rsid w:val="008C40D3"/>
    <w:rsid w:val="008D62AC"/>
    <w:rsid w:val="008E75CF"/>
    <w:rsid w:val="008F215C"/>
    <w:rsid w:val="00902132"/>
    <w:rsid w:val="009150F4"/>
    <w:rsid w:val="00924B11"/>
    <w:rsid w:val="00931322"/>
    <w:rsid w:val="00932C4F"/>
    <w:rsid w:val="0094024D"/>
    <w:rsid w:val="0095793E"/>
    <w:rsid w:val="00970D87"/>
    <w:rsid w:val="00971FE5"/>
    <w:rsid w:val="00992ED1"/>
    <w:rsid w:val="009B1CBB"/>
    <w:rsid w:val="009C47D3"/>
    <w:rsid w:val="009C6F0E"/>
    <w:rsid w:val="009E7D3B"/>
    <w:rsid w:val="009F563B"/>
    <w:rsid w:val="00A017CC"/>
    <w:rsid w:val="00A01CA7"/>
    <w:rsid w:val="00A10E10"/>
    <w:rsid w:val="00A20A5C"/>
    <w:rsid w:val="00A22978"/>
    <w:rsid w:val="00A26A7B"/>
    <w:rsid w:val="00A329CC"/>
    <w:rsid w:val="00A33DA8"/>
    <w:rsid w:val="00A80632"/>
    <w:rsid w:val="00A80C3E"/>
    <w:rsid w:val="00A91D6D"/>
    <w:rsid w:val="00AC75AB"/>
    <w:rsid w:val="00AD7449"/>
    <w:rsid w:val="00AE1CBA"/>
    <w:rsid w:val="00AF50ED"/>
    <w:rsid w:val="00B02D31"/>
    <w:rsid w:val="00B036C2"/>
    <w:rsid w:val="00B12118"/>
    <w:rsid w:val="00B12A4C"/>
    <w:rsid w:val="00B150C3"/>
    <w:rsid w:val="00B2413B"/>
    <w:rsid w:val="00B35CFC"/>
    <w:rsid w:val="00B35D25"/>
    <w:rsid w:val="00B61C76"/>
    <w:rsid w:val="00B964EB"/>
    <w:rsid w:val="00BA2CBE"/>
    <w:rsid w:val="00BA4136"/>
    <w:rsid w:val="00BB3AF7"/>
    <w:rsid w:val="00BC41F7"/>
    <w:rsid w:val="00C00AED"/>
    <w:rsid w:val="00C3342E"/>
    <w:rsid w:val="00C40580"/>
    <w:rsid w:val="00C44E63"/>
    <w:rsid w:val="00C61973"/>
    <w:rsid w:val="00C62A87"/>
    <w:rsid w:val="00C82E22"/>
    <w:rsid w:val="00C87C5C"/>
    <w:rsid w:val="00C947DF"/>
    <w:rsid w:val="00CA62CB"/>
    <w:rsid w:val="00CC679A"/>
    <w:rsid w:val="00CE0827"/>
    <w:rsid w:val="00CE7A53"/>
    <w:rsid w:val="00CF3846"/>
    <w:rsid w:val="00CF79DE"/>
    <w:rsid w:val="00D0194F"/>
    <w:rsid w:val="00D03A39"/>
    <w:rsid w:val="00D0578C"/>
    <w:rsid w:val="00D10DBB"/>
    <w:rsid w:val="00D17CE2"/>
    <w:rsid w:val="00D22093"/>
    <w:rsid w:val="00D344BA"/>
    <w:rsid w:val="00D55C5D"/>
    <w:rsid w:val="00D57F75"/>
    <w:rsid w:val="00D60751"/>
    <w:rsid w:val="00D74642"/>
    <w:rsid w:val="00D77905"/>
    <w:rsid w:val="00D8267B"/>
    <w:rsid w:val="00D939A0"/>
    <w:rsid w:val="00D97922"/>
    <w:rsid w:val="00DA6702"/>
    <w:rsid w:val="00DC03A7"/>
    <w:rsid w:val="00DD3D63"/>
    <w:rsid w:val="00DD479E"/>
    <w:rsid w:val="00DE78D0"/>
    <w:rsid w:val="00DE7D72"/>
    <w:rsid w:val="00DF6855"/>
    <w:rsid w:val="00E014EA"/>
    <w:rsid w:val="00E10F52"/>
    <w:rsid w:val="00E15681"/>
    <w:rsid w:val="00E3218A"/>
    <w:rsid w:val="00E559BB"/>
    <w:rsid w:val="00EB0994"/>
    <w:rsid w:val="00EF470A"/>
    <w:rsid w:val="00F03219"/>
    <w:rsid w:val="00F05658"/>
    <w:rsid w:val="00F11627"/>
    <w:rsid w:val="00F25CC3"/>
    <w:rsid w:val="00F3688C"/>
    <w:rsid w:val="00F44308"/>
    <w:rsid w:val="00F534D1"/>
    <w:rsid w:val="00F56993"/>
    <w:rsid w:val="00F748B9"/>
    <w:rsid w:val="00F76E4C"/>
    <w:rsid w:val="00F80046"/>
    <w:rsid w:val="00FB0A90"/>
    <w:rsid w:val="00FB4932"/>
    <w:rsid w:val="00FE3290"/>
    <w:rsid w:val="00FE7A4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2016.metalloinves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all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283C-6D5A-44B1-9D9B-307175C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Трошин Антон Сергеевич</cp:lastModifiedBy>
  <cp:revision>2</cp:revision>
  <cp:lastPrinted>2017-08-02T11:43:00Z</cp:lastPrinted>
  <dcterms:created xsi:type="dcterms:W3CDTF">2017-08-02T13:41:00Z</dcterms:created>
  <dcterms:modified xsi:type="dcterms:W3CDTF">2017-08-02T13:41:00Z</dcterms:modified>
</cp:coreProperties>
</file>