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23" w:rsidRPr="006A0C23" w:rsidRDefault="006A0C23" w:rsidP="00871E5C">
      <w:pPr>
        <w:tabs>
          <w:tab w:val="left" w:pos="9072"/>
        </w:tabs>
        <w:ind w:right="424"/>
        <w:jc w:val="both"/>
      </w:pPr>
      <w:r>
        <w:t>Пресс-релиз</w:t>
      </w:r>
    </w:p>
    <w:p w:rsidR="00866F31" w:rsidRPr="00866F31" w:rsidRDefault="00866F31" w:rsidP="00866F31">
      <w:pPr>
        <w:tabs>
          <w:tab w:val="left" w:pos="9072"/>
        </w:tabs>
        <w:ind w:right="424"/>
        <w:jc w:val="center"/>
        <w:rPr>
          <w:b/>
        </w:rPr>
      </w:pPr>
      <w:r w:rsidRPr="00866F31">
        <w:rPr>
          <w:b/>
        </w:rPr>
        <w:t>Элитная аренда дешевеет</w:t>
      </w:r>
    </w:p>
    <w:p w:rsidR="002534EF" w:rsidRPr="00CA073A" w:rsidRDefault="00E867D2" w:rsidP="00951B77">
      <w:pPr>
        <w:tabs>
          <w:tab w:val="left" w:pos="9072"/>
        </w:tabs>
        <w:ind w:right="424"/>
        <w:jc w:val="both"/>
        <w:rPr>
          <w:i/>
        </w:rPr>
      </w:pPr>
      <w:r w:rsidRPr="00CA073A">
        <w:rPr>
          <w:i/>
        </w:rPr>
        <w:t>Москва,</w:t>
      </w:r>
      <w:r w:rsidR="006D27C2">
        <w:rPr>
          <w:i/>
        </w:rPr>
        <w:t xml:space="preserve"> </w:t>
      </w:r>
      <w:r w:rsidR="007B1ED9">
        <w:rPr>
          <w:i/>
        </w:rPr>
        <w:t>0</w:t>
      </w:r>
      <w:r w:rsidR="00866F31" w:rsidRPr="00866F31">
        <w:rPr>
          <w:i/>
        </w:rPr>
        <w:t>6</w:t>
      </w:r>
      <w:r w:rsidR="00F10341">
        <w:rPr>
          <w:i/>
        </w:rPr>
        <w:t>.</w:t>
      </w:r>
      <w:r w:rsidR="007B1ED9">
        <w:rPr>
          <w:i/>
        </w:rPr>
        <w:t>04</w:t>
      </w:r>
      <w:r w:rsidR="002534EF" w:rsidRPr="00CA073A">
        <w:rPr>
          <w:i/>
        </w:rPr>
        <w:t>.201</w:t>
      </w:r>
      <w:r w:rsidR="007B1ED9">
        <w:rPr>
          <w:i/>
        </w:rPr>
        <w:t>7</w:t>
      </w:r>
    </w:p>
    <w:p w:rsidR="00866F31" w:rsidRPr="00273701" w:rsidRDefault="00866F31" w:rsidP="00951B77">
      <w:pPr>
        <w:jc w:val="both"/>
        <w:rPr>
          <w:b/>
        </w:rPr>
      </w:pPr>
      <w:r w:rsidRPr="00273701">
        <w:rPr>
          <w:b/>
        </w:rPr>
        <w:t>В 1 квартале 2017 г. премиальные квартиры предла</w:t>
      </w:r>
      <w:r>
        <w:rPr>
          <w:b/>
        </w:rPr>
        <w:t>гались в аренду в среднем за 36</w:t>
      </w:r>
      <w:r w:rsidRPr="00B407A3">
        <w:rPr>
          <w:b/>
        </w:rPr>
        <w:t>0</w:t>
      </w:r>
      <w:r w:rsidRPr="00273701">
        <w:rPr>
          <w:b/>
        </w:rPr>
        <w:t xml:space="preserve"> тыс. руб. в месяц, сообщает департамент аналитики и консалтинга компании </w:t>
      </w:r>
      <w:r w:rsidRPr="00273701">
        <w:rPr>
          <w:b/>
          <w:lang w:val="en-US"/>
        </w:rPr>
        <w:t>Point</w:t>
      </w:r>
      <w:r w:rsidRPr="00273701">
        <w:rPr>
          <w:b/>
        </w:rPr>
        <w:t xml:space="preserve"> </w:t>
      </w:r>
      <w:r w:rsidRPr="00273701">
        <w:rPr>
          <w:b/>
          <w:lang w:val="en-US"/>
        </w:rPr>
        <w:t>Estate</w:t>
      </w:r>
      <w:r w:rsidRPr="00273701">
        <w:rPr>
          <w:b/>
        </w:rPr>
        <w:t>. За год аренда элитной недвижимости в Москве подешевела на 10%.</w:t>
      </w:r>
      <w:r>
        <w:rPr>
          <w:b/>
        </w:rPr>
        <w:t xml:space="preserve"> </w:t>
      </w:r>
    </w:p>
    <w:p w:rsidR="00866F31" w:rsidRDefault="00866F31" w:rsidP="00951B77">
      <w:pPr>
        <w:jc w:val="both"/>
      </w:pPr>
      <w:r>
        <w:t>Средний бюджет предложения элитной квартиры в аренду по итогам 1 квартала 2017 г. составил 36</w:t>
      </w:r>
      <w:r w:rsidRPr="00B407A3">
        <w:t>0</w:t>
      </w:r>
      <w:r>
        <w:t xml:space="preserve"> тыс. руб. в месяц, или $6 390 (по курсу ЦБ РФ на 31 марта – 56,4 рублей за доллар). По сравнению с 4 кварталом 2016 г. цены снизились на 2%. В долларовом выражении средняя арендная ставка</w:t>
      </w:r>
      <w:r w:rsidR="00AE7FC3">
        <w:t>, наоборот,</w:t>
      </w:r>
      <w:r>
        <w:t xml:space="preserve"> выросла </w:t>
      </w:r>
      <w:r w:rsidR="00AE7FC3">
        <w:t>– на 6%,</w:t>
      </w:r>
      <w:r>
        <w:t xml:space="preserve"> из-за снижения курса доллара.</w:t>
      </w:r>
    </w:p>
    <w:p w:rsidR="00866F31" w:rsidRDefault="00866F31" w:rsidP="00951B77">
      <w:pPr>
        <w:jc w:val="both"/>
      </w:pPr>
      <w:r>
        <w:t xml:space="preserve">За год, относительно 1 квартала 2016 г., средняя ставка аренды элитной квартиры сократилась на 10% в рублях и выросла на 12% в долларах. </w:t>
      </w:r>
      <w:proofErr w:type="gramStart"/>
      <w:r>
        <w:t xml:space="preserve">Снижение рублевой цены наблюдалось в течение </w:t>
      </w:r>
      <w:r w:rsidR="00AE7FC3">
        <w:t>всего прошедшего</w:t>
      </w:r>
      <w:r>
        <w:t xml:space="preserve"> года, а рост долларовой вызван снижением курса этой валюты.</w:t>
      </w:r>
      <w:proofErr w:type="gramEnd"/>
    </w:p>
    <w:p w:rsidR="00866F31" w:rsidRDefault="00866F31" w:rsidP="00951B77">
      <w:pPr>
        <w:jc w:val="both"/>
      </w:pPr>
      <w:r>
        <w:t>Основной объем предложения – 88% всех квартир – по-прежнему номинирован в рублях.</w:t>
      </w:r>
    </w:p>
    <w:p w:rsidR="00866F31" w:rsidRDefault="00866F31" w:rsidP="00951B77">
      <w:pPr>
        <w:jc w:val="both"/>
      </w:pPr>
      <w:r>
        <w:t>Самые дорогие квартиры традиционно предлагаются в аренду в Хамовниках (преимущественно на «Золотой миле»). Здесь средняя арендная ставка составляет 5</w:t>
      </w:r>
      <w:r w:rsidRPr="00866F31">
        <w:t>50</w:t>
      </w:r>
      <w:r>
        <w:t xml:space="preserve"> тыс. руб. в месяц. На втором месте со значительным отрывом следует </w:t>
      </w:r>
      <w:proofErr w:type="spellStart"/>
      <w:r>
        <w:t>Красносельский</w:t>
      </w:r>
      <w:proofErr w:type="spellEnd"/>
      <w:r>
        <w:t xml:space="preserve"> район – 380 тыс. руб. в месяц за элитную квартиру. Самые доступные предложения находятся в Таганском и Мещанском районах – 22</w:t>
      </w:r>
      <w:r w:rsidRPr="00B407A3">
        <w:t>0</w:t>
      </w:r>
      <w:r>
        <w:t xml:space="preserve"> и 23</w:t>
      </w:r>
      <w:r w:rsidRPr="00B407A3">
        <w:t>0</w:t>
      </w:r>
      <w:r>
        <w:t xml:space="preserve"> тыс. руб. в месяц соответственно.</w:t>
      </w:r>
    </w:p>
    <w:p w:rsidR="00AE7FC3" w:rsidRPr="00AE7FC3" w:rsidRDefault="00AE7FC3" w:rsidP="00AE7FC3">
      <w:pPr>
        <w:jc w:val="center"/>
        <w:rPr>
          <w:b/>
        </w:rPr>
      </w:pPr>
      <w:r w:rsidRPr="00AE7FC3">
        <w:rPr>
          <w:b/>
        </w:rPr>
        <w:t xml:space="preserve">Средние цены </w:t>
      </w:r>
      <w:r>
        <w:rPr>
          <w:b/>
        </w:rPr>
        <w:t xml:space="preserve">на аренду элитных квартир </w:t>
      </w:r>
      <w:r w:rsidRPr="00AE7FC3">
        <w:rPr>
          <w:b/>
        </w:rPr>
        <w:t>в центральных районах Москвы</w:t>
      </w:r>
    </w:p>
    <w:tbl>
      <w:tblPr>
        <w:tblW w:w="5665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</w:tblGrid>
      <w:tr w:rsidR="00866F31" w:rsidRPr="001F525C" w:rsidTr="00866F31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AA4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AA4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Средняя арендная ставка в 4 кв. 2016, тыс. руб.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AA4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Средняя арендная ставка в 1 кв. 2017, тыс. руб. в месяц</w:t>
            </w:r>
          </w:p>
        </w:tc>
      </w:tr>
      <w:tr w:rsidR="00866F31" w:rsidRPr="001F525C" w:rsidTr="00866F31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Хамовники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548</w:t>
            </w:r>
          </w:p>
        </w:tc>
      </w:tr>
      <w:tr w:rsidR="00866F31" w:rsidRPr="001F525C" w:rsidTr="00866F31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52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380</w:t>
            </w:r>
          </w:p>
        </w:tc>
      </w:tr>
      <w:tr w:rsidR="00866F31" w:rsidRPr="001F525C" w:rsidTr="00866F31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866F31" w:rsidRPr="001F525C" w:rsidTr="00866F31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Арбат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</w:t>
            </w:r>
          </w:p>
        </w:tc>
      </w:tr>
      <w:tr w:rsidR="00866F31" w:rsidRPr="001F525C" w:rsidTr="00866F31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Пресненский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</w:t>
            </w:r>
          </w:p>
        </w:tc>
      </w:tr>
      <w:tr w:rsidR="00866F31" w:rsidRPr="001F525C" w:rsidTr="00866F31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Якиманка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</w:t>
            </w:r>
          </w:p>
        </w:tc>
      </w:tr>
      <w:tr w:rsidR="00866F31" w:rsidRPr="001F525C" w:rsidTr="00866F31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52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Басманный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311</w:t>
            </w:r>
          </w:p>
        </w:tc>
      </w:tr>
      <w:tr w:rsidR="00866F31" w:rsidRPr="001F525C" w:rsidTr="00866F31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Замоскворечье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866F31" w:rsidRPr="001F525C" w:rsidTr="00866F31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Мещанский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231</w:t>
            </w:r>
          </w:p>
        </w:tc>
      </w:tr>
      <w:tr w:rsidR="00866F31" w:rsidRPr="001F525C" w:rsidTr="00866F31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Таганский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F31" w:rsidRPr="001F525C" w:rsidRDefault="00866F31" w:rsidP="0026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2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</w:t>
            </w:r>
          </w:p>
        </w:tc>
      </w:tr>
    </w:tbl>
    <w:p w:rsidR="00866F31" w:rsidRDefault="00866F31" w:rsidP="00866F31">
      <w:pPr>
        <w:rPr>
          <w:lang w:val="en-US"/>
        </w:rPr>
      </w:pPr>
    </w:p>
    <w:p w:rsidR="00866F31" w:rsidRDefault="00866F31" w:rsidP="00866F31">
      <w:r>
        <w:t>Средняя цена предложения квартиры в аренду в пределах Центрального округа Москвы по итогам 1 квартала 2017 г. составила 3</w:t>
      </w:r>
      <w:r w:rsidRPr="00B407A3">
        <w:t>80</w:t>
      </w:r>
      <w:r>
        <w:t xml:space="preserve"> тыс. руб. в месяц. </w:t>
      </w:r>
    </w:p>
    <w:p w:rsidR="00866F31" w:rsidRPr="00E80814" w:rsidRDefault="00866F31" w:rsidP="00866F31">
      <w:pPr>
        <w:jc w:val="both"/>
      </w:pPr>
      <w:r>
        <w:t>«Весь прошлый год стоимость элитной аренды в Москве сокращалась. Новые квартиры выходили на рынок по новой, «посткризисной» цене. А во втором полугодии 2016 г. многие собственники, чьи квартиры давно экспонируются, но так и не дождались своих арендаторов, решили снизить ставки. В итоге более трети арендод</w:t>
      </w:r>
      <w:bookmarkStart w:id="0" w:name="_GoBack"/>
      <w:bookmarkEnd w:id="0"/>
      <w:r>
        <w:t xml:space="preserve">ателей в 3-4 кварталах </w:t>
      </w:r>
      <w:r w:rsidR="00951B77">
        <w:t xml:space="preserve">2016 г. </w:t>
      </w:r>
      <w:r>
        <w:t xml:space="preserve">предлагали скидки, в некоторых случаях доходящие почти до 40% (арендные ставки в конкретных случаях снижались от 5% до </w:t>
      </w:r>
      <w:r w:rsidRPr="00B407A3">
        <w:t>40</w:t>
      </w:r>
      <w:r>
        <w:t xml:space="preserve">%)», - комментирует Ирина Калинина, управляющий партнер компании </w:t>
      </w:r>
      <w:r>
        <w:rPr>
          <w:lang w:val="en-US"/>
        </w:rPr>
        <w:t>Point</w:t>
      </w:r>
      <w:r w:rsidRPr="00E80814">
        <w:t xml:space="preserve"> </w:t>
      </w:r>
      <w:r>
        <w:rPr>
          <w:lang w:val="en-US"/>
        </w:rPr>
        <w:t>Estate</w:t>
      </w:r>
      <w:r w:rsidRPr="00E80814">
        <w:t xml:space="preserve">. </w:t>
      </w:r>
    </w:p>
    <w:p w:rsidR="00F17531" w:rsidRPr="00F17531" w:rsidRDefault="00F17531" w:rsidP="00871E5C">
      <w:pPr>
        <w:tabs>
          <w:tab w:val="left" w:pos="9072"/>
        </w:tabs>
        <w:ind w:right="424"/>
        <w:jc w:val="both"/>
        <w:rPr>
          <w:rFonts w:eastAsia="Times New Roman" w:cstheme="minorHAnsi"/>
          <w:b/>
          <w:color w:val="000000"/>
        </w:rPr>
      </w:pPr>
    </w:p>
    <w:p w:rsidR="003274AA" w:rsidRPr="002534EF" w:rsidRDefault="003274AA" w:rsidP="00871E5C">
      <w:pPr>
        <w:tabs>
          <w:tab w:val="left" w:pos="9072"/>
        </w:tabs>
        <w:ind w:right="424"/>
        <w:jc w:val="both"/>
        <w:rPr>
          <w:b/>
          <w:i/>
          <w:sz w:val="20"/>
          <w:szCs w:val="20"/>
        </w:rPr>
      </w:pPr>
      <w:r w:rsidRPr="002534EF">
        <w:rPr>
          <w:b/>
          <w:i/>
          <w:sz w:val="20"/>
          <w:szCs w:val="20"/>
        </w:rPr>
        <w:t>Справка о компании</w:t>
      </w:r>
    </w:p>
    <w:p w:rsidR="007B1ED9" w:rsidRPr="004376B4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4376B4">
        <w:rPr>
          <w:rFonts w:ascii="Calibri" w:eastAsia="Calibri" w:hAnsi="Calibri" w:cs="Calibri"/>
          <w:b/>
          <w:sz w:val="20"/>
          <w:szCs w:val="20"/>
          <w:lang w:val="en-US"/>
        </w:rPr>
        <w:t>Point</w:t>
      </w:r>
      <w:r w:rsidRPr="004376B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4376B4">
        <w:rPr>
          <w:rFonts w:ascii="Calibri" w:eastAsia="Calibri" w:hAnsi="Calibri" w:cs="Calibri"/>
          <w:b/>
          <w:sz w:val="20"/>
          <w:szCs w:val="20"/>
          <w:lang w:val="en-US"/>
        </w:rPr>
        <w:t>Estate</w:t>
      </w:r>
      <w:r w:rsidRPr="004376B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4376B4">
        <w:rPr>
          <w:rFonts w:ascii="Calibri" w:eastAsia="Calibri" w:hAnsi="Calibri" w:cs="Calibri"/>
          <w:sz w:val="20"/>
          <w:szCs w:val="20"/>
        </w:rPr>
        <w:t>занимается продажей и арендой городской и загородной элитной недвижимости Москвы и Подмосковья, а также предоставляет услуги консалтинга.</w:t>
      </w:r>
      <w:proofErr w:type="gramEnd"/>
    </w:p>
    <w:p w:rsidR="007B1ED9" w:rsidRPr="004376B4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4376B4">
        <w:rPr>
          <w:rFonts w:ascii="Calibri" w:eastAsia="Calibri" w:hAnsi="Calibri" w:cs="Calibri"/>
          <w:sz w:val="20"/>
          <w:szCs w:val="20"/>
        </w:rPr>
        <w:t xml:space="preserve">Компания была основана в 2013 году ведущими экспертами рынка недвижимости: Тимуром </w:t>
      </w:r>
      <w:proofErr w:type="spellStart"/>
      <w:r w:rsidRPr="004376B4">
        <w:rPr>
          <w:rFonts w:ascii="Calibri" w:eastAsia="Calibri" w:hAnsi="Calibri" w:cs="Calibri"/>
          <w:sz w:val="20"/>
          <w:szCs w:val="20"/>
        </w:rPr>
        <w:t>Сайфутдиновым</w:t>
      </w:r>
      <w:proofErr w:type="spellEnd"/>
      <w:r w:rsidRPr="004376B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376B4">
        <w:rPr>
          <w:rFonts w:ascii="Calibri" w:eastAsia="Calibri" w:hAnsi="Calibri" w:cs="Calibri"/>
          <w:sz w:val="20"/>
          <w:szCs w:val="20"/>
        </w:rPr>
        <w:t>Павелом</w:t>
      </w:r>
      <w:proofErr w:type="spellEnd"/>
      <w:r w:rsidRPr="004376B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76B4">
        <w:rPr>
          <w:rFonts w:ascii="Calibri" w:eastAsia="Calibri" w:hAnsi="Calibri" w:cs="Calibri"/>
          <w:sz w:val="20"/>
          <w:szCs w:val="20"/>
        </w:rPr>
        <w:t>Трейвасом</w:t>
      </w:r>
      <w:proofErr w:type="spellEnd"/>
      <w:r w:rsidRPr="004376B4">
        <w:rPr>
          <w:rFonts w:ascii="Calibri" w:eastAsia="Calibri" w:hAnsi="Calibri" w:cs="Calibri"/>
          <w:sz w:val="20"/>
          <w:szCs w:val="20"/>
        </w:rPr>
        <w:t xml:space="preserve"> и Ириной </w:t>
      </w:r>
      <w:proofErr w:type="spellStart"/>
      <w:r w:rsidRPr="004376B4">
        <w:rPr>
          <w:rFonts w:ascii="Calibri" w:eastAsia="Calibri" w:hAnsi="Calibri" w:cs="Calibri"/>
          <w:sz w:val="20"/>
          <w:szCs w:val="20"/>
        </w:rPr>
        <w:t>Калининой</w:t>
      </w:r>
      <w:proofErr w:type="spellEnd"/>
      <w:r w:rsidRPr="004376B4">
        <w:rPr>
          <w:rFonts w:ascii="Calibri" w:eastAsia="Calibri" w:hAnsi="Calibri" w:cs="Calibri"/>
          <w:sz w:val="20"/>
          <w:szCs w:val="20"/>
        </w:rPr>
        <w:t xml:space="preserve">. За время работы на рынке </w:t>
      </w:r>
      <w:r w:rsidRPr="004376B4">
        <w:rPr>
          <w:rFonts w:ascii="Calibri" w:eastAsia="Calibri" w:hAnsi="Calibri" w:cs="Calibri"/>
          <w:sz w:val="20"/>
          <w:szCs w:val="20"/>
          <w:lang w:val="en-US"/>
        </w:rPr>
        <w:t>Point</w:t>
      </w:r>
      <w:r w:rsidRPr="004376B4">
        <w:rPr>
          <w:rFonts w:ascii="Calibri" w:eastAsia="Calibri" w:hAnsi="Calibri" w:cs="Calibri"/>
          <w:sz w:val="20"/>
          <w:szCs w:val="20"/>
        </w:rPr>
        <w:t xml:space="preserve"> </w:t>
      </w:r>
      <w:r w:rsidRPr="004376B4">
        <w:rPr>
          <w:rFonts w:ascii="Calibri" w:eastAsia="Calibri" w:hAnsi="Calibri" w:cs="Calibri"/>
          <w:sz w:val="20"/>
          <w:szCs w:val="20"/>
          <w:lang w:val="en-US"/>
        </w:rPr>
        <w:t>Estate</w:t>
      </w:r>
      <w:r w:rsidRPr="004376B4">
        <w:rPr>
          <w:rFonts w:ascii="Calibri" w:eastAsia="Calibri" w:hAnsi="Calibri" w:cs="Calibri"/>
          <w:sz w:val="20"/>
          <w:szCs w:val="20"/>
        </w:rPr>
        <w:t xml:space="preserve"> создал собственную базу объектов – это лучшие предложения квартир, домов и земельных участков.  </w:t>
      </w:r>
    </w:p>
    <w:p w:rsidR="007B1ED9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4376B4">
        <w:rPr>
          <w:rFonts w:ascii="Calibri" w:eastAsia="Calibri" w:hAnsi="Calibri" w:cs="Calibri"/>
          <w:sz w:val="20"/>
          <w:szCs w:val="20"/>
        </w:rPr>
        <w:t xml:space="preserve">Сегодня компания реализует на эксклюзивных условиях недвижимость в знаковых жилых комплексах и поселках, среди которых клубный дом «Аристократ», элитные поселки </w:t>
      </w:r>
      <w:proofErr w:type="spellStart"/>
      <w:r w:rsidRPr="004376B4">
        <w:rPr>
          <w:rFonts w:ascii="Calibri" w:eastAsia="Calibri" w:hAnsi="Calibri" w:cs="Calibri"/>
          <w:sz w:val="20"/>
          <w:szCs w:val="20"/>
          <w:lang w:val="en-US"/>
        </w:rPr>
        <w:t>Agalarov</w:t>
      </w:r>
      <w:proofErr w:type="spellEnd"/>
      <w:r w:rsidRPr="004376B4">
        <w:rPr>
          <w:rFonts w:ascii="Calibri" w:eastAsia="Calibri" w:hAnsi="Calibri" w:cs="Calibri"/>
          <w:sz w:val="20"/>
          <w:szCs w:val="20"/>
        </w:rPr>
        <w:t xml:space="preserve"> </w:t>
      </w:r>
      <w:r w:rsidRPr="004376B4">
        <w:rPr>
          <w:rFonts w:ascii="Calibri" w:eastAsia="Calibri" w:hAnsi="Calibri" w:cs="Calibri"/>
          <w:sz w:val="20"/>
          <w:szCs w:val="20"/>
          <w:lang w:val="en-US"/>
        </w:rPr>
        <w:t>Estate</w:t>
      </w:r>
      <w:r w:rsidRPr="004376B4">
        <w:rPr>
          <w:rFonts w:ascii="Calibri" w:eastAsia="Calibri" w:hAnsi="Calibri" w:cs="Calibri"/>
          <w:sz w:val="20"/>
          <w:szCs w:val="20"/>
        </w:rPr>
        <w:t xml:space="preserve">, «Рубин </w:t>
      </w:r>
      <w:proofErr w:type="spellStart"/>
      <w:r w:rsidRPr="004376B4">
        <w:rPr>
          <w:rFonts w:ascii="Calibri" w:eastAsia="Calibri" w:hAnsi="Calibri" w:cs="Calibri"/>
          <w:sz w:val="20"/>
          <w:szCs w:val="20"/>
        </w:rPr>
        <w:t>Эстейт</w:t>
      </w:r>
      <w:proofErr w:type="spellEnd"/>
      <w:r w:rsidRPr="004376B4">
        <w:rPr>
          <w:rFonts w:ascii="Calibri" w:eastAsia="Calibri" w:hAnsi="Calibri" w:cs="Calibri"/>
          <w:sz w:val="20"/>
          <w:szCs w:val="20"/>
        </w:rPr>
        <w:t>» и другие.</w:t>
      </w:r>
    </w:p>
    <w:p w:rsidR="007B1ED9" w:rsidRPr="002534EF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2534EF">
        <w:rPr>
          <w:rFonts w:ascii="Calibri" w:eastAsia="Calibri" w:hAnsi="Calibri" w:cs="Calibri"/>
          <w:b/>
          <w:i/>
          <w:sz w:val="20"/>
          <w:szCs w:val="20"/>
        </w:rPr>
        <w:t>Контакты для прессы:</w:t>
      </w:r>
    </w:p>
    <w:p w:rsidR="007B1ED9" w:rsidRPr="002534EF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2534EF">
        <w:rPr>
          <w:rFonts w:ascii="Calibri" w:eastAsia="Calibri" w:hAnsi="Calibri" w:cs="Calibri"/>
          <w:sz w:val="20"/>
          <w:szCs w:val="20"/>
        </w:rPr>
        <w:t>Марина Панина</w:t>
      </w:r>
    </w:p>
    <w:p w:rsidR="007B1ED9" w:rsidRPr="002534EF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2534EF">
        <w:rPr>
          <w:rFonts w:ascii="Calibri" w:eastAsia="Calibri" w:hAnsi="Calibri" w:cs="Calibri"/>
          <w:sz w:val="20"/>
          <w:szCs w:val="20"/>
        </w:rPr>
        <w:t>8-926-248-20-74</w:t>
      </w:r>
    </w:p>
    <w:p w:rsidR="007B1ED9" w:rsidRPr="00F56269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2534EF">
        <w:rPr>
          <w:rFonts w:ascii="Calibri" w:eastAsia="Calibri" w:hAnsi="Calibri" w:cs="Calibri"/>
          <w:sz w:val="20"/>
          <w:szCs w:val="20"/>
          <w:lang w:val="en-US"/>
        </w:rPr>
        <w:t>press@pointestate.ru</w:t>
      </w:r>
    </w:p>
    <w:p w:rsidR="003274AA" w:rsidRDefault="003274AA" w:rsidP="00871E5C">
      <w:pPr>
        <w:tabs>
          <w:tab w:val="left" w:pos="8789"/>
        </w:tabs>
        <w:ind w:right="424"/>
        <w:jc w:val="both"/>
      </w:pPr>
    </w:p>
    <w:p w:rsidR="00E21C3C" w:rsidRDefault="00E21C3C" w:rsidP="00871E5C">
      <w:pPr>
        <w:tabs>
          <w:tab w:val="left" w:pos="8789"/>
        </w:tabs>
        <w:ind w:right="424"/>
        <w:jc w:val="both"/>
      </w:pPr>
    </w:p>
    <w:sectPr w:rsidR="00E21C3C" w:rsidSect="006E7F16">
      <w:headerReference w:type="default" r:id="rId9"/>
      <w:footerReference w:type="default" r:id="rId10"/>
      <w:pgSz w:w="11906" w:h="16838"/>
      <w:pgMar w:top="340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F6" w:rsidRDefault="001E36F6" w:rsidP="003274AA">
      <w:pPr>
        <w:spacing w:after="0" w:line="240" w:lineRule="auto"/>
      </w:pPr>
      <w:r>
        <w:separator/>
      </w:r>
    </w:p>
  </w:endnote>
  <w:endnote w:type="continuationSeparator" w:id="0">
    <w:p w:rsidR="001E36F6" w:rsidRDefault="001E36F6" w:rsidP="0032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F6" w:rsidRDefault="001E36F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E95B7A" wp14:editId="4C670254">
          <wp:simplePos x="0" y="0"/>
          <wp:positionH relativeFrom="column">
            <wp:posOffset>-854710</wp:posOffset>
          </wp:positionH>
          <wp:positionV relativeFrom="paragraph">
            <wp:posOffset>-522605</wp:posOffset>
          </wp:positionV>
          <wp:extent cx="7145020" cy="1136650"/>
          <wp:effectExtent l="19050" t="0" r="0" b="0"/>
          <wp:wrapSquare wrapText="bothSides"/>
          <wp:docPr id="2" name="Рисунок 1" descr="\\dc01pst\Users\PaninaMS\My Documents\My Pictures\картин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pst\Users\PaninaMS\My Documents\My Pictures\картин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0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F6" w:rsidRDefault="001E36F6" w:rsidP="003274AA">
      <w:pPr>
        <w:spacing w:after="0" w:line="240" w:lineRule="auto"/>
      </w:pPr>
      <w:r>
        <w:separator/>
      </w:r>
    </w:p>
  </w:footnote>
  <w:footnote w:type="continuationSeparator" w:id="0">
    <w:p w:rsidR="001E36F6" w:rsidRDefault="001E36F6" w:rsidP="0032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F6" w:rsidRDefault="001E36F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FFF6C7" wp14:editId="31AB26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2160270"/>
          <wp:effectExtent l="1905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6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ACF"/>
    <w:multiLevelType w:val="hybridMultilevel"/>
    <w:tmpl w:val="C6C4D8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6767FC"/>
    <w:multiLevelType w:val="hybridMultilevel"/>
    <w:tmpl w:val="4AB22752"/>
    <w:lvl w:ilvl="0" w:tplc="7A4E93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AA"/>
    <w:rsid w:val="00002805"/>
    <w:rsid w:val="00013100"/>
    <w:rsid w:val="00014BA3"/>
    <w:rsid w:val="00031ED9"/>
    <w:rsid w:val="0003606F"/>
    <w:rsid w:val="000565B8"/>
    <w:rsid w:val="000577A6"/>
    <w:rsid w:val="00091476"/>
    <w:rsid w:val="000915C5"/>
    <w:rsid w:val="000D06C5"/>
    <w:rsid w:val="0011174C"/>
    <w:rsid w:val="001579CE"/>
    <w:rsid w:val="001752CF"/>
    <w:rsid w:val="00185F09"/>
    <w:rsid w:val="00190527"/>
    <w:rsid w:val="001B7A82"/>
    <w:rsid w:val="001C458A"/>
    <w:rsid w:val="001E36F6"/>
    <w:rsid w:val="001E7EF0"/>
    <w:rsid w:val="0021158E"/>
    <w:rsid w:val="00225687"/>
    <w:rsid w:val="002273ED"/>
    <w:rsid w:val="00237141"/>
    <w:rsid w:val="002534EF"/>
    <w:rsid w:val="00257A3B"/>
    <w:rsid w:val="00275F05"/>
    <w:rsid w:val="002851CE"/>
    <w:rsid w:val="002917D3"/>
    <w:rsid w:val="002E0539"/>
    <w:rsid w:val="002E1CCB"/>
    <w:rsid w:val="002E568E"/>
    <w:rsid w:val="00312541"/>
    <w:rsid w:val="00323A40"/>
    <w:rsid w:val="003274AA"/>
    <w:rsid w:val="00353385"/>
    <w:rsid w:val="003E5665"/>
    <w:rsid w:val="003F0506"/>
    <w:rsid w:val="00415AA5"/>
    <w:rsid w:val="00430E65"/>
    <w:rsid w:val="004377CD"/>
    <w:rsid w:val="00443B5C"/>
    <w:rsid w:val="004668B9"/>
    <w:rsid w:val="004808BE"/>
    <w:rsid w:val="00483D34"/>
    <w:rsid w:val="00494421"/>
    <w:rsid w:val="004F51B0"/>
    <w:rsid w:val="005531C3"/>
    <w:rsid w:val="00567AA3"/>
    <w:rsid w:val="00567C73"/>
    <w:rsid w:val="00585403"/>
    <w:rsid w:val="00587740"/>
    <w:rsid w:val="005A2CFC"/>
    <w:rsid w:val="005C02FF"/>
    <w:rsid w:val="005C0939"/>
    <w:rsid w:val="006140EC"/>
    <w:rsid w:val="006164E3"/>
    <w:rsid w:val="006302AC"/>
    <w:rsid w:val="00650610"/>
    <w:rsid w:val="00662302"/>
    <w:rsid w:val="00674BCD"/>
    <w:rsid w:val="00676712"/>
    <w:rsid w:val="006A0C23"/>
    <w:rsid w:val="006C7C99"/>
    <w:rsid w:val="006D27C2"/>
    <w:rsid w:val="006E7F16"/>
    <w:rsid w:val="006F4C69"/>
    <w:rsid w:val="007336C3"/>
    <w:rsid w:val="00743D34"/>
    <w:rsid w:val="00756A02"/>
    <w:rsid w:val="00761175"/>
    <w:rsid w:val="007975C7"/>
    <w:rsid w:val="007A5051"/>
    <w:rsid w:val="007A690C"/>
    <w:rsid w:val="007B1ED9"/>
    <w:rsid w:val="007F1C44"/>
    <w:rsid w:val="0083397D"/>
    <w:rsid w:val="00842CB2"/>
    <w:rsid w:val="00866F31"/>
    <w:rsid w:val="00871E5C"/>
    <w:rsid w:val="008729AF"/>
    <w:rsid w:val="0088022A"/>
    <w:rsid w:val="00887DE2"/>
    <w:rsid w:val="008A0D01"/>
    <w:rsid w:val="00912C6F"/>
    <w:rsid w:val="009227CF"/>
    <w:rsid w:val="00923C1A"/>
    <w:rsid w:val="00931EF3"/>
    <w:rsid w:val="00933ACA"/>
    <w:rsid w:val="00951B77"/>
    <w:rsid w:val="00955A85"/>
    <w:rsid w:val="00963637"/>
    <w:rsid w:val="00980A6C"/>
    <w:rsid w:val="00985F32"/>
    <w:rsid w:val="009A086B"/>
    <w:rsid w:val="00A038A0"/>
    <w:rsid w:val="00A20162"/>
    <w:rsid w:val="00A51CF7"/>
    <w:rsid w:val="00A55EAE"/>
    <w:rsid w:val="00A65CFA"/>
    <w:rsid w:val="00A65FC0"/>
    <w:rsid w:val="00A82CAB"/>
    <w:rsid w:val="00A95BDF"/>
    <w:rsid w:val="00AA2052"/>
    <w:rsid w:val="00AA2171"/>
    <w:rsid w:val="00AB4AAA"/>
    <w:rsid w:val="00AD1615"/>
    <w:rsid w:val="00AE7E8E"/>
    <w:rsid w:val="00AE7FC3"/>
    <w:rsid w:val="00B11A69"/>
    <w:rsid w:val="00B16F74"/>
    <w:rsid w:val="00B44917"/>
    <w:rsid w:val="00B673A0"/>
    <w:rsid w:val="00BC7F31"/>
    <w:rsid w:val="00C66AE4"/>
    <w:rsid w:val="00CA073A"/>
    <w:rsid w:val="00CA1EF8"/>
    <w:rsid w:val="00CB0D5F"/>
    <w:rsid w:val="00D01596"/>
    <w:rsid w:val="00D13560"/>
    <w:rsid w:val="00D2708B"/>
    <w:rsid w:val="00D472D5"/>
    <w:rsid w:val="00D50515"/>
    <w:rsid w:val="00D73E11"/>
    <w:rsid w:val="00D93163"/>
    <w:rsid w:val="00DC01E1"/>
    <w:rsid w:val="00E05BEA"/>
    <w:rsid w:val="00E077FA"/>
    <w:rsid w:val="00E1198A"/>
    <w:rsid w:val="00E21C3C"/>
    <w:rsid w:val="00E24408"/>
    <w:rsid w:val="00E51F3E"/>
    <w:rsid w:val="00E65D7C"/>
    <w:rsid w:val="00E70D78"/>
    <w:rsid w:val="00E867D2"/>
    <w:rsid w:val="00E90A7C"/>
    <w:rsid w:val="00EB327B"/>
    <w:rsid w:val="00F10341"/>
    <w:rsid w:val="00F1604C"/>
    <w:rsid w:val="00F17531"/>
    <w:rsid w:val="00F52D90"/>
    <w:rsid w:val="00F7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74AA"/>
  </w:style>
  <w:style w:type="paragraph" w:styleId="a5">
    <w:name w:val="footer"/>
    <w:basedOn w:val="a"/>
    <w:link w:val="a6"/>
    <w:uiPriority w:val="99"/>
    <w:semiHidden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4AA"/>
  </w:style>
  <w:style w:type="character" w:styleId="a7">
    <w:name w:val="Hyperlink"/>
    <w:basedOn w:val="a0"/>
    <w:uiPriority w:val="99"/>
    <w:unhideWhenUsed/>
    <w:rsid w:val="00BC7F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60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aliases w:val="Обычный (веб) Знак Знак,Обычный (Web) Знак Знак Знак,Обычный (Web)1,Обычный (Web),Обычный (Web) Знак Знак Знак Знак3,Обычный (веб)1 Знак,Обычный (Web)1 Знак Знак,Обычный (Web) Знак Знак Знак Знак Знак,Обычный (Web) Знак Знак Знак3"/>
    <w:basedOn w:val="a"/>
    <w:uiPriority w:val="99"/>
    <w:unhideWhenUsed/>
    <w:rsid w:val="003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74AA"/>
  </w:style>
  <w:style w:type="paragraph" w:styleId="a5">
    <w:name w:val="footer"/>
    <w:basedOn w:val="a"/>
    <w:link w:val="a6"/>
    <w:uiPriority w:val="99"/>
    <w:semiHidden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4AA"/>
  </w:style>
  <w:style w:type="character" w:styleId="a7">
    <w:name w:val="Hyperlink"/>
    <w:basedOn w:val="a0"/>
    <w:uiPriority w:val="99"/>
    <w:unhideWhenUsed/>
    <w:rsid w:val="00BC7F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60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aliases w:val="Обычный (веб) Знак Знак,Обычный (Web) Знак Знак Знак,Обычный (Web)1,Обычный (Web),Обычный (Web) Знак Знак Знак Знак3,Обычный (веб)1 Знак,Обычный (Web)1 Знак Знак,Обычный (Web) Знак Знак Знак Знак Знак,Обычный (Web) Знак Знак Знак3"/>
    <w:basedOn w:val="a"/>
    <w:uiPriority w:val="99"/>
    <w:unhideWhenUsed/>
    <w:rsid w:val="003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38EE-9763-43C8-B39A-49D6D8F2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PaninaMS</dc:creator>
  <cp:lastModifiedBy>Panina</cp:lastModifiedBy>
  <cp:revision>5</cp:revision>
  <cp:lastPrinted>2017-03-31T13:44:00Z</cp:lastPrinted>
  <dcterms:created xsi:type="dcterms:W3CDTF">2017-04-06T09:42:00Z</dcterms:created>
  <dcterms:modified xsi:type="dcterms:W3CDTF">2017-04-06T09:48:00Z</dcterms:modified>
</cp:coreProperties>
</file>