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1DD" w:rsidRDefault="003271DD" w:rsidP="00C6660C">
      <w:pPr>
        <w:pStyle w:val="NoSpacing"/>
        <w:ind w:left="144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left:0;text-align:left;margin-left:3.4pt;margin-top:0;width:61.95pt;height:101.75pt;z-index:-251658240;visibility:visible;mso-position-horizontal-relative:margin;mso-position-vertical-relative:margin">
            <v:imagedata r:id="rId6" o:title=""/>
            <w10:wrap anchorx="margin" anchory="margin"/>
          </v:shape>
        </w:pict>
      </w:r>
    </w:p>
    <w:p w:rsidR="003271DD" w:rsidRDefault="003271DD" w:rsidP="00C6660C">
      <w:pPr>
        <w:pStyle w:val="NoSpacing"/>
        <w:ind w:left="1440"/>
        <w:rPr>
          <w:b/>
          <w:bCs/>
          <w:sz w:val="24"/>
          <w:szCs w:val="24"/>
          <w:lang w:val="en-US"/>
        </w:rPr>
      </w:pPr>
    </w:p>
    <w:p w:rsidR="003271DD" w:rsidRDefault="003271DD" w:rsidP="00C6660C">
      <w:pPr>
        <w:pStyle w:val="NoSpacing"/>
        <w:ind w:left="1440"/>
        <w:rPr>
          <w:b/>
          <w:bCs/>
          <w:sz w:val="24"/>
          <w:szCs w:val="24"/>
          <w:lang w:val="en-US"/>
        </w:rPr>
      </w:pPr>
    </w:p>
    <w:p w:rsidR="003271DD" w:rsidRDefault="003271DD" w:rsidP="00C6660C">
      <w:pPr>
        <w:pStyle w:val="NoSpacing"/>
        <w:ind w:left="1440"/>
        <w:rPr>
          <w:b/>
          <w:bCs/>
          <w:sz w:val="24"/>
          <w:szCs w:val="24"/>
          <w:lang w:val="en-US"/>
        </w:rPr>
      </w:pPr>
    </w:p>
    <w:p w:rsidR="003271DD" w:rsidRDefault="003271DD" w:rsidP="00C6660C">
      <w:pPr>
        <w:pStyle w:val="NoSpacing"/>
        <w:ind w:left="1440"/>
        <w:rPr>
          <w:b/>
          <w:bCs/>
          <w:sz w:val="24"/>
          <w:szCs w:val="24"/>
          <w:lang w:val="en-US"/>
        </w:rPr>
      </w:pPr>
    </w:p>
    <w:p w:rsidR="003271DD" w:rsidRDefault="003271DD" w:rsidP="00C6660C">
      <w:pPr>
        <w:pStyle w:val="NoSpacing"/>
        <w:ind w:left="1440"/>
        <w:rPr>
          <w:b/>
          <w:bCs/>
          <w:sz w:val="24"/>
          <w:szCs w:val="24"/>
        </w:rPr>
      </w:pPr>
    </w:p>
    <w:p w:rsidR="003271DD" w:rsidRDefault="003271DD" w:rsidP="00C6660C">
      <w:pPr>
        <w:pStyle w:val="NoSpacing"/>
        <w:ind w:left="1440"/>
        <w:rPr>
          <w:b/>
          <w:bCs/>
          <w:sz w:val="24"/>
          <w:szCs w:val="24"/>
        </w:rPr>
      </w:pPr>
    </w:p>
    <w:p w:rsidR="003271DD" w:rsidRDefault="003271DD" w:rsidP="00C6660C">
      <w:pPr>
        <w:pStyle w:val="NoSpacing"/>
        <w:ind w:left="1440"/>
        <w:rPr>
          <w:b/>
          <w:bCs/>
          <w:sz w:val="24"/>
          <w:szCs w:val="24"/>
        </w:rPr>
      </w:pPr>
    </w:p>
    <w:p w:rsidR="003271DD" w:rsidRDefault="003271DD" w:rsidP="00C6660C">
      <w:pPr>
        <w:pStyle w:val="NoSpacing"/>
        <w:ind w:left="1440"/>
        <w:rPr>
          <w:b/>
          <w:bCs/>
          <w:sz w:val="24"/>
          <w:szCs w:val="24"/>
        </w:rPr>
      </w:pPr>
    </w:p>
    <w:p w:rsidR="003271DD" w:rsidRPr="000366E9" w:rsidRDefault="003271DD" w:rsidP="00E31A46">
      <w:pPr>
        <w:jc w:val="both"/>
      </w:pPr>
      <w:r>
        <w:t>26</w:t>
      </w:r>
      <w:r w:rsidRPr="00482622">
        <w:t xml:space="preserve"> </w:t>
      </w:r>
      <w:r w:rsidRPr="00D42D07">
        <w:t>августа</w:t>
      </w:r>
      <w:r w:rsidRPr="002518CC">
        <w:t xml:space="preserve"> </w:t>
      </w:r>
      <w:r w:rsidRPr="00FE53A3">
        <w:t xml:space="preserve">2015 </w:t>
      </w:r>
      <w:r>
        <w:t>г.</w:t>
      </w:r>
      <w:r w:rsidRPr="002B3D2D">
        <w:rPr>
          <w:sz w:val="20"/>
          <w:szCs w:val="20"/>
        </w:rPr>
        <w:t xml:space="preserve">                                                                                      </w:t>
      </w:r>
      <w:r>
        <w:rPr>
          <w:sz w:val="20"/>
          <w:szCs w:val="20"/>
        </w:rPr>
        <w:t xml:space="preserve">            </w:t>
      </w:r>
      <w:r w:rsidRPr="002B3D2D">
        <w:rPr>
          <w:sz w:val="20"/>
          <w:szCs w:val="20"/>
        </w:rPr>
        <w:t xml:space="preserve"> </w:t>
      </w:r>
      <w:r>
        <w:rPr>
          <w:sz w:val="20"/>
          <w:szCs w:val="20"/>
        </w:rPr>
        <w:t xml:space="preserve">                 </w:t>
      </w:r>
      <w:r w:rsidRPr="000366E9">
        <w:t>ПРЕСС-РЕЛИЗ</w:t>
      </w:r>
    </w:p>
    <w:p w:rsidR="003271DD" w:rsidRDefault="003271DD" w:rsidP="000D42E0">
      <w:pPr>
        <w:jc w:val="center"/>
        <w:rPr>
          <w:b/>
          <w:bCs/>
        </w:rPr>
      </w:pPr>
    </w:p>
    <w:p w:rsidR="003271DD" w:rsidRPr="00E53D51" w:rsidRDefault="003271DD" w:rsidP="005B1748">
      <w:pPr>
        <w:spacing w:line="240" w:lineRule="auto"/>
        <w:jc w:val="center"/>
        <w:rPr>
          <w:b/>
          <w:bCs/>
        </w:rPr>
      </w:pPr>
      <w:r>
        <w:rPr>
          <w:b/>
          <w:bCs/>
        </w:rPr>
        <w:t>Губернатор Челябинской области Борис Дубровский                                                     оценил перспективы нового производства Белой металлургии ЧТПЗ</w:t>
      </w:r>
    </w:p>
    <w:p w:rsidR="003271DD" w:rsidRPr="00425608" w:rsidRDefault="003271DD" w:rsidP="002518CC">
      <w:pPr>
        <w:spacing w:line="240" w:lineRule="auto"/>
        <w:jc w:val="center"/>
        <w:rPr>
          <w:b/>
          <w:bCs/>
        </w:rPr>
      </w:pPr>
    </w:p>
    <w:p w:rsidR="003271DD" w:rsidRPr="00FE34D0" w:rsidRDefault="003271DD" w:rsidP="005B1748">
      <w:pPr>
        <w:spacing w:line="240" w:lineRule="auto"/>
        <w:ind w:firstLine="708"/>
        <w:jc w:val="both"/>
        <w:rPr>
          <w:b/>
          <w:bCs/>
        </w:rPr>
      </w:pPr>
      <w:r>
        <w:rPr>
          <w:b/>
          <w:bCs/>
        </w:rPr>
        <w:t xml:space="preserve">Запуск предприятия «ЭТЕРНО» </w:t>
      </w:r>
      <w:r w:rsidRPr="00FE34D0">
        <w:rPr>
          <w:b/>
          <w:bCs/>
        </w:rPr>
        <w:t>- совместного проект</w:t>
      </w:r>
      <w:r>
        <w:rPr>
          <w:b/>
          <w:bCs/>
        </w:rPr>
        <w:t>а</w:t>
      </w:r>
      <w:r w:rsidRPr="00FE34D0">
        <w:rPr>
          <w:b/>
          <w:bCs/>
        </w:rPr>
        <w:t xml:space="preserve"> ЧТПЗ и РОСНАНО - обеспечит региону дополнительные налоговые отчисления и более 400 современных рабочих мест.</w:t>
      </w:r>
    </w:p>
    <w:p w:rsidR="003271DD" w:rsidRDefault="003271DD" w:rsidP="00425608">
      <w:pPr>
        <w:jc w:val="both"/>
      </w:pPr>
    </w:p>
    <w:p w:rsidR="003271DD" w:rsidRDefault="003271DD" w:rsidP="002B06C1">
      <w:pPr>
        <w:ind w:firstLine="709"/>
        <w:jc w:val="both"/>
      </w:pPr>
      <w:r>
        <w:t xml:space="preserve">В состав делегации губернатора Б.А.Дубровского, посетившего предприятие по выпуску штампосварных деталей трубопроводов «ЭТЕРНО» на площадке Челябинского трубопрокатного завода, вошли также заместитель губернатора Руслан Гаттаров, министр </w:t>
      </w:r>
      <w:r w:rsidRPr="00D737CD">
        <w:t>экономического развития Челябинской области</w:t>
      </w:r>
      <w:r>
        <w:t xml:space="preserve"> Татьяна Кузнецова, </w:t>
      </w:r>
      <w:r w:rsidRPr="002B06C1">
        <w:t>министр строительства и инфраструктуры Челябинской области Виктор Тупикин и другие. В рамках визита гостям презентовали основные цеховые агрегаты прессово-заготовительного, сварочного, термомеханического участков, образцы будущей продукции, представили современные условия труда белых металлургов.</w:t>
      </w:r>
    </w:p>
    <w:p w:rsidR="003271DD" w:rsidRPr="002B06C1" w:rsidRDefault="003271DD" w:rsidP="002B06C1">
      <w:pPr>
        <w:ind w:firstLine="709"/>
        <w:jc w:val="both"/>
        <w:rPr>
          <w:rStyle w:val="Strong"/>
          <w:rFonts w:cs="Arial"/>
          <w:b w:val="0"/>
          <w:bCs w:val="0"/>
        </w:rPr>
      </w:pPr>
      <w:r w:rsidRPr="00150C2F">
        <w:t>–</w:t>
      </w:r>
      <w:r w:rsidRPr="002B06C1">
        <w:rPr>
          <w:i/>
          <w:iCs/>
        </w:rPr>
        <w:t xml:space="preserve"> </w:t>
      </w:r>
      <w:r w:rsidRPr="002B06C1">
        <w:rPr>
          <w:rStyle w:val="Emphasis"/>
          <w:rFonts w:cs="Arial"/>
          <w:i w:val="0"/>
          <w:iCs w:val="0"/>
          <w:bdr w:val="none" w:sz="0" w:space="0" w:color="auto" w:frame="1"/>
          <w:shd w:val="clear" w:color="auto" w:fill="FFFFFF"/>
        </w:rPr>
        <w:t>Я понимаю, что у предприятия большой потенциал и технологические преимущества, которые позволят их продукции быть высококонкурентной, высокорентабельной. Для области завод даст 400 новых высокопроизводительных мест. Будут идти налоговые поступления в бюджет. Это хороший пример импортозамещения и государственно-частного партнерства, поскольку это предприятие имеет в своем составе двух участников – группу ЧТПЗ и РОСНАНО – в качестве страте</w:t>
      </w:r>
      <w:r>
        <w:rPr>
          <w:rStyle w:val="Emphasis"/>
          <w:rFonts w:cs="Arial"/>
          <w:i w:val="0"/>
          <w:iCs w:val="0"/>
          <w:bdr w:val="none" w:sz="0" w:space="0" w:color="auto" w:frame="1"/>
          <w:shd w:val="clear" w:color="auto" w:fill="FFFFFF"/>
        </w:rPr>
        <w:t>гических партнеров</w:t>
      </w:r>
      <w:r w:rsidRPr="002B06C1">
        <w:rPr>
          <w:rStyle w:val="Emphasis"/>
          <w:rFonts w:cs="Arial"/>
          <w:i w:val="0"/>
          <w:iCs w:val="0"/>
          <w:bdr w:val="none" w:sz="0" w:space="0" w:color="auto" w:frame="1"/>
          <w:shd w:val="clear" w:color="auto" w:fill="FFFFFF"/>
        </w:rPr>
        <w:t>,</w:t>
      </w:r>
      <w:r w:rsidRPr="002B06C1">
        <w:rPr>
          <w:rStyle w:val="apple-converted-space"/>
          <w:rFonts w:cs="Arial"/>
          <w:i/>
          <w:iCs/>
          <w:shd w:val="clear" w:color="auto" w:fill="FFFFFF"/>
        </w:rPr>
        <w:t> </w:t>
      </w:r>
      <w:r w:rsidRPr="002B06C1">
        <w:rPr>
          <w:i/>
          <w:iCs/>
          <w:shd w:val="clear" w:color="auto" w:fill="FFFFFF"/>
        </w:rPr>
        <w:t xml:space="preserve">— </w:t>
      </w:r>
      <w:r w:rsidRPr="002B06C1">
        <w:rPr>
          <w:shd w:val="clear" w:color="auto" w:fill="FFFFFF"/>
        </w:rPr>
        <w:t>отметил</w:t>
      </w:r>
      <w:r w:rsidRPr="002B06C1">
        <w:rPr>
          <w:rStyle w:val="apple-converted-space"/>
          <w:rFonts w:cs="Arial"/>
          <w:shd w:val="clear" w:color="auto" w:fill="FFFFFF"/>
        </w:rPr>
        <w:t> </w:t>
      </w:r>
      <w:r w:rsidRPr="002B06C1">
        <w:rPr>
          <w:rStyle w:val="Strong"/>
          <w:rFonts w:cs="Arial"/>
          <w:b w:val="0"/>
          <w:bCs w:val="0"/>
          <w:bdr w:val="none" w:sz="0" w:space="0" w:color="auto" w:frame="1"/>
          <w:shd w:val="clear" w:color="auto" w:fill="FFFFFF"/>
        </w:rPr>
        <w:t>Борис Дубровский.</w:t>
      </w:r>
    </w:p>
    <w:p w:rsidR="003271DD" w:rsidRDefault="003271DD" w:rsidP="002B06C1">
      <w:pPr>
        <w:ind w:firstLine="709"/>
        <w:jc w:val="both"/>
      </w:pPr>
      <w:r>
        <w:t xml:space="preserve">Как уже сообщалось ранее, «ЭТЕРНО» </w:t>
      </w:r>
      <w:r w:rsidRPr="00150C2F">
        <w:t>–</w:t>
      </w:r>
      <w:r>
        <w:t xml:space="preserve"> новое производство Белой металлургии, совместный проект группы ЧТПЗ и корпорации РОСНАНО, призванный обеспечить предприятия нефтегазового сектора, прежде всего – ОАО «Газпром» и ОАО «АК «Транснефть» </w:t>
      </w:r>
      <w:r w:rsidRPr="00150C2F">
        <w:t>–</w:t>
      </w:r>
      <w:r>
        <w:t xml:space="preserve"> высококачественной конкурентоспособной продукцией. На сегодняшний день на площадке «ЭТЕРНО» практически завершены монтажно-строительные работы, технологическое оборудование запущено в опытно-промышленную эксплуатацию, ведется сертификация продукции у ключевых потребителей</w:t>
      </w:r>
      <w:r w:rsidRPr="002C4D91">
        <w:t>.</w:t>
      </w:r>
      <w:r>
        <w:t xml:space="preserve"> </w:t>
      </w:r>
      <w:r w:rsidRPr="00BE3A59">
        <w:t xml:space="preserve">Запуск предприятия мощностью до 10 000 тонн </w:t>
      </w:r>
      <w:r>
        <w:t xml:space="preserve">штампосварных деталей трубопроводов </w:t>
      </w:r>
      <w:r w:rsidRPr="00BE3A59">
        <w:t>будет осуществлен до конца 2015 года.</w:t>
      </w:r>
      <w:r w:rsidRPr="00150C2F">
        <w:t xml:space="preserve"> </w:t>
      </w:r>
    </w:p>
    <w:p w:rsidR="003271DD" w:rsidRPr="002D4DA1" w:rsidRDefault="003271DD" w:rsidP="00E575A0">
      <w:pPr>
        <w:ind w:firstLine="709"/>
        <w:jc w:val="both"/>
      </w:pPr>
      <w:r w:rsidRPr="00150C2F">
        <w:t xml:space="preserve">– </w:t>
      </w:r>
      <w:r>
        <w:t>С вводом завода в эксплуатацию наша компания максимально расширит сортаментный ряд выпускаемых соединительных деталей, а также обеспечит потребителю единый уровень надежности по всей линейке трубопроводных комплектующих, будь то трубы большого диаметра, отводы для ТБД или тройники. Как и трубы производства цеха «Высота 239» детали «ЭТЕРНО» станут продукцией с особым знаком качества, выпущенной по стандартам Белой металлургии. Новое производство</w:t>
      </w:r>
      <w:r w:rsidRPr="00150C2F">
        <w:t xml:space="preserve"> </w:t>
      </w:r>
      <w:r w:rsidRPr="002256F8">
        <w:t xml:space="preserve">позволит группе участвовать в </w:t>
      </w:r>
      <w:r>
        <w:t xml:space="preserve">комплексных </w:t>
      </w:r>
      <w:r w:rsidRPr="002256F8">
        <w:t>поставках для трубопроводных проектов на территории России и стран СНГ</w:t>
      </w:r>
      <w:r>
        <w:t xml:space="preserve"> с перспективой экспорта в дальнее зарубежье, </w:t>
      </w:r>
      <w:r w:rsidRPr="00150C2F">
        <w:t xml:space="preserve">- </w:t>
      </w:r>
      <w:r>
        <w:t>пояснил генеральный директор группы ЧТПЗ Александр Грубман</w:t>
      </w:r>
      <w:r w:rsidRPr="00150C2F">
        <w:t>.</w:t>
      </w:r>
      <w:r>
        <w:t xml:space="preserve"> </w:t>
      </w:r>
      <w:r w:rsidRPr="00150C2F">
        <w:t>–</w:t>
      </w:r>
      <w:r>
        <w:t xml:space="preserve"> Мы глубоко благодарны губернатору</w:t>
      </w:r>
      <w:r w:rsidRPr="001E2911">
        <w:t xml:space="preserve"> </w:t>
      </w:r>
      <w:r>
        <w:t xml:space="preserve">Борису Дубровскому и Правительству Челябинской области за комфортный инвестиционный климат в регионе, за повсеместную поддержку и сотрудничество. </w:t>
      </w:r>
    </w:p>
    <w:p w:rsidR="003271DD" w:rsidRDefault="003271DD" w:rsidP="00E31A46">
      <w:pPr>
        <w:jc w:val="both"/>
        <w:rPr>
          <w:b/>
          <w:bCs/>
          <w:i/>
          <w:iCs/>
          <w:sz w:val="22"/>
          <w:szCs w:val="22"/>
        </w:rPr>
      </w:pPr>
    </w:p>
    <w:p w:rsidR="003271DD" w:rsidRPr="00FE53A3" w:rsidRDefault="003271DD" w:rsidP="00E31A46">
      <w:pPr>
        <w:jc w:val="both"/>
        <w:rPr>
          <w:b/>
          <w:bCs/>
          <w:i/>
          <w:iCs/>
          <w:sz w:val="22"/>
          <w:szCs w:val="22"/>
        </w:rPr>
      </w:pPr>
      <w:r w:rsidRPr="00FE53A3">
        <w:rPr>
          <w:b/>
          <w:bCs/>
          <w:i/>
          <w:iCs/>
          <w:sz w:val="22"/>
          <w:szCs w:val="22"/>
        </w:rPr>
        <w:t>Справочно:</w:t>
      </w:r>
    </w:p>
    <w:p w:rsidR="003271DD" w:rsidRPr="00482622" w:rsidRDefault="003271DD" w:rsidP="00482622">
      <w:pPr>
        <w:spacing w:line="240" w:lineRule="auto"/>
        <w:jc w:val="both"/>
        <w:rPr>
          <w:i/>
          <w:iCs/>
          <w:sz w:val="22"/>
          <w:szCs w:val="22"/>
        </w:rPr>
      </w:pPr>
      <w:r w:rsidRPr="00482622">
        <w:rPr>
          <w:b/>
          <w:bCs/>
          <w:i/>
          <w:iCs/>
          <w:sz w:val="22"/>
          <w:szCs w:val="22"/>
        </w:rPr>
        <w:t>«ЭТЕРНО»</w:t>
      </w:r>
      <w:r w:rsidRPr="00482622">
        <w:rPr>
          <w:i/>
          <w:iCs/>
          <w:sz w:val="22"/>
          <w:szCs w:val="22"/>
        </w:rPr>
        <w:t xml:space="preserve"> </w:t>
      </w:r>
      <w:r>
        <w:rPr>
          <w:i/>
          <w:iCs/>
          <w:sz w:val="22"/>
          <w:szCs w:val="22"/>
        </w:rPr>
        <w:t xml:space="preserve">– </w:t>
      </w:r>
      <w:r w:rsidRPr="00482622">
        <w:rPr>
          <w:i/>
          <w:iCs/>
          <w:sz w:val="22"/>
          <w:szCs w:val="22"/>
        </w:rPr>
        <w:t>новый проект Белой металлургии, участниками которого выступили ЧТПЗ и РОСНАНО, предусматривающий строительство завода по выпуску соединительных деталей трубопроводов с использованием наноструктурированных материалов. Новое производство годовой мощностью до 10 000 тонн деталей будет запущено до конца 2015 года на промплощадке Челябинского трубопрокатного завода и позволит создать более 400 рабочих мест. Сортамент «</w:t>
      </w:r>
      <w:r>
        <w:rPr>
          <w:i/>
          <w:iCs/>
          <w:sz w:val="22"/>
          <w:szCs w:val="22"/>
        </w:rPr>
        <w:t>ЭТЕРНО</w:t>
      </w:r>
      <w:r w:rsidRPr="00482622">
        <w:rPr>
          <w:i/>
          <w:iCs/>
          <w:sz w:val="22"/>
          <w:szCs w:val="22"/>
        </w:rPr>
        <w:t xml:space="preserve">» - штампосварные детали трубопроводов диаметром до 1420 мм – отводы, тройники, переходы, днища - нацелен на удовлетворение потребностей вертикально-интегрированных нефтяных и газодобывающих компаний, а также операторов трубопроводных проектов, в первую очередь </w:t>
      </w:r>
      <w:r>
        <w:rPr>
          <w:i/>
          <w:iCs/>
          <w:sz w:val="22"/>
          <w:szCs w:val="22"/>
        </w:rPr>
        <w:t>–</w:t>
      </w:r>
      <w:r w:rsidRPr="00482622">
        <w:rPr>
          <w:i/>
          <w:iCs/>
          <w:sz w:val="22"/>
          <w:szCs w:val="22"/>
        </w:rPr>
        <w:t xml:space="preserve"> ОАО «Газпром» и ОАО «АК «Транснефть». Новое предприятие, оснащенное современным оборудованием ведущих производителей из Швеции, Швейцарии, Южной Кореи, Польши будет обладать уникальными технологическими преимуществами, которые позволят обеспечить мировые стандарты качества продукции при конкурентоспособной себестоимости и минимальных сроках поставки. </w:t>
      </w:r>
    </w:p>
    <w:p w:rsidR="003271DD" w:rsidRPr="00482622" w:rsidRDefault="003271DD" w:rsidP="00482622">
      <w:pPr>
        <w:spacing w:line="240" w:lineRule="auto"/>
        <w:jc w:val="both"/>
        <w:rPr>
          <w:i/>
          <w:iCs/>
          <w:sz w:val="22"/>
          <w:szCs w:val="22"/>
        </w:rPr>
      </w:pPr>
    </w:p>
    <w:p w:rsidR="003271DD" w:rsidRDefault="003271DD" w:rsidP="00C76805">
      <w:pPr>
        <w:spacing w:line="240" w:lineRule="auto"/>
        <w:jc w:val="both"/>
        <w:rPr>
          <w:i/>
          <w:iCs/>
          <w:sz w:val="22"/>
          <w:szCs w:val="22"/>
        </w:rPr>
      </w:pPr>
      <w:r w:rsidRPr="00482622">
        <w:rPr>
          <w:b/>
          <w:bCs/>
          <w:i/>
          <w:iCs/>
          <w:sz w:val="22"/>
          <w:szCs w:val="22"/>
        </w:rPr>
        <w:t>Группа ЧТПЗ</w:t>
      </w:r>
      <w:r w:rsidRPr="00482622">
        <w:rPr>
          <w:i/>
          <w:iCs/>
          <w:sz w:val="22"/>
          <w:szCs w:val="22"/>
        </w:rPr>
        <w:t xml:space="preserve"> является одной из ведущих промышленных групп металлургического комплекса России. По итогам 2014 года доля компании в совокупных отгрузках российских трубных производителей составила 18,1%.  Группа ЧТПЗ объединяет предприятия и компании черной металлургии: Челябинский трубопрокатный завод, Первоуральский новотрубный завод, складской комплекс, осуществляющий реализацию трубной продукции группы в регионах, компанию по заготовке и переработке металлолома «МЕТА»; нефтесервисный бизнес представлен компанией «Римера».</w:t>
      </w:r>
    </w:p>
    <w:p w:rsidR="003271DD" w:rsidRPr="00C76805" w:rsidRDefault="003271DD" w:rsidP="00C76805">
      <w:pPr>
        <w:spacing w:line="240" w:lineRule="auto"/>
        <w:jc w:val="both"/>
        <w:rPr>
          <w:i/>
          <w:iCs/>
          <w:sz w:val="22"/>
          <w:szCs w:val="22"/>
        </w:rPr>
      </w:pPr>
    </w:p>
    <w:p w:rsidR="003271DD" w:rsidRPr="00E70992" w:rsidRDefault="003271DD" w:rsidP="00E70992">
      <w:pPr>
        <w:spacing w:line="240" w:lineRule="auto"/>
        <w:jc w:val="both"/>
        <w:rPr>
          <w:i/>
          <w:iCs/>
          <w:sz w:val="22"/>
          <w:szCs w:val="22"/>
        </w:rPr>
      </w:pPr>
      <w:r w:rsidRPr="00E70992">
        <w:rPr>
          <w:b/>
          <w:bCs/>
          <w:i/>
          <w:iCs/>
          <w:sz w:val="22"/>
          <w:szCs w:val="22"/>
        </w:rPr>
        <w:t>ОАО «РОСНАНО»</w:t>
      </w:r>
      <w:r w:rsidRPr="00E70992">
        <w:rPr>
          <w:i/>
          <w:iCs/>
          <w:sz w:val="22"/>
          <w:szCs w:val="22"/>
        </w:rPr>
        <w:t xml:space="preserve"> создано в марте 2011 г. путем реорганизации государственной корпорации «Российская корпорация нанотехнологий». ОАО «РОСНАНО» содействует реализации государственной политики по развитию наноиндустрии, инвестируя в финансово эффективные высокотехнологичные проекты, обеспечивающие развитие новых производств на территории РФ. Основные направления инвестирования: электроника, оптоэлектроника и телекоммуникации, здравоохранение и биотехнологии, металлургия и металлообработка, энергетика, машино- и приборостроение, строительные и промышленные материалы, химия и нефтехимия. 100% акций ОАО «РОСНАНО» находится в собственности государства. </w:t>
      </w:r>
    </w:p>
    <w:p w:rsidR="003271DD" w:rsidRPr="004F58E1" w:rsidRDefault="003271DD" w:rsidP="004F58E1">
      <w:pPr>
        <w:jc w:val="both"/>
        <w:rPr>
          <w:b/>
          <w:bCs/>
          <w:i/>
          <w:iCs/>
          <w:sz w:val="20"/>
          <w:szCs w:val="20"/>
        </w:rPr>
      </w:pPr>
    </w:p>
    <w:p w:rsidR="003271DD" w:rsidRPr="007C54AC" w:rsidRDefault="003271DD" w:rsidP="00C02DC7">
      <w:pPr>
        <w:spacing w:line="240" w:lineRule="auto"/>
        <w:jc w:val="right"/>
        <w:rPr>
          <w:i/>
          <w:iCs/>
          <w:sz w:val="22"/>
          <w:szCs w:val="22"/>
          <w:lang w:eastAsia="ar-SA"/>
        </w:rPr>
      </w:pPr>
      <w:r w:rsidRPr="007C54AC">
        <w:rPr>
          <w:i/>
          <w:iCs/>
          <w:sz w:val="22"/>
          <w:szCs w:val="22"/>
          <w:lang w:eastAsia="ar-SA"/>
        </w:rPr>
        <w:t>менеджер по связям с общественностью</w:t>
      </w:r>
    </w:p>
    <w:p w:rsidR="003271DD" w:rsidRPr="007C54AC" w:rsidRDefault="003271DD" w:rsidP="00C02DC7">
      <w:pPr>
        <w:spacing w:line="240" w:lineRule="auto"/>
        <w:jc w:val="right"/>
        <w:rPr>
          <w:b/>
          <w:bCs/>
          <w:i/>
          <w:iCs/>
          <w:sz w:val="22"/>
          <w:szCs w:val="22"/>
          <w:lang w:eastAsia="ar-SA"/>
        </w:rPr>
      </w:pPr>
      <w:r w:rsidRPr="007C54AC">
        <w:rPr>
          <w:b/>
          <w:bCs/>
          <w:i/>
          <w:iCs/>
          <w:sz w:val="22"/>
          <w:szCs w:val="22"/>
          <w:lang w:eastAsia="ar-SA"/>
        </w:rPr>
        <w:t>Лидия Хазова</w:t>
      </w:r>
    </w:p>
    <w:p w:rsidR="003271DD" w:rsidRPr="007C54AC" w:rsidRDefault="003271DD" w:rsidP="00C02DC7">
      <w:pPr>
        <w:spacing w:line="240" w:lineRule="auto"/>
        <w:jc w:val="right"/>
        <w:rPr>
          <w:b/>
          <w:bCs/>
          <w:i/>
          <w:iCs/>
          <w:sz w:val="22"/>
          <w:szCs w:val="22"/>
          <w:lang w:eastAsia="ar-SA"/>
        </w:rPr>
      </w:pPr>
      <w:r w:rsidRPr="007C54AC">
        <w:rPr>
          <w:b/>
          <w:bCs/>
          <w:i/>
          <w:iCs/>
          <w:sz w:val="22"/>
          <w:szCs w:val="22"/>
          <w:lang w:eastAsia="ar-SA"/>
        </w:rPr>
        <w:t>тел. 8(495)775-35-55; моб. 8(916)590-15-30</w:t>
      </w:r>
    </w:p>
    <w:p w:rsidR="003271DD" w:rsidRDefault="003271DD" w:rsidP="00C02DC7">
      <w:pPr>
        <w:spacing w:line="240" w:lineRule="auto"/>
        <w:jc w:val="right"/>
        <w:rPr>
          <w:sz w:val="22"/>
          <w:szCs w:val="22"/>
        </w:rPr>
      </w:pPr>
      <w:hyperlink r:id="rId7" w:history="1">
        <w:r w:rsidRPr="007C54AC">
          <w:rPr>
            <w:i/>
            <w:iCs/>
            <w:color w:val="0000FF"/>
            <w:sz w:val="22"/>
            <w:szCs w:val="22"/>
            <w:u w:val="single"/>
            <w:lang w:val="en-US" w:eastAsia="ar-SA"/>
          </w:rPr>
          <w:t>Lidiya</w:t>
        </w:r>
        <w:r w:rsidRPr="007C54AC">
          <w:rPr>
            <w:i/>
            <w:iCs/>
            <w:color w:val="0000FF"/>
            <w:sz w:val="22"/>
            <w:szCs w:val="22"/>
            <w:u w:val="single"/>
            <w:lang w:eastAsia="ar-SA"/>
          </w:rPr>
          <w:t>.</w:t>
        </w:r>
        <w:r w:rsidRPr="007C54AC">
          <w:rPr>
            <w:i/>
            <w:iCs/>
            <w:color w:val="0000FF"/>
            <w:sz w:val="22"/>
            <w:szCs w:val="22"/>
            <w:u w:val="single"/>
            <w:lang w:val="en-US" w:eastAsia="ar-SA"/>
          </w:rPr>
          <w:t>Khazova</w:t>
        </w:r>
        <w:r w:rsidRPr="007C54AC">
          <w:rPr>
            <w:i/>
            <w:iCs/>
            <w:color w:val="0000FF"/>
            <w:sz w:val="22"/>
            <w:szCs w:val="22"/>
            <w:u w:val="single"/>
            <w:lang w:eastAsia="ar-SA"/>
          </w:rPr>
          <w:t>@chelpipe.ru</w:t>
        </w:r>
      </w:hyperlink>
      <w:bookmarkStart w:id="0" w:name="_GoBack"/>
      <w:bookmarkEnd w:id="0"/>
    </w:p>
    <w:sectPr w:rsidR="003271DD" w:rsidSect="005B1748">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1DD" w:rsidRDefault="003271DD">
      <w:r>
        <w:separator/>
      </w:r>
    </w:p>
  </w:endnote>
  <w:endnote w:type="continuationSeparator" w:id="0">
    <w:p w:rsidR="003271DD" w:rsidRDefault="003271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1DD" w:rsidRDefault="003271DD">
      <w:r>
        <w:separator/>
      </w:r>
    </w:p>
  </w:footnote>
  <w:footnote w:type="continuationSeparator" w:id="0">
    <w:p w:rsidR="003271DD" w:rsidRDefault="003271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33E1"/>
    <w:rsid w:val="00014500"/>
    <w:rsid w:val="000366E9"/>
    <w:rsid w:val="00067715"/>
    <w:rsid w:val="000776F3"/>
    <w:rsid w:val="000B4B8B"/>
    <w:rsid w:val="000D42E0"/>
    <w:rsid w:val="000F6541"/>
    <w:rsid w:val="000F6E80"/>
    <w:rsid w:val="001027C1"/>
    <w:rsid w:val="00103E3C"/>
    <w:rsid w:val="001121E8"/>
    <w:rsid w:val="00150C2F"/>
    <w:rsid w:val="001651C1"/>
    <w:rsid w:val="00171D53"/>
    <w:rsid w:val="00184D19"/>
    <w:rsid w:val="00186283"/>
    <w:rsid w:val="001A67F3"/>
    <w:rsid w:val="001C38D9"/>
    <w:rsid w:val="001C63E5"/>
    <w:rsid w:val="001E2911"/>
    <w:rsid w:val="002256F8"/>
    <w:rsid w:val="0023417B"/>
    <w:rsid w:val="002518CC"/>
    <w:rsid w:val="00266C3F"/>
    <w:rsid w:val="00271055"/>
    <w:rsid w:val="00272BDF"/>
    <w:rsid w:val="0029161B"/>
    <w:rsid w:val="002977AF"/>
    <w:rsid w:val="002B06C1"/>
    <w:rsid w:val="002B3D2D"/>
    <w:rsid w:val="002C4D91"/>
    <w:rsid w:val="002D00D7"/>
    <w:rsid w:val="002D4DA1"/>
    <w:rsid w:val="002D5B7B"/>
    <w:rsid w:val="002D6FAF"/>
    <w:rsid w:val="002E1755"/>
    <w:rsid w:val="0032128B"/>
    <w:rsid w:val="003271DD"/>
    <w:rsid w:val="00377739"/>
    <w:rsid w:val="0038687D"/>
    <w:rsid w:val="003910D3"/>
    <w:rsid w:val="003B1707"/>
    <w:rsid w:val="003C7C1A"/>
    <w:rsid w:val="003D3CAA"/>
    <w:rsid w:val="003E1C15"/>
    <w:rsid w:val="003E4058"/>
    <w:rsid w:val="003F6959"/>
    <w:rsid w:val="00411E8E"/>
    <w:rsid w:val="00417712"/>
    <w:rsid w:val="00425608"/>
    <w:rsid w:val="004431CE"/>
    <w:rsid w:val="00467DED"/>
    <w:rsid w:val="00482622"/>
    <w:rsid w:val="004A31A9"/>
    <w:rsid w:val="004B5902"/>
    <w:rsid w:val="004C7BDA"/>
    <w:rsid w:val="004F58E1"/>
    <w:rsid w:val="005024C3"/>
    <w:rsid w:val="0052441E"/>
    <w:rsid w:val="005318C7"/>
    <w:rsid w:val="005429EA"/>
    <w:rsid w:val="00546612"/>
    <w:rsid w:val="005716F8"/>
    <w:rsid w:val="005A4DAF"/>
    <w:rsid w:val="005B1748"/>
    <w:rsid w:val="005E63C6"/>
    <w:rsid w:val="00600D2A"/>
    <w:rsid w:val="006177F5"/>
    <w:rsid w:val="0062230A"/>
    <w:rsid w:val="00636515"/>
    <w:rsid w:val="00654CDD"/>
    <w:rsid w:val="006627A6"/>
    <w:rsid w:val="00665E52"/>
    <w:rsid w:val="00667350"/>
    <w:rsid w:val="00672EDB"/>
    <w:rsid w:val="00692002"/>
    <w:rsid w:val="006A29B9"/>
    <w:rsid w:val="006B1277"/>
    <w:rsid w:val="006B1938"/>
    <w:rsid w:val="006D07AC"/>
    <w:rsid w:val="006F380D"/>
    <w:rsid w:val="00703E2D"/>
    <w:rsid w:val="007504C9"/>
    <w:rsid w:val="0075725A"/>
    <w:rsid w:val="00772544"/>
    <w:rsid w:val="00784AC1"/>
    <w:rsid w:val="0079639D"/>
    <w:rsid w:val="00797EFD"/>
    <w:rsid w:val="007B27AD"/>
    <w:rsid w:val="007C3977"/>
    <w:rsid w:val="007C54AC"/>
    <w:rsid w:val="007D2782"/>
    <w:rsid w:val="007E282D"/>
    <w:rsid w:val="00806E24"/>
    <w:rsid w:val="00851377"/>
    <w:rsid w:val="008522D1"/>
    <w:rsid w:val="00880AAF"/>
    <w:rsid w:val="00892574"/>
    <w:rsid w:val="008A05F5"/>
    <w:rsid w:val="008B458C"/>
    <w:rsid w:val="008E70A4"/>
    <w:rsid w:val="00925B94"/>
    <w:rsid w:val="00943BDB"/>
    <w:rsid w:val="00964EDB"/>
    <w:rsid w:val="00966D24"/>
    <w:rsid w:val="009867B6"/>
    <w:rsid w:val="009A6E2C"/>
    <w:rsid w:val="009C0C7E"/>
    <w:rsid w:val="009C1C99"/>
    <w:rsid w:val="009D1918"/>
    <w:rsid w:val="00A0230F"/>
    <w:rsid w:val="00A333E1"/>
    <w:rsid w:val="00A34337"/>
    <w:rsid w:val="00A361A6"/>
    <w:rsid w:val="00A751EB"/>
    <w:rsid w:val="00A752F4"/>
    <w:rsid w:val="00B13A43"/>
    <w:rsid w:val="00B264BF"/>
    <w:rsid w:val="00B3707F"/>
    <w:rsid w:val="00B84AB5"/>
    <w:rsid w:val="00B96866"/>
    <w:rsid w:val="00BD04AB"/>
    <w:rsid w:val="00BD68F1"/>
    <w:rsid w:val="00BE3A59"/>
    <w:rsid w:val="00BF0572"/>
    <w:rsid w:val="00BF3A6E"/>
    <w:rsid w:val="00C02DC7"/>
    <w:rsid w:val="00C12EFB"/>
    <w:rsid w:val="00C4166A"/>
    <w:rsid w:val="00C45981"/>
    <w:rsid w:val="00C6660C"/>
    <w:rsid w:val="00C730F0"/>
    <w:rsid w:val="00C73FDF"/>
    <w:rsid w:val="00C76805"/>
    <w:rsid w:val="00C82D99"/>
    <w:rsid w:val="00C86D2E"/>
    <w:rsid w:val="00C96787"/>
    <w:rsid w:val="00CA64F1"/>
    <w:rsid w:val="00CC6389"/>
    <w:rsid w:val="00CD6340"/>
    <w:rsid w:val="00CE6C5F"/>
    <w:rsid w:val="00CF2058"/>
    <w:rsid w:val="00D0244A"/>
    <w:rsid w:val="00D03858"/>
    <w:rsid w:val="00D10E06"/>
    <w:rsid w:val="00D11908"/>
    <w:rsid w:val="00D332DF"/>
    <w:rsid w:val="00D42D07"/>
    <w:rsid w:val="00D43045"/>
    <w:rsid w:val="00D462DF"/>
    <w:rsid w:val="00D6014A"/>
    <w:rsid w:val="00D708AB"/>
    <w:rsid w:val="00D737CD"/>
    <w:rsid w:val="00D73C11"/>
    <w:rsid w:val="00D90395"/>
    <w:rsid w:val="00DA6767"/>
    <w:rsid w:val="00DB71F3"/>
    <w:rsid w:val="00DC406C"/>
    <w:rsid w:val="00DF02FB"/>
    <w:rsid w:val="00DF3F81"/>
    <w:rsid w:val="00E2537C"/>
    <w:rsid w:val="00E31A46"/>
    <w:rsid w:val="00E41A80"/>
    <w:rsid w:val="00E4621D"/>
    <w:rsid w:val="00E52817"/>
    <w:rsid w:val="00E53D51"/>
    <w:rsid w:val="00E575A0"/>
    <w:rsid w:val="00E607D7"/>
    <w:rsid w:val="00E673AA"/>
    <w:rsid w:val="00E70992"/>
    <w:rsid w:val="00E8701F"/>
    <w:rsid w:val="00E9580F"/>
    <w:rsid w:val="00EA5C93"/>
    <w:rsid w:val="00EB33F4"/>
    <w:rsid w:val="00EB5428"/>
    <w:rsid w:val="00EB7DAB"/>
    <w:rsid w:val="00EC48CE"/>
    <w:rsid w:val="00EC55A9"/>
    <w:rsid w:val="00ED3D7F"/>
    <w:rsid w:val="00EF1105"/>
    <w:rsid w:val="00EF4C69"/>
    <w:rsid w:val="00F21776"/>
    <w:rsid w:val="00F233CF"/>
    <w:rsid w:val="00F47728"/>
    <w:rsid w:val="00F62F54"/>
    <w:rsid w:val="00F6746D"/>
    <w:rsid w:val="00F73199"/>
    <w:rsid w:val="00F8796D"/>
    <w:rsid w:val="00FA364D"/>
    <w:rsid w:val="00FA5A1D"/>
    <w:rsid w:val="00FB2BAC"/>
    <w:rsid w:val="00FC78FD"/>
    <w:rsid w:val="00FD7AF1"/>
    <w:rsid w:val="00FE34D0"/>
    <w:rsid w:val="00FE390D"/>
    <w:rsid w:val="00FE53A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3E1"/>
    <w:pPr>
      <w:spacing w:line="360" w:lineRule="auto"/>
    </w:pPr>
    <w:rPr>
      <w:rFonts w:ascii="Arial" w:hAnsi="Arial" w:cs="Arial"/>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333E1"/>
    <w:rPr>
      <w:color w:val="0000FF"/>
      <w:u w:val="single"/>
    </w:rPr>
  </w:style>
  <w:style w:type="paragraph" w:styleId="NoSpacing">
    <w:name w:val="No Spacing"/>
    <w:uiPriority w:val="99"/>
    <w:qFormat/>
    <w:rsid w:val="00A333E1"/>
    <w:pPr>
      <w:shd w:val="clear" w:color="auto" w:fill="FFFFFF"/>
      <w:jc w:val="both"/>
    </w:pPr>
    <w:rPr>
      <w:rFonts w:ascii="Arial" w:hAnsi="Arial" w:cs="Arial"/>
    </w:rPr>
  </w:style>
  <w:style w:type="paragraph" w:styleId="Header">
    <w:name w:val="header"/>
    <w:basedOn w:val="Normal"/>
    <w:link w:val="HeaderChar"/>
    <w:uiPriority w:val="99"/>
    <w:rsid w:val="00C6660C"/>
    <w:pPr>
      <w:tabs>
        <w:tab w:val="center" w:pos="4677"/>
        <w:tab w:val="right" w:pos="9355"/>
      </w:tabs>
    </w:pPr>
  </w:style>
  <w:style w:type="character" w:customStyle="1" w:styleId="HeaderChar">
    <w:name w:val="Header Char"/>
    <w:basedOn w:val="DefaultParagraphFont"/>
    <w:link w:val="Header"/>
    <w:uiPriority w:val="99"/>
    <w:semiHidden/>
    <w:locked/>
    <w:rsid w:val="00692002"/>
    <w:rPr>
      <w:rFonts w:ascii="Arial" w:hAnsi="Arial" w:cs="Arial"/>
      <w:sz w:val="24"/>
      <w:szCs w:val="24"/>
    </w:rPr>
  </w:style>
  <w:style w:type="paragraph" w:styleId="Footer">
    <w:name w:val="footer"/>
    <w:basedOn w:val="Normal"/>
    <w:link w:val="FooterChar"/>
    <w:uiPriority w:val="99"/>
    <w:rsid w:val="00C6660C"/>
    <w:pPr>
      <w:tabs>
        <w:tab w:val="center" w:pos="4677"/>
        <w:tab w:val="right" w:pos="9355"/>
      </w:tabs>
    </w:pPr>
  </w:style>
  <w:style w:type="character" w:customStyle="1" w:styleId="FooterChar">
    <w:name w:val="Footer Char"/>
    <w:basedOn w:val="DefaultParagraphFont"/>
    <w:link w:val="Footer"/>
    <w:uiPriority w:val="99"/>
    <w:semiHidden/>
    <w:locked/>
    <w:rsid w:val="00692002"/>
    <w:rPr>
      <w:rFonts w:ascii="Arial" w:hAnsi="Arial" w:cs="Arial"/>
      <w:sz w:val="24"/>
      <w:szCs w:val="24"/>
    </w:rPr>
  </w:style>
  <w:style w:type="paragraph" w:styleId="PlainText">
    <w:name w:val="Plain Text"/>
    <w:basedOn w:val="Normal"/>
    <w:link w:val="PlainTextChar"/>
    <w:uiPriority w:val="99"/>
    <w:rsid w:val="00103E3C"/>
    <w:pPr>
      <w:spacing w:line="240" w:lineRule="auto"/>
    </w:pPr>
    <w:rPr>
      <w:rFonts w:ascii="Calibri" w:hAnsi="Calibri" w:cs="Calibri"/>
      <w:sz w:val="21"/>
      <w:szCs w:val="21"/>
      <w:lang w:eastAsia="en-US"/>
    </w:rPr>
  </w:style>
  <w:style w:type="character" w:customStyle="1" w:styleId="PlainTextChar">
    <w:name w:val="Plain Text Char"/>
    <w:basedOn w:val="DefaultParagraphFont"/>
    <w:link w:val="PlainText"/>
    <w:uiPriority w:val="99"/>
    <w:locked/>
    <w:rsid w:val="00103E3C"/>
    <w:rPr>
      <w:rFonts w:eastAsia="Times New Roman" w:cs="Times New Roman"/>
      <w:sz w:val="21"/>
      <w:szCs w:val="21"/>
      <w:lang w:eastAsia="en-US"/>
    </w:rPr>
  </w:style>
  <w:style w:type="character" w:styleId="CommentReference">
    <w:name w:val="annotation reference"/>
    <w:basedOn w:val="DefaultParagraphFont"/>
    <w:uiPriority w:val="99"/>
    <w:semiHidden/>
    <w:rsid w:val="006B1277"/>
    <w:rPr>
      <w:rFonts w:cs="Times New Roman"/>
      <w:sz w:val="16"/>
      <w:szCs w:val="16"/>
    </w:rPr>
  </w:style>
  <w:style w:type="paragraph" w:styleId="CommentText">
    <w:name w:val="annotation text"/>
    <w:basedOn w:val="Normal"/>
    <w:link w:val="CommentTextChar"/>
    <w:uiPriority w:val="99"/>
    <w:semiHidden/>
    <w:rsid w:val="006B127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B1277"/>
    <w:rPr>
      <w:rFonts w:ascii="Arial" w:hAnsi="Arial" w:cs="Arial"/>
      <w:sz w:val="20"/>
      <w:szCs w:val="20"/>
    </w:rPr>
  </w:style>
  <w:style w:type="paragraph" w:styleId="CommentSubject">
    <w:name w:val="annotation subject"/>
    <w:basedOn w:val="CommentText"/>
    <w:next w:val="CommentText"/>
    <w:link w:val="CommentSubjectChar"/>
    <w:uiPriority w:val="99"/>
    <w:semiHidden/>
    <w:rsid w:val="006B1277"/>
    <w:rPr>
      <w:b/>
      <w:bCs/>
    </w:rPr>
  </w:style>
  <w:style w:type="character" w:customStyle="1" w:styleId="CommentSubjectChar">
    <w:name w:val="Comment Subject Char"/>
    <w:basedOn w:val="CommentTextChar"/>
    <w:link w:val="CommentSubject"/>
    <w:uiPriority w:val="99"/>
    <w:semiHidden/>
    <w:locked/>
    <w:rsid w:val="006B1277"/>
    <w:rPr>
      <w:b/>
      <w:bCs/>
    </w:rPr>
  </w:style>
  <w:style w:type="paragraph" w:styleId="BalloonText">
    <w:name w:val="Balloon Text"/>
    <w:basedOn w:val="Normal"/>
    <w:link w:val="BalloonTextChar"/>
    <w:uiPriority w:val="99"/>
    <w:semiHidden/>
    <w:rsid w:val="006B12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1277"/>
    <w:rPr>
      <w:rFonts w:ascii="Tahoma" w:hAnsi="Tahoma" w:cs="Tahoma"/>
      <w:sz w:val="16"/>
      <w:szCs w:val="16"/>
    </w:rPr>
  </w:style>
  <w:style w:type="character" w:styleId="Emphasis">
    <w:name w:val="Emphasis"/>
    <w:basedOn w:val="DefaultParagraphFont"/>
    <w:uiPriority w:val="99"/>
    <w:qFormat/>
    <w:locked/>
    <w:rsid w:val="002B06C1"/>
    <w:rPr>
      <w:rFonts w:cs="Times New Roman"/>
      <w:i/>
      <w:iCs/>
    </w:rPr>
  </w:style>
  <w:style w:type="character" w:customStyle="1" w:styleId="apple-converted-space">
    <w:name w:val="apple-converted-space"/>
    <w:basedOn w:val="DefaultParagraphFont"/>
    <w:uiPriority w:val="99"/>
    <w:rsid w:val="002B06C1"/>
    <w:rPr>
      <w:rFonts w:cs="Times New Roman"/>
    </w:rPr>
  </w:style>
  <w:style w:type="character" w:styleId="Strong">
    <w:name w:val="Strong"/>
    <w:basedOn w:val="DefaultParagraphFont"/>
    <w:uiPriority w:val="99"/>
    <w:qFormat/>
    <w:locked/>
    <w:rsid w:val="002B06C1"/>
    <w:rPr>
      <w:rFonts w:cs="Times New Roman"/>
      <w:b/>
      <w:bCs/>
    </w:rPr>
  </w:style>
</w:styles>
</file>

<file path=word/webSettings.xml><?xml version="1.0" encoding="utf-8"?>
<w:webSettings xmlns:r="http://schemas.openxmlformats.org/officeDocument/2006/relationships" xmlns:w="http://schemas.openxmlformats.org/wordprocessingml/2006/main">
  <w:divs>
    <w:div w:id="1557164312">
      <w:marLeft w:val="0"/>
      <w:marRight w:val="0"/>
      <w:marTop w:val="0"/>
      <w:marBottom w:val="0"/>
      <w:divBdr>
        <w:top w:val="none" w:sz="0" w:space="0" w:color="auto"/>
        <w:left w:val="none" w:sz="0" w:space="0" w:color="auto"/>
        <w:bottom w:val="none" w:sz="0" w:space="0" w:color="auto"/>
        <w:right w:val="none" w:sz="0" w:space="0" w:color="auto"/>
      </w:divBdr>
    </w:div>
    <w:div w:id="1557164313">
      <w:marLeft w:val="0"/>
      <w:marRight w:val="0"/>
      <w:marTop w:val="0"/>
      <w:marBottom w:val="0"/>
      <w:divBdr>
        <w:top w:val="none" w:sz="0" w:space="0" w:color="auto"/>
        <w:left w:val="none" w:sz="0" w:space="0" w:color="auto"/>
        <w:bottom w:val="none" w:sz="0" w:space="0" w:color="auto"/>
        <w:right w:val="none" w:sz="0" w:space="0" w:color="auto"/>
      </w:divBdr>
    </w:div>
    <w:div w:id="1557164314">
      <w:marLeft w:val="0"/>
      <w:marRight w:val="0"/>
      <w:marTop w:val="0"/>
      <w:marBottom w:val="0"/>
      <w:divBdr>
        <w:top w:val="none" w:sz="0" w:space="0" w:color="auto"/>
        <w:left w:val="none" w:sz="0" w:space="0" w:color="auto"/>
        <w:bottom w:val="none" w:sz="0" w:space="0" w:color="auto"/>
        <w:right w:val="none" w:sz="0" w:space="0" w:color="auto"/>
      </w:divBdr>
    </w:div>
    <w:div w:id="1557164315">
      <w:marLeft w:val="0"/>
      <w:marRight w:val="0"/>
      <w:marTop w:val="0"/>
      <w:marBottom w:val="0"/>
      <w:divBdr>
        <w:top w:val="none" w:sz="0" w:space="0" w:color="auto"/>
        <w:left w:val="none" w:sz="0" w:space="0" w:color="auto"/>
        <w:bottom w:val="none" w:sz="0" w:space="0" w:color="auto"/>
        <w:right w:val="none" w:sz="0" w:space="0" w:color="auto"/>
      </w:divBdr>
    </w:div>
    <w:div w:id="1557164316">
      <w:marLeft w:val="0"/>
      <w:marRight w:val="0"/>
      <w:marTop w:val="0"/>
      <w:marBottom w:val="0"/>
      <w:divBdr>
        <w:top w:val="none" w:sz="0" w:space="0" w:color="auto"/>
        <w:left w:val="none" w:sz="0" w:space="0" w:color="auto"/>
        <w:bottom w:val="none" w:sz="0" w:space="0" w:color="auto"/>
        <w:right w:val="none" w:sz="0" w:space="0" w:color="auto"/>
      </w:divBdr>
    </w:div>
    <w:div w:id="15571643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idiya.Khazova@chelpipe.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816</Words>
  <Characters>4656</Characters>
  <Application>Microsoft Office Outlook</Application>
  <DocSecurity>0</DocSecurity>
  <Lines>0</Lines>
  <Paragraphs>0</Paragraphs>
  <ScaleCrop>false</ScaleCrop>
  <Company>Megasoft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nentaltceva</dc:creator>
  <cp:keywords/>
  <dc:description/>
  <cp:lastModifiedBy>admin</cp:lastModifiedBy>
  <cp:revision>2</cp:revision>
  <cp:lastPrinted>2015-05-26T08:14:00Z</cp:lastPrinted>
  <dcterms:created xsi:type="dcterms:W3CDTF">2015-08-26T10:20:00Z</dcterms:created>
  <dcterms:modified xsi:type="dcterms:W3CDTF">2015-08-26T10:20:00Z</dcterms:modified>
</cp:coreProperties>
</file>