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A68E" w14:textId="77777777" w:rsidR="00310043" w:rsidRPr="0082182A" w:rsidRDefault="00310043" w:rsidP="005E3792">
      <w:pPr>
        <w:rPr>
          <w:rFonts w:ascii="Arial" w:hAnsi="Arial"/>
          <w:b/>
          <w:color w:val="000000" w:themeColor="text1"/>
          <w:sz w:val="32"/>
          <w:szCs w:val="32"/>
          <w:lang w:val="en-US"/>
        </w:rPr>
      </w:pPr>
    </w:p>
    <w:p w14:paraId="10263160" w14:textId="078CC9E9" w:rsidR="00B96FBB" w:rsidRPr="005E7963" w:rsidRDefault="00662E03" w:rsidP="00662E03">
      <w:pPr>
        <w:jc w:val="center"/>
        <w:rPr>
          <w:rFonts w:ascii="Arial" w:hAnsi="Arial" w:cs="Arial"/>
          <w:b/>
          <w:color w:val="000000" w:themeColor="text1"/>
          <w:sz w:val="32"/>
          <w:szCs w:val="32"/>
          <w:highlight w:val="yellow"/>
        </w:rPr>
      </w:pPr>
      <w:r w:rsidRPr="00662E03">
        <w:rPr>
          <w:rFonts w:ascii="Arial" w:hAnsi="Arial" w:cs="Arial"/>
          <w:b/>
          <w:color w:val="000000" w:themeColor="text1"/>
          <w:sz w:val="32"/>
          <w:szCs w:val="32"/>
        </w:rPr>
        <w:t>AGCO-RM</w:t>
      </w:r>
      <w:r w:rsidR="00B96FBB" w:rsidRPr="005E7963">
        <w:rPr>
          <w:rFonts w:ascii="Arial" w:hAnsi="Arial" w:cs="Arial"/>
          <w:b/>
          <w:color w:val="000000" w:themeColor="text1"/>
          <w:sz w:val="32"/>
          <w:szCs w:val="32"/>
        </w:rPr>
        <w:t xml:space="preserve"> запускает сразу 3 лизинговых программы на технику </w:t>
      </w:r>
      <w:proofErr w:type="spellStart"/>
      <w:r w:rsidR="00B96FBB" w:rsidRPr="005E7963">
        <w:rPr>
          <w:rFonts w:ascii="Arial" w:hAnsi="Arial" w:cs="Arial"/>
          <w:b/>
          <w:color w:val="000000" w:themeColor="text1"/>
          <w:sz w:val="32"/>
          <w:szCs w:val="32"/>
        </w:rPr>
        <w:t>Fendt</w:t>
      </w:r>
      <w:proofErr w:type="spellEnd"/>
    </w:p>
    <w:p w14:paraId="0F7C0440" w14:textId="77777777" w:rsidR="007C6498" w:rsidRPr="005E7963" w:rsidRDefault="007C6498" w:rsidP="00310043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D98A69D" w14:textId="7148FE74" w:rsidR="00310043" w:rsidRPr="00573874" w:rsidRDefault="00293F91" w:rsidP="00B96FBB">
      <w:pPr>
        <w:jc w:val="both"/>
        <w:rPr>
          <w:rFonts w:ascii="Arial" w:hAnsi="Arial" w:cs="Arial"/>
          <w:b/>
          <w:color w:val="000000" w:themeColor="text1"/>
        </w:rPr>
      </w:pPr>
      <w:r w:rsidRPr="00573874">
        <w:rPr>
          <w:rFonts w:ascii="Arial" w:hAnsi="Arial" w:cs="Arial"/>
          <w:b/>
          <w:color w:val="000000" w:themeColor="text1"/>
        </w:rPr>
        <w:t xml:space="preserve">Москва, </w:t>
      </w:r>
      <w:r w:rsidR="00F2297D">
        <w:rPr>
          <w:rFonts w:ascii="Arial" w:hAnsi="Arial" w:cs="Arial"/>
          <w:b/>
          <w:color w:val="000000" w:themeColor="text1"/>
        </w:rPr>
        <w:t>1</w:t>
      </w:r>
      <w:r w:rsidR="00505464">
        <w:rPr>
          <w:rFonts w:ascii="Arial" w:hAnsi="Arial" w:cs="Arial"/>
          <w:b/>
          <w:color w:val="000000" w:themeColor="text1"/>
        </w:rPr>
        <w:t>5</w:t>
      </w:r>
      <w:r w:rsidR="006E615D" w:rsidRPr="00573874">
        <w:rPr>
          <w:rFonts w:ascii="Arial" w:hAnsi="Arial" w:cs="Arial"/>
          <w:b/>
          <w:color w:val="000000" w:themeColor="text1"/>
        </w:rPr>
        <w:t xml:space="preserve"> </w:t>
      </w:r>
      <w:r w:rsidR="00B96FBB" w:rsidRPr="00573874">
        <w:rPr>
          <w:rFonts w:ascii="Arial" w:hAnsi="Arial" w:cs="Arial"/>
          <w:b/>
          <w:color w:val="000000" w:themeColor="text1"/>
        </w:rPr>
        <w:t>февраля</w:t>
      </w:r>
      <w:r w:rsidRPr="00573874">
        <w:rPr>
          <w:rFonts w:ascii="Arial" w:hAnsi="Arial" w:cs="Arial"/>
          <w:b/>
          <w:color w:val="000000" w:themeColor="text1"/>
        </w:rPr>
        <w:t xml:space="preserve"> 202</w:t>
      </w:r>
      <w:r w:rsidR="00B96FBB" w:rsidRPr="00573874">
        <w:rPr>
          <w:rFonts w:ascii="Arial" w:hAnsi="Arial" w:cs="Arial"/>
          <w:b/>
          <w:color w:val="000000" w:themeColor="text1"/>
        </w:rPr>
        <w:t>2</w:t>
      </w:r>
      <w:r w:rsidRPr="00573874">
        <w:rPr>
          <w:rFonts w:ascii="Arial" w:hAnsi="Arial" w:cs="Arial"/>
          <w:b/>
          <w:color w:val="000000" w:themeColor="text1"/>
        </w:rPr>
        <w:t xml:space="preserve"> г. – </w:t>
      </w:r>
      <w:r w:rsidR="00B96FBB" w:rsidRPr="00573874">
        <w:rPr>
          <w:rFonts w:ascii="Arial" w:hAnsi="Arial" w:cs="Arial"/>
          <w:b/>
          <w:color w:val="000000" w:themeColor="text1"/>
        </w:rPr>
        <w:t xml:space="preserve">AGCO-RM, один из лидеров российского рынка в области дистрибуции сельскохозяйственной техники, совместно c AGCO Finance запускает три лизинговых программы на покупку техники </w:t>
      </w:r>
      <w:proofErr w:type="spellStart"/>
      <w:r w:rsidR="00B96FBB" w:rsidRPr="00573874">
        <w:rPr>
          <w:rFonts w:ascii="Arial" w:hAnsi="Arial" w:cs="Arial"/>
          <w:b/>
          <w:color w:val="000000" w:themeColor="text1"/>
        </w:rPr>
        <w:t>Fendt</w:t>
      </w:r>
      <w:proofErr w:type="spellEnd"/>
      <w:r w:rsidR="00B96FBB" w:rsidRPr="00573874">
        <w:rPr>
          <w:rFonts w:ascii="Arial" w:hAnsi="Arial" w:cs="Arial"/>
          <w:b/>
          <w:color w:val="000000" w:themeColor="text1"/>
        </w:rPr>
        <w:t xml:space="preserve">. Специальное предложение позволит фермерам с </w:t>
      </w:r>
      <w:r w:rsidR="005E7963" w:rsidRPr="00573874">
        <w:rPr>
          <w:rFonts w:ascii="Arial" w:hAnsi="Arial" w:cs="Arial"/>
          <w:b/>
          <w:color w:val="000000" w:themeColor="text1"/>
        </w:rPr>
        <w:t>февраля</w:t>
      </w:r>
      <w:r w:rsidR="00B96FBB" w:rsidRPr="00573874">
        <w:rPr>
          <w:rFonts w:ascii="Arial" w:hAnsi="Arial" w:cs="Arial"/>
          <w:b/>
          <w:color w:val="000000" w:themeColor="text1"/>
        </w:rPr>
        <w:t xml:space="preserve"> по июнь приобретать тракторы, кормозаготовительное оборудование, а также комбайны </w:t>
      </w:r>
      <w:r w:rsidR="00B96FBB" w:rsidRPr="00573874">
        <w:rPr>
          <w:rFonts w:ascii="Arial" w:hAnsi="Arial" w:cs="Arial"/>
          <w:b/>
          <w:color w:val="000000" w:themeColor="text1"/>
          <w:lang w:val="en-US"/>
        </w:rPr>
        <w:t>Fendt</w:t>
      </w:r>
      <w:r w:rsidR="00B96FBB" w:rsidRPr="00573874">
        <w:rPr>
          <w:rFonts w:ascii="Arial" w:hAnsi="Arial" w:cs="Arial"/>
          <w:b/>
          <w:color w:val="000000" w:themeColor="text1"/>
        </w:rPr>
        <w:t xml:space="preserve"> </w:t>
      </w:r>
      <w:r w:rsidR="00B96FBB" w:rsidRPr="00573874">
        <w:rPr>
          <w:rFonts w:ascii="Arial" w:hAnsi="Arial" w:cs="Arial"/>
          <w:b/>
          <w:color w:val="000000" w:themeColor="text1"/>
          <w:lang w:val="en-US"/>
        </w:rPr>
        <w:t>Ideal</w:t>
      </w:r>
      <w:r w:rsidR="00B96FBB" w:rsidRPr="00573874">
        <w:rPr>
          <w:rFonts w:ascii="Arial" w:hAnsi="Arial" w:cs="Arial"/>
          <w:b/>
          <w:color w:val="000000" w:themeColor="text1"/>
        </w:rPr>
        <w:t xml:space="preserve"> на выгодных условиях.</w:t>
      </w:r>
    </w:p>
    <w:p w14:paraId="69A5E382" w14:textId="77777777" w:rsidR="00B96FBB" w:rsidRPr="005E7963" w:rsidRDefault="00B96FBB" w:rsidP="00B96FBB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24A76108" w14:textId="2187669F" w:rsidR="00B96FBB" w:rsidRPr="005E7963" w:rsidRDefault="00B96FBB" w:rsidP="00B96FBB">
      <w:pPr>
        <w:spacing w:after="150"/>
        <w:jc w:val="both"/>
        <w:rPr>
          <w:rFonts w:ascii="Arial" w:hAnsi="Arial" w:cs="Arial"/>
          <w:bCs/>
          <w:color w:val="000000" w:themeColor="text1"/>
        </w:rPr>
      </w:pPr>
      <w:r w:rsidRPr="005E7963">
        <w:rPr>
          <w:rFonts w:ascii="Arial" w:hAnsi="Arial" w:cs="Arial"/>
          <w:bCs/>
          <w:color w:val="000000" w:themeColor="text1"/>
        </w:rPr>
        <w:t xml:space="preserve">В преддверии нового аграрного сезона и старта весенне-полевых работ российские аграрии смогут воспользоваться лимитированными предложениями на покупку техники </w:t>
      </w:r>
      <w:r w:rsidRPr="005E7963">
        <w:rPr>
          <w:rFonts w:ascii="Arial" w:hAnsi="Arial" w:cs="Arial"/>
          <w:bCs/>
          <w:color w:val="000000" w:themeColor="text1"/>
          <w:lang w:val="en-US"/>
        </w:rPr>
        <w:t>Fendt</w:t>
      </w:r>
      <w:r w:rsidRPr="005E7963">
        <w:rPr>
          <w:rFonts w:ascii="Arial" w:hAnsi="Arial" w:cs="Arial"/>
          <w:bCs/>
          <w:color w:val="000000" w:themeColor="text1"/>
        </w:rPr>
        <w:t xml:space="preserve">. На комбайны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Fendt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Ideal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 8,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Ideal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 9, жатки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PowerFlow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, а также кормозаготовительное оборудование бренда действуют специальные условия. Удорожание техники начинается от 0%, минимальный первоначальный взнос </w:t>
      </w:r>
      <w:r w:rsidR="007114EF" w:rsidRPr="005E7963">
        <w:rPr>
          <w:rFonts w:ascii="Arial" w:hAnsi="Arial" w:cs="Arial"/>
          <w:bCs/>
          <w:color w:val="000000" w:themeColor="text1"/>
        </w:rPr>
        <w:t>–</w:t>
      </w:r>
      <w:r w:rsidRPr="005E7963">
        <w:rPr>
          <w:rFonts w:ascii="Arial" w:hAnsi="Arial" w:cs="Arial"/>
          <w:bCs/>
          <w:color w:val="000000" w:themeColor="text1"/>
        </w:rPr>
        <w:t> от 15% от стоимости техники. Лизинг возможен на срок от 13 до 60 месяцев</w:t>
      </w:r>
      <w:r w:rsidRPr="005E7963">
        <w:rPr>
          <w:rStyle w:val="af7"/>
          <w:rFonts w:ascii="Arial" w:hAnsi="Arial" w:cs="Arial"/>
          <w:bCs/>
          <w:color w:val="000000" w:themeColor="text1"/>
        </w:rPr>
        <w:footnoteReference w:id="1"/>
      </w:r>
      <w:r w:rsidRPr="005E7963">
        <w:rPr>
          <w:rFonts w:ascii="Arial" w:hAnsi="Arial" w:cs="Arial"/>
          <w:bCs/>
          <w:color w:val="000000" w:themeColor="text1"/>
        </w:rPr>
        <w:t>.</w:t>
      </w:r>
    </w:p>
    <w:p w14:paraId="10EFDD9A" w14:textId="45505AD1" w:rsidR="00B96FBB" w:rsidRPr="005E7963" w:rsidRDefault="00B96FBB" w:rsidP="00B96FBB">
      <w:pPr>
        <w:pStyle w:val="af3"/>
        <w:shd w:val="clear" w:color="auto" w:fill="FFFFFF"/>
        <w:jc w:val="both"/>
        <w:rPr>
          <w:rFonts w:ascii="Arial" w:hAnsi="Arial" w:cs="Arial"/>
          <w:bCs/>
          <w:color w:val="000000" w:themeColor="text1"/>
        </w:rPr>
      </w:pPr>
      <w:r w:rsidRPr="005E7963">
        <w:rPr>
          <w:rFonts w:ascii="Arial" w:hAnsi="Arial" w:cs="Arial"/>
          <w:bCs/>
          <w:color w:val="000000" w:themeColor="text1"/>
        </w:rPr>
        <w:t xml:space="preserve">Условия на приобретение тракторов: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Fendt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 700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Vario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, 900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Vario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, 1000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Vario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, 900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Vario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 MT, 1100 </w:t>
      </w:r>
      <w:proofErr w:type="spellStart"/>
      <w:r w:rsidRPr="005E7963">
        <w:rPr>
          <w:rFonts w:ascii="Arial" w:hAnsi="Arial" w:cs="Arial"/>
          <w:bCs/>
          <w:color w:val="000000" w:themeColor="text1"/>
        </w:rPr>
        <w:t>Vario</w:t>
      </w:r>
      <w:proofErr w:type="spellEnd"/>
      <w:r w:rsidRPr="005E7963">
        <w:rPr>
          <w:rFonts w:ascii="Arial" w:hAnsi="Arial" w:cs="Arial"/>
          <w:bCs/>
          <w:color w:val="000000" w:themeColor="text1"/>
        </w:rPr>
        <w:t xml:space="preserve"> MT </w:t>
      </w:r>
      <w:r w:rsidR="003C2263">
        <w:rPr>
          <w:rFonts w:ascii="Arial" w:hAnsi="Arial" w:cs="Arial"/>
          <w:bCs/>
          <w:color w:val="000000" w:themeColor="text1"/>
        </w:rPr>
        <w:t>– предполагают удорожание от 1,3</w:t>
      </w:r>
      <w:r w:rsidRPr="005E7963">
        <w:rPr>
          <w:rFonts w:ascii="Arial" w:hAnsi="Arial" w:cs="Arial"/>
          <w:bCs/>
          <w:color w:val="000000" w:themeColor="text1"/>
        </w:rPr>
        <w:t>% с минимальным первоначальным взносом от 1</w:t>
      </w:r>
      <w:r w:rsidR="003C2263">
        <w:rPr>
          <w:rFonts w:ascii="Arial" w:hAnsi="Arial" w:cs="Arial"/>
          <w:bCs/>
          <w:color w:val="000000" w:themeColor="text1"/>
        </w:rPr>
        <w:t>5</w:t>
      </w:r>
      <w:r w:rsidRPr="005E7963">
        <w:rPr>
          <w:rFonts w:ascii="Arial" w:hAnsi="Arial" w:cs="Arial"/>
          <w:bCs/>
          <w:color w:val="000000" w:themeColor="text1"/>
        </w:rPr>
        <w:t>% и возможным сроком лизинга от 13 до 60 месяцев</w:t>
      </w:r>
      <w:r w:rsidRPr="005E7963">
        <w:rPr>
          <w:rStyle w:val="af7"/>
          <w:rFonts w:ascii="Arial" w:hAnsi="Arial" w:cs="Arial"/>
          <w:bCs/>
          <w:color w:val="000000" w:themeColor="text1"/>
        </w:rPr>
        <w:footnoteReference w:id="2"/>
      </w:r>
      <w:r w:rsidRPr="005E7963">
        <w:rPr>
          <w:rFonts w:ascii="Arial" w:hAnsi="Arial" w:cs="Arial"/>
          <w:bCs/>
          <w:color w:val="000000" w:themeColor="text1"/>
        </w:rPr>
        <w:t>.</w:t>
      </w:r>
    </w:p>
    <w:p w14:paraId="229DF581" w14:textId="520ECF85" w:rsidR="00B96FBB" w:rsidRPr="005E7963" w:rsidRDefault="00B96FBB" w:rsidP="00B96FBB">
      <w:pPr>
        <w:spacing w:after="150"/>
        <w:jc w:val="both"/>
        <w:rPr>
          <w:rFonts w:ascii="Arial" w:hAnsi="Arial" w:cs="Arial"/>
          <w:bCs/>
          <w:color w:val="000000" w:themeColor="text1"/>
        </w:rPr>
      </w:pPr>
      <w:r w:rsidRPr="005E7963">
        <w:rPr>
          <w:rFonts w:ascii="Arial" w:hAnsi="Arial" w:cs="Arial"/>
          <w:bCs/>
          <w:color w:val="000000" w:themeColor="text1"/>
        </w:rPr>
        <w:t>Подробности всех программ и индивидуальный расчёт можно получить, обратившись к ближайшему дилеру </w:t>
      </w:r>
      <w:r w:rsidRPr="005E7963">
        <w:rPr>
          <w:rFonts w:ascii="Arial" w:hAnsi="Arial" w:cs="Arial"/>
          <w:bCs/>
          <w:color w:val="000000" w:themeColor="text1"/>
          <w:lang w:val="en-US"/>
        </w:rPr>
        <w:t>Fendt</w:t>
      </w:r>
      <w:r w:rsidRPr="005E7963">
        <w:rPr>
          <w:rFonts w:ascii="Arial" w:hAnsi="Arial" w:cs="Arial"/>
          <w:bCs/>
          <w:color w:val="000000" w:themeColor="text1"/>
        </w:rPr>
        <w:t xml:space="preserve">. </w:t>
      </w:r>
    </w:p>
    <w:p w14:paraId="3831D5AB" w14:textId="20E02597" w:rsidR="00B96FBB" w:rsidRPr="00573874" w:rsidRDefault="00B96FBB" w:rsidP="00B96FBB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573874">
        <w:rPr>
          <w:rFonts w:ascii="Arial" w:hAnsi="Arial" w:cs="Arial"/>
          <w:b/>
          <w:bCs/>
          <w:color w:val="000000" w:themeColor="text1"/>
        </w:rPr>
        <w:t xml:space="preserve">Евгений Асташкин, коммерческий директор ООО «АГКО </w:t>
      </w:r>
      <w:proofErr w:type="spellStart"/>
      <w:r w:rsidRPr="00573874">
        <w:rPr>
          <w:rFonts w:ascii="Arial" w:hAnsi="Arial" w:cs="Arial"/>
          <w:b/>
          <w:bCs/>
          <w:color w:val="000000" w:themeColor="text1"/>
        </w:rPr>
        <w:t>Финанс</w:t>
      </w:r>
      <w:proofErr w:type="spellEnd"/>
      <w:r w:rsidRPr="00573874">
        <w:rPr>
          <w:rFonts w:ascii="Arial" w:hAnsi="Arial" w:cs="Arial"/>
          <w:b/>
          <w:bCs/>
          <w:color w:val="000000" w:themeColor="text1"/>
        </w:rPr>
        <w:t>»:</w:t>
      </w:r>
    </w:p>
    <w:p w14:paraId="70EF5C11" w14:textId="3972D598" w:rsidR="00B96FBB" w:rsidRPr="005E7963" w:rsidRDefault="00662E03" w:rsidP="00B96FBB">
      <w:pPr>
        <w:spacing w:after="120"/>
        <w:jc w:val="both"/>
        <w:rPr>
          <w:rFonts w:ascii="Arial" w:hAnsi="Arial" w:cs="Arial"/>
          <w:bCs/>
          <w:color w:val="000000" w:themeColor="text1"/>
        </w:rPr>
      </w:pPr>
      <w:r w:rsidRPr="005E7963">
        <w:rPr>
          <w:rFonts w:ascii="Arial" w:hAnsi="Arial" w:cs="Arial"/>
          <w:bCs/>
          <w:color w:val="000000" w:themeColor="text1"/>
        </w:rPr>
        <w:t>–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153254">
        <w:rPr>
          <w:rFonts w:ascii="Arial" w:hAnsi="Arial" w:cs="Arial"/>
          <w:bCs/>
          <w:color w:val="000000" w:themeColor="text1"/>
        </w:rPr>
        <w:t xml:space="preserve">Прозрачность и предсказуемость – этих двух компонентов нам очень не хватает сегодня, когда цены на ресурсы, как материальные, так и финансовые, меняются почти каждый день. Мы в АГКО </w:t>
      </w:r>
      <w:proofErr w:type="spellStart"/>
      <w:r w:rsidR="00153254">
        <w:rPr>
          <w:rFonts w:ascii="Arial" w:hAnsi="Arial" w:cs="Arial"/>
          <w:bCs/>
          <w:color w:val="000000" w:themeColor="text1"/>
        </w:rPr>
        <w:t>Финанс</w:t>
      </w:r>
      <w:proofErr w:type="spellEnd"/>
      <w:r w:rsidR="00153254">
        <w:rPr>
          <w:rFonts w:ascii="Arial" w:hAnsi="Arial" w:cs="Arial"/>
          <w:bCs/>
          <w:color w:val="000000" w:themeColor="text1"/>
        </w:rPr>
        <w:t xml:space="preserve"> постарались сделать предложение по лизингу максимально простым, выгодным, а главное – зафиксировать условия для фермеров на длительный период. С новыми программами по лизингу тракторов и уборочной техники </w:t>
      </w:r>
      <w:r w:rsidR="00153254">
        <w:rPr>
          <w:rFonts w:ascii="Arial" w:hAnsi="Arial" w:cs="Arial"/>
          <w:bCs/>
          <w:color w:val="000000" w:themeColor="text1"/>
          <w:lang w:val="en-US"/>
        </w:rPr>
        <w:t>Fendt</w:t>
      </w:r>
      <w:r w:rsidR="00153254" w:rsidRPr="00153254">
        <w:rPr>
          <w:rFonts w:ascii="Arial" w:hAnsi="Arial" w:cs="Arial"/>
          <w:bCs/>
          <w:color w:val="000000" w:themeColor="text1"/>
        </w:rPr>
        <w:t xml:space="preserve"> </w:t>
      </w:r>
      <w:r w:rsidR="00153254">
        <w:rPr>
          <w:rFonts w:ascii="Arial" w:hAnsi="Arial" w:cs="Arial"/>
          <w:bCs/>
          <w:color w:val="000000" w:themeColor="text1"/>
        </w:rPr>
        <w:t xml:space="preserve">аграрии могут спланировать свои возможности по покупке и финансовые потоки. Какие бы изменения не произошли на финансовом рынке, платежи по лизингу останутся неизменными с момента отгрузки техники. </w:t>
      </w:r>
    </w:p>
    <w:p w14:paraId="29ABE952" w14:textId="77777777" w:rsidR="00B96FBB" w:rsidRPr="005E7963" w:rsidRDefault="00B96FBB" w:rsidP="00B96FBB">
      <w:pPr>
        <w:spacing w:line="276" w:lineRule="auto"/>
        <w:rPr>
          <w:rFonts w:ascii="Arial" w:hAnsi="Arial" w:cs="Arial"/>
          <w:bCs/>
          <w:color w:val="000000" w:themeColor="text1"/>
        </w:rPr>
      </w:pPr>
    </w:p>
    <w:p w14:paraId="2C6D92E5" w14:textId="4FD44ADC" w:rsidR="00662E03" w:rsidRDefault="00662E03" w:rsidP="00310043">
      <w:pPr>
        <w:pStyle w:val="xnospacing1"/>
        <w:jc w:val="both"/>
        <w:rPr>
          <w:rFonts w:ascii="Helvetica" w:hAnsi="Helvetica" w:cs="Helvetica"/>
          <w:b/>
          <w:bCs/>
          <w:color w:val="000000" w:themeColor="text1"/>
          <w:sz w:val="20"/>
          <w:u w:val="single"/>
        </w:rPr>
      </w:pPr>
    </w:p>
    <w:p w14:paraId="1E48AB72" w14:textId="77777777" w:rsidR="00153254" w:rsidRDefault="00153254" w:rsidP="00310043">
      <w:pPr>
        <w:pStyle w:val="xnospacing1"/>
        <w:jc w:val="both"/>
        <w:rPr>
          <w:rFonts w:ascii="Helvetica" w:hAnsi="Helvetica" w:cs="Helvetica"/>
          <w:b/>
          <w:bCs/>
          <w:color w:val="000000" w:themeColor="text1"/>
          <w:sz w:val="20"/>
          <w:u w:val="single"/>
        </w:rPr>
      </w:pPr>
    </w:p>
    <w:p w14:paraId="4D98A69F" w14:textId="0212F5D5" w:rsidR="00310043" w:rsidRPr="005E7963" w:rsidRDefault="00310043" w:rsidP="00310043">
      <w:pPr>
        <w:pStyle w:val="xnospacing1"/>
        <w:jc w:val="both"/>
        <w:rPr>
          <w:rFonts w:ascii="Helvetica" w:hAnsi="Helvetica" w:cs="Helvetica"/>
          <w:b/>
          <w:bCs/>
          <w:color w:val="000000" w:themeColor="text1"/>
          <w:sz w:val="20"/>
          <w:u w:val="single"/>
        </w:rPr>
      </w:pPr>
      <w:r w:rsidRPr="005E7963">
        <w:rPr>
          <w:rFonts w:ascii="Helvetica" w:hAnsi="Helvetica" w:cs="Helvetica"/>
          <w:b/>
          <w:bCs/>
          <w:color w:val="000000" w:themeColor="text1"/>
          <w:sz w:val="20"/>
          <w:u w:val="single"/>
        </w:rPr>
        <w:lastRenderedPageBreak/>
        <w:t>О корпорации AGCO</w:t>
      </w:r>
    </w:p>
    <w:p w14:paraId="00DF33ED" w14:textId="77777777" w:rsidR="00B96FBB" w:rsidRPr="005E7963" w:rsidRDefault="00B96FBB" w:rsidP="00310043">
      <w:pPr>
        <w:pStyle w:val="xnospacing1"/>
        <w:jc w:val="both"/>
        <w:rPr>
          <w:rFonts w:ascii="Helvetica" w:hAnsi="Helvetica" w:cs="Helvetica"/>
          <w:color w:val="000000" w:themeColor="text1"/>
          <w:sz w:val="20"/>
        </w:rPr>
      </w:pPr>
    </w:p>
    <w:p w14:paraId="4D98A6A0" w14:textId="19105020" w:rsidR="00310043" w:rsidRPr="005E7963" w:rsidRDefault="00310043" w:rsidP="00310043">
      <w:pPr>
        <w:pStyle w:val="xnospacing1"/>
        <w:jc w:val="both"/>
        <w:rPr>
          <w:rFonts w:ascii="Helvetica" w:hAnsi="Helvetica" w:cs="Helvetica"/>
          <w:color w:val="000000" w:themeColor="text1"/>
          <w:sz w:val="20"/>
        </w:rPr>
      </w:pPr>
      <w:r w:rsidRPr="005E7963">
        <w:rPr>
          <w:rFonts w:ascii="Helvetica" w:hAnsi="Helvetica" w:cs="Helvetica"/>
          <w:b/>
          <w:bCs/>
          <w:color w:val="000000" w:themeColor="text1"/>
          <w:sz w:val="20"/>
        </w:rPr>
        <w:t>AGCO (</w:t>
      </w:r>
      <w:proofErr w:type="gramStart"/>
      <w:r w:rsidRPr="005E7963">
        <w:rPr>
          <w:rFonts w:ascii="Helvetica" w:hAnsi="Helvetica" w:cs="Helvetica"/>
          <w:b/>
          <w:bCs/>
          <w:color w:val="000000" w:themeColor="text1"/>
          <w:sz w:val="20"/>
        </w:rPr>
        <w:t>NYSE:AGCO</w:t>
      </w:r>
      <w:proofErr w:type="gramEnd"/>
      <w:r w:rsidRPr="005E7963">
        <w:rPr>
          <w:rFonts w:ascii="Helvetica" w:hAnsi="Helvetica" w:cs="Helvetica"/>
          <w:b/>
          <w:bCs/>
          <w:color w:val="000000" w:themeColor="text1"/>
          <w:sz w:val="20"/>
        </w:rPr>
        <w:t>)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 – мировой лидер в области разработки, производства и дистрибуции сельскохозяйственного оборудования. Корпорация предлагает современные технические решения и полноценную линейку оборудования и услуг сельхозтоваропроизводителям по всему миру. Техника AGCO продается под пятью основными брендами: Challenger</w:t>
      </w:r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Fendt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>, GSI</w:t>
      </w:r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Massey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Ferguson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 и Valtra</w:t>
      </w:r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. Она оборудована технологиями умного земледелия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Fuse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. Штаб-квартира корпорации AGCO, основанной в 1990 году, находится в Дулуте (штат Джорджия, США). </w:t>
      </w:r>
      <w:r w:rsidR="00C22843" w:rsidRPr="005E7963">
        <w:rPr>
          <w:rFonts w:ascii="Arial" w:hAnsi="Arial" w:cs="Arial"/>
          <w:color w:val="000000" w:themeColor="text1"/>
          <w:sz w:val="20"/>
          <w:szCs w:val="20"/>
        </w:rPr>
        <w:t>В 2020 году чистый объем продаж AGCO составил $9,1 млрд.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 Дополнительная информация доступна на сайте </w:t>
      </w:r>
      <w:hyperlink r:id="rId11" w:history="1">
        <w:r w:rsidRPr="005E7963">
          <w:rPr>
            <w:rStyle w:val="ab"/>
            <w:rFonts w:ascii="Helvetica" w:hAnsi="Helvetica" w:cs="Helvetica"/>
            <w:color w:val="000000" w:themeColor="text1"/>
            <w:sz w:val="20"/>
          </w:rPr>
          <w:t>http://www.AGCOcorp.com</w:t>
        </w:r>
      </w:hyperlink>
      <w:r w:rsidRPr="005E7963">
        <w:rPr>
          <w:rFonts w:ascii="Helvetica" w:hAnsi="Helvetica" w:cs="Helvetica"/>
          <w:color w:val="000000" w:themeColor="text1"/>
          <w:sz w:val="20"/>
        </w:rPr>
        <w:t xml:space="preserve">, а также на официальной странице @AGCOCorp в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Twitter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</w:rPr>
        <w:t xml:space="preserve">. Финансовые новости корпорации публикуются в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Twitter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</w:rPr>
        <w:t xml:space="preserve"> с хештегом #AGCOIR.</w:t>
      </w:r>
    </w:p>
    <w:p w14:paraId="4D98A6A1" w14:textId="77777777" w:rsidR="00310043" w:rsidRPr="005E7963" w:rsidRDefault="00310043" w:rsidP="00310043">
      <w:pPr>
        <w:jc w:val="both"/>
        <w:rPr>
          <w:rFonts w:ascii="Helvetica" w:hAnsi="Helvetica" w:cs="Helvetica"/>
          <w:b/>
          <w:color w:val="000000" w:themeColor="text1"/>
        </w:rPr>
      </w:pPr>
    </w:p>
    <w:p w14:paraId="4D98A6A2" w14:textId="77777777" w:rsidR="00310043" w:rsidRPr="005E7963" w:rsidRDefault="00310043" w:rsidP="00310043">
      <w:pPr>
        <w:jc w:val="both"/>
        <w:rPr>
          <w:rFonts w:ascii="Helvetica" w:hAnsi="Helvetica" w:cs="Helvetica"/>
          <w:color w:val="000000" w:themeColor="text1"/>
          <w:sz w:val="20"/>
          <w:shd w:val="clear" w:color="auto" w:fill="FFFFFF"/>
        </w:rPr>
      </w:pPr>
      <w:r w:rsidRPr="005E7963">
        <w:rPr>
          <w:rFonts w:ascii="Helvetica" w:hAnsi="Helvetica" w:cs="Helvetica"/>
          <w:b/>
          <w:color w:val="000000" w:themeColor="text1"/>
          <w:sz w:val="20"/>
          <w:u w:val="single"/>
        </w:rPr>
        <w:t xml:space="preserve">Об </w:t>
      </w:r>
      <w:r w:rsidRPr="005E7963">
        <w:rPr>
          <w:rFonts w:ascii="Helvetica" w:hAnsi="Helvetica" w:cs="Helvetica"/>
          <w:b/>
          <w:color w:val="000000" w:themeColor="text1"/>
          <w:sz w:val="20"/>
          <w:u w:val="single"/>
          <w:lang w:val="en-US"/>
        </w:rPr>
        <w:t>AGCO</w:t>
      </w:r>
      <w:r w:rsidRPr="005E7963">
        <w:rPr>
          <w:rFonts w:ascii="Helvetica" w:hAnsi="Helvetica" w:cs="Helvetica"/>
          <w:b/>
          <w:color w:val="000000" w:themeColor="text1"/>
          <w:sz w:val="20"/>
          <w:u w:val="single"/>
        </w:rPr>
        <w:t>-</w:t>
      </w:r>
      <w:r w:rsidRPr="005E7963">
        <w:rPr>
          <w:rFonts w:ascii="Helvetica" w:hAnsi="Helvetica" w:cs="Helvetica"/>
          <w:b/>
          <w:color w:val="000000" w:themeColor="text1"/>
          <w:sz w:val="20"/>
          <w:u w:val="single"/>
          <w:lang w:val="en-US"/>
        </w:rPr>
        <w:t>RM</w:t>
      </w:r>
    </w:p>
    <w:p w14:paraId="4D98A6A3" w14:textId="77777777" w:rsidR="00310043" w:rsidRPr="005E7963" w:rsidRDefault="00310043" w:rsidP="00310043">
      <w:pPr>
        <w:jc w:val="both"/>
        <w:rPr>
          <w:rFonts w:ascii="Helvetica" w:hAnsi="Helvetica" w:cs="Helvetica"/>
          <w:color w:val="000000" w:themeColor="text1"/>
          <w:sz w:val="20"/>
        </w:rPr>
      </w:pPr>
      <w:r w:rsidRPr="005E7963">
        <w:rPr>
          <w:rFonts w:ascii="Helvetica" w:hAnsi="Helvetica" w:cs="Helvetica"/>
          <w:b/>
          <w:bCs/>
          <w:color w:val="000000" w:themeColor="text1"/>
          <w:sz w:val="20"/>
          <w:lang w:val="en-US"/>
        </w:rPr>
        <w:t>AGCO</w:t>
      </w:r>
      <w:r w:rsidRPr="005E7963">
        <w:rPr>
          <w:rFonts w:ascii="Helvetica" w:hAnsi="Helvetica" w:cs="Helvetica"/>
          <w:b/>
          <w:bCs/>
          <w:color w:val="000000" w:themeColor="text1"/>
          <w:sz w:val="20"/>
        </w:rPr>
        <w:t>-</w:t>
      </w:r>
      <w:r w:rsidRPr="005E7963">
        <w:rPr>
          <w:rFonts w:ascii="Helvetica" w:hAnsi="Helvetica" w:cs="Helvetica"/>
          <w:b/>
          <w:bCs/>
          <w:color w:val="000000" w:themeColor="text1"/>
          <w:sz w:val="20"/>
          <w:lang w:val="en-US"/>
        </w:rPr>
        <w:t>RM</w:t>
      </w:r>
      <w:r w:rsidRPr="005E7963">
        <w:rPr>
          <w:rFonts w:ascii="Helvetica" w:hAnsi="Helvetica" w:cs="Helvetica"/>
          <w:color w:val="000000" w:themeColor="text1"/>
          <w:sz w:val="20"/>
          <w:lang w:val="en-US"/>
        </w:rPr>
        <w:t> </w:t>
      </w:r>
      <w:r w:rsidRPr="005E7963">
        <w:rPr>
          <w:rFonts w:ascii="Helvetica" w:hAnsi="Helvetica" w:cs="Helvetica"/>
          <w:color w:val="000000" w:themeColor="text1"/>
          <w:sz w:val="20"/>
        </w:rPr>
        <w:t>(юридическое наименование – ООО «АГКО МАШИНЕРИ»), (</w:t>
      </w:r>
      <w:hyperlink r:id="rId12" w:history="1">
        <w:r w:rsidRPr="005E7963">
          <w:rPr>
            <w:rStyle w:val="ab"/>
            <w:rFonts w:ascii="Helvetica" w:hAnsi="Helvetica" w:cs="Helvetica"/>
            <w:color w:val="000000" w:themeColor="text1"/>
            <w:sz w:val="20"/>
            <w:lang w:val="en-US"/>
          </w:rPr>
          <w:t>www</w:t>
        </w:r>
        <w:r w:rsidRPr="005E7963">
          <w:rPr>
            <w:rStyle w:val="ab"/>
            <w:rFonts w:ascii="Helvetica" w:hAnsi="Helvetica" w:cs="Helvetica"/>
            <w:color w:val="000000" w:themeColor="text1"/>
            <w:sz w:val="20"/>
          </w:rPr>
          <w:t>.</w:t>
        </w:r>
        <w:proofErr w:type="spellStart"/>
        <w:r w:rsidRPr="005E7963">
          <w:rPr>
            <w:rStyle w:val="ab"/>
            <w:rFonts w:ascii="Helvetica" w:hAnsi="Helvetica" w:cs="Helvetica"/>
            <w:color w:val="000000" w:themeColor="text1"/>
            <w:sz w:val="20"/>
            <w:lang w:val="en-US"/>
          </w:rPr>
          <w:t>agco</w:t>
        </w:r>
        <w:proofErr w:type="spellEnd"/>
        <w:r w:rsidRPr="005E7963">
          <w:rPr>
            <w:rStyle w:val="ab"/>
            <w:rFonts w:ascii="Helvetica" w:hAnsi="Helvetica" w:cs="Helvetica"/>
            <w:color w:val="000000" w:themeColor="text1"/>
            <w:sz w:val="20"/>
          </w:rPr>
          <w:t>-</w:t>
        </w:r>
        <w:r w:rsidRPr="005E7963">
          <w:rPr>
            <w:rStyle w:val="ab"/>
            <w:rFonts w:ascii="Helvetica" w:hAnsi="Helvetica" w:cs="Helvetica"/>
            <w:color w:val="000000" w:themeColor="text1"/>
            <w:sz w:val="20"/>
            <w:lang w:val="en-US"/>
          </w:rPr>
          <w:t>rm</w:t>
        </w:r>
        <w:r w:rsidRPr="005E7963">
          <w:rPr>
            <w:rStyle w:val="ab"/>
            <w:rFonts w:ascii="Helvetica" w:hAnsi="Helvetica" w:cs="Helvetica"/>
            <w:color w:val="000000" w:themeColor="text1"/>
            <w:sz w:val="20"/>
          </w:rPr>
          <w:t>.</w:t>
        </w:r>
        <w:proofErr w:type="spellStart"/>
        <w:r w:rsidRPr="005E7963">
          <w:rPr>
            <w:rStyle w:val="ab"/>
            <w:rFonts w:ascii="Helvetica" w:hAnsi="Helvetica" w:cs="Helvetica"/>
            <w:color w:val="000000" w:themeColor="text1"/>
            <w:sz w:val="20"/>
            <w:lang w:val="en-US"/>
          </w:rPr>
          <w:t>ru</w:t>
        </w:r>
        <w:proofErr w:type="spellEnd"/>
      </w:hyperlink>
      <w:r w:rsidRPr="005E7963">
        <w:rPr>
          <w:rFonts w:ascii="Helvetica" w:hAnsi="Helvetica" w:cs="Helvetica"/>
          <w:color w:val="000000" w:themeColor="text1"/>
          <w:sz w:val="20"/>
        </w:rPr>
        <w:t xml:space="preserve">) – предприятие, предлагающее полный спектр техники для сельскохозяйственных работ и специального сегмента и осуществляющее дистрибуцию продукции следующих известных брендов: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Fendt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Massey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5E7963">
        <w:rPr>
          <w:rFonts w:ascii="Helvetica" w:hAnsi="Helvetica" w:cs="Helvetica"/>
          <w:color w:val="000000" w:themeColor="text1"/>
          <w:sz w:val="20"/>
        </w:rPr>
        <w:t>Ferguson</w:t>
      </w:r>
      <w:proofErr w:type="spellEnd"/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 и Valtra</w:t>
      </w:r>
      <w:r w:rsidRPr="005E7963">
        <w:rPr>
          <w:rFonts w:ascii="Helvetica" w:hAnsi="Helvetica" w:cs="Helvetica"/>
          <w:color w:val="000000" w:themeColor="text1"/>
          <w:sz w:val="20"/>
          <w:vertAlign w:val="superscript"/>
        </w:rPr>
        <w:t>®</w:t>
      </w:r>
      <w:r w:rsidRPr="005E7963">
        <w:rPr>
          <w:rFonts w:ascii="Helvetica" w:hAnsi="Helvetica" w:cs="Helvetica"/>
          <w:color w:val="000000" w:themeColor="text1"/>
          <w:sz w:val="20"/>
        </w:rPr>
        <w:t xml:space="preserve">. </w:t>
      </w:r>
    </w:p>
    <w:p w14:paraId="4D98A6A4" w14:textId="77777777" w:rsidR="00310043" w:rsidRPr="005E7963" w:rsidRDefault="00310043" w:rsidP="00310043">
      <w:pPr>
        <w:jc w:val="both"/>
        <w:rPr>
          <w:rFonts w:ascii="Helvetica" w:hAnsi="Helvetica" w:cs="Helvetica"/>
          <w:color w:val="000000" w:themeColor="text1"/>
        </w:rPr>
      </w:pPr>
    </w:p>
    <w:p w14:paraId="566A9E5C" w14:textId="77777777" w:rsidR="008A1EA3" w:rsidRPr="005E7963" w:rsidRDefault="008A1EA3" w:rsidP="008A1EA3">
      <w:pPr>
        <w:pStyle w:val="xnospacing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796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О бренде </w:t>
      </w:r>
      <w:proofErr w:type="spellStart"/>
      <w:r w:rsidRPr="005E796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Fendt</w:t>
      </w:r>
      <w:proofErr w:type="spellEnd"/>
      <w:r w:rsidRPr="005E7963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</w:p>
    <w:p w14:paraId="534A01EB" w14:textId="77777777" w:rsidR="008A1EA3" w:rsidRPr="005E7963" w:rsidRDefault="008A1EA3" w:rsidP="008A1EA3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E796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FENDT</w:t>
      </w:r>
      <w:r w:rsidRPr="005E7963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5E79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– ведущий высокотехнологичный международный бренд корпорации 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AGCO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. Тракторы и уборочная техника 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Fendt</w:t>
      </w:r>
      <w:r w:rsidRPr="005E7963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 используется по всему миру: как на сельскохозяйственных фермах, так и в других отраслях. Использование инновационных технологий и ресурсосберегающих решений 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Fendt</w:t>
      </w:r>
      <w:r w:rsidRPr="005E7963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 помогает клиентам в повышении в эффективности и прибыльности их бизнеса. На предприятиях бренда в </w:t>
      </w:r>
      <w:proofErr w:type="spellStart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>Марктобердорфе</w:t>
      </w:r>
      <w:proofErr w:type="spellEnd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>Асбах-Бойменхайме</w:t>
      </w:r>
      <w:proofErr w:type="spellEnd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>Хоэнмёльзене</w:t>
      </w:r>
      <w:proofErr w:type="spellEnd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>Фойхте</w:t>
      </w:r>
      <w:proofErr w:type="spellEnd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>Вальдштеттене</w:t>
      </w:r>
      <w:proofErr w:type="spellEnd"/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 и Вольфенбюттеле в 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AGCO</w:t>
      </w:r>
      <w:r w:rsidRPr="005E7963">
        <w:rPr>
          <w:rFonts w:ascii="Arial" w:hAnsi="Arial" w:cs="Arial"/>
          <w:bCs/>
          <w:color w:val="000000" w:themeColor="text1"/>
          <w:sz w:val="20"/>
          <w:szCs w:val="20"/>
        </w:rPr>
        <w:t xml:space="preserve"> работают порядка 6000 человек в области исследований и разработок, продаж и маркетинга, а также производства, обслуживания и администрирования. </w:t>
      </w:r>
      <w:r w:rsidRPr="005E7963">
        <w:rPr>
          <w:rFonts w:ascii="Arial" w:hAnsi="Arial" w:cs="Arial"/>
          <w:color w:val="000000" w:themeColor="text1"/>
          <w:sz w:val="20"/>
          <w:szCs w:val="20"/>
        </w:rPr>
        <w:t xml:space="preserve">Подробнее о </w:t>
      </w:r>
      <w:r w:rsidRPr="005E7963">
        <w:rPr>
          <w:rFonts w:ascii="Arial" w:hAnsi="Arial" w:cs="Arial"/>
          <w:color w:val="000000" w:themeColor="text1"/>
          <w:sz w:val="20"/>
          <w:szCs w:val="20"/>
          <w:lang w:val="en-US"/>
        </w:rPr>
        <w:t>Fendt</w:t>
      </w:r>
      <w:r w:rsidRPr="005E7963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5E7963">
        <w:rPr>
          <w:rFonts w:ascii="Arial" w:hAnsi="Arial" w:cs="Arial"/>
          <w:color w:val="000000" w:themeColor="text1"/>
          <w:sz w:val="20"/>
          <w:szCs w:val="20"/>
        </w:rPr>
        <w:t xml:space="preserve"> можно узнать на сайте </w:t>
      </w:r>
      <w:hyperlink r:id="rId13" w:history="1">
        <w:r w:rsidRPr="005E7963">
          <w:rPr>
            <w:rStyle w:val="ab"/>
            <w:rFonts w:ascii="Arial" w:hAnsi="Arial" w:cs="Arial"/>
            <w:bCs/>
            <w:color w:val="000000" w:themeColor="text1"/>
            <w:sz w:val="20"/>
            <w:szCs w:val="20"/>
            <w:lang w:val="en-US"/>
          </w:rPr>
          <w:t>www</w:t>
        </w:r>
        <w:r w:rsidRPr="005E7963">
          <w:rPr>
            <w:rStyle w:val="ab"/>
            <w:rFonts w:ascii="Arial" w:hAnsi="Arial" w:cs="Arial"/>
            <w:bCs/>
            <w:color w:val="000000" w:themeColor="text1"/>
            <w:sz w:val="20"/>
            <w:szCs w:val="20"/>
          </w:rPr>
          <w:t>.</w:t>
        </w:r>
        <w:proofErr w:type="spellStart"/>
        <w:r w:rsidRPr="005E7963">
          <w:rPr>
            <w:rStyle w:val="ab"/>
            <w:rFonts w:ascii="Arial" w:hAnsi="Arial" w:cs="Arial"/>
            <w:bCs/>
            <w:color w:val="000000" w:themeColor="text1"/>
            <w:sz w:val="20"/>
            <w:szCs w:val="20"/>
            <w:lang w:val="en-US"/>
          </w:rPr>
          <w:t>fendt</w:t>
        </w:r>
        <w:proofErr w:type="spellEnd"/>
        <w:r w:rsidRPr="005E7963">
          <w:rPr>
            <w:rStyle w:val="ab"/>
            <w:rFonts w:ascii="Arial" w:hAnsi="Arial" w:cs="Arial"/>
            <w:bCs/>
            <w:color w:val="000000" w:themeColor="text1"/>
            <w:sz w:val="20"/>
            <w:szCs w:val="20"/>
          </w:rPr>
          <w:t>.</w:t>
        </w:r>
        <w:proofErr w:type="spellStart"/>
        <w:r w:rsidRPr="005E7963">
          <w:rPr>
            <w:rStyle w:val="ab"/>
            <w:rFonts w:ascii="Arial" w:hAnsi="Arial" w:cs="Arial"/>
            <w:bCs/>
            <w:color w:val="000000" w:themeColor="text1"/>
            <w:sz w:val="20"/>
            <w:szCs w:val="20"/>
            <w:lang w:val="en-US"/>
          </w:rPr>
          <w:t>ru</w:t>
        </w:r>
        <w:proofErr w:type="spellEnd"/>
      </w:hyperlink>
    </w:p>
    <w:p w14:paraId="4D98A6A7" w14:textId="77777777" w:rsidR="00310043" w:rsidRPr="005E7963" w:rsidRDefault="00310043" w:rsidP="00310043">
      <w:pPr>
        <w:jc w:val="both"/>
        <w:rPr>
          <w:rFonts w:ascii="Helvetica" w:hAnsi="Helvetica" w:cs="Helvetica"/>
          <w:color w:val="000000" w:themeColor="text1"/>
        </w:rPr>
      </w:pPr>
    </w:p>
    <w:p w14:paraId="4D98A6A8" w14:textId="1F46D8BC" w:rsidR="00310043" w:rsidRPr="0082182A" w:rsidRDefault="00310043" w:rsidP="00310043">
      <w:pPr>
        <w:jc w:val="both"/>
        <w:rPr>
          <w:rFonts w:ascii="Helvetica" w:hAnsi="Helvetica"/>
          <w:b/>
          <w:color w:val="000000" w:themeColor="text1"/>
          <w:sz w:val="20"/>
          <w:szCs w:val="20"/>
          <w:u w:val="single"/>
        </w:rPr>
      </w:pPr>
      <w:r w:rsidRPr="005E7963">
        <w:rPr>
          <w:rFonts w:ascii="Helvetica" w:hAnsi="Helvetica"/>
          <w:b/>
          <w:color w:val="000000" w:themeColor="text1"/>
          <w:sz w:val="20"/>
          <w:szCs w:val="20"/>
          <w:u w:val="single"/>
        </w:rPr>
        <w:t xml:space="preserve">Об </w:t>
      </w:r>
      <w:r w:rsidR="00573AF4">
        <w:rPr>
          <w:rFonts w:ascii="Arial" w:hAnsi="Arial"/>
          <w:b/>
          <w:sz w:val="18"/>
          <w:szCs w:val="18"/>
          <w:u w:val="single"/>
        </w:rPr>
        <w:t xml:space="preserve">АГКО </w:t>
      </w:r>
      <w:proofErr w:type="spellStart"/>
      <w:r w:rsidR="00573AF4">
        <w:rPr>
          <w:rFonts w:ascii="Arial" w:hAnsi="Arial"/>
          <w:b/>
          <w:sz w:val="18"/>
          <w:szCs w:val="18"/>
          <w:u w:val="single"/>
        </w:rPr>
        <w:t>Финанс</w:t>
      </w:r>
      <w:proofErr w:type="spellEnd"/>
    </w:p>
    <w:p w14:paraId="4D98A6AA" w14:textId="1154F487" w:rsidR="00310043" w:rsidRPr="00B85637" w:rsidRDefault="00B85637" w:rsidP="00310043">
      <w:pPr>
        <w:spacing w:line="276" w:lineRule="auto"/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pPr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 xml:space="preserve">АГКО </w:t>
      </w:r>
      <w:proofErr w:type="spellStart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>Финанс</w:t>
      </w:r>
      <w:proofErr w:type="spellEnd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 xml:space="preserve"> (юридическое наименование – ООО «АГКО </w:t>
      </w:r>
      <w:proofErr w:type="spellStart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>Финанс</w:t>
      </w:r>
      <w:proofErr w:type="spellEnd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 xml:space="preserve">»), (www.agcofinance.com) – совместное предприятие De </w:t>
      </w:r>
      <w:proofErr w:type="spellStart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>Lage</w:t>
      </w:r>
      <w:proofErr w:type="spellEnd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>Landen</w:t>
      </w:r>
      <w:proofErr w:type="spellEnd"/>
      <w:r w:rsidRPr="00B85637">
        <w:rPr>
          <w:rFonts w:ascii="Arial" w:hAnsi="Arial" w:cs="Arial"/>
          <w:bCs/>
          <w:color w:val="000000" w:themeColor="text1"/>
          <w:sz w:val="20"/>
          <w:szCs w:val="20"/>
        </w:rPr>
        <w:t xml:space="preserve"> International B.V., Нидерланды (ДЛЛ), партнера по решениям глобального финансирования, и AGCO, ведущего мирового производителя сельскохозяйственного оборудования. Будучи одновременно надежным банком и опытным специалистом в сельскохозяйственной области, AGCO Finance осуществляет свою деятельность в 23 странах мира, включая страны Европы, Северной и Южной Америки, и Австралию. Более чем за 30 лет работы компания передала в лизинг почти 300 000 единиц техники. Каждые 4 из 10 тракторов AGCO продаются в России при поддержке AGCO Finance, общая стоимость профинансированной техники в 2021 году составила 5,2 млрд руб.</w:t>
      </w:r>
    </w:p>
    <w:p w14:paraId="4D98A6AB" w14:textId="77777777" w:rsidR="00FF7B75" w:rsidRPr="005E7963" w:rsidRDefault="00FF7B75" w:rsidP="00E84CE4">
      <w:pPr>
        <w:pStyle w:val="NoSpacing1"/>
        <w:jc w:val="both"/>
        <w:rPr>
          <w:rFonts w:ascii="Helvetica" w:hAnsi="Helvetica" w:cs="Helvetica"/>
          <w:color w:val="000000" w:themeColor="text1"/>
        </w:rPr>
      </w:pPr>
    </w:p>
    <w:sectPr w:rsidR="00FF7B75" w:rsidRPr="005E7963" w:rsidSect="00E80F5F">
      <w:headerReference w:type="even" r:id="rId14"/>
      <w:headerReference w:type="default" r:id="rId15"/>
      <w:footerReference w:type="default" r:id="rId16"/>
      <w:pgSz w:w="11900" w:h="16840"/>
      <w:pgMar w:top="851" w:right="1127" w:bottom="567" w:left="1134" w:header="0" w:footer="4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1920" w14:textId="77777777" w:rsidR="00100005" w:rsidRDefault="00100005">
      <w:r>
        <w:separator/>
      </w:r>
    </w:p>
  </w:endnote>
  <w:endnote w:type="continuationSeparator" w:id="0">
    <w:p w14:paraId="5AC2A4C8" w14:textId="77777777" w:rsidR="00100005" w:rsidRDefault="001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A6B7" w14:textId="77777777" w:rsidR="007A2661" w:rsidRDefault="007A2661" w:rsidP="00383F05">
    <w:pPr>
      <w:pStyle w:val="Contact"/>
      <w:jc w:val="both"/>
      <w:rPr>
        <w:lang w:val="ru-RU"/>
      </w:rPr>
    </w:pPr>
  </w:p>
  <w:p w14:paraId="4D98A6B8" w14:textId="77777777" w:rsidR="007A2661" w:rsidRPr="00BB7D89" w:rsidRDefault="007A2661" w:rsidP="008A00D2">
    <w:pPr>
      <w:pStyle w:val="Contact"/>
      <w:tabs>
        <w:tab w:val="clear" w:pos="8306"/>
        <w:tab w:val="right" w:pos="4153"/>
        <w:tab w:val="left" w:pos="15451"/>
      </w:tabs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FD78" w14:textId="77777777" w:rsidR="00100005" w:rsidRDefault="00100005">
      <w:r>
        <w:separator/>
      </w:r>
    </w:p>
  </w:footnote>
  <w:footnote w:type="continuationSeparator" w:id="0">
    <w:p w14:paraId="67ACA1F7" w14:textId="77777777" w:rsidR="00100005" w:rsidRDefault="00100005">
      <w:r>
        <w:continuationSeparator/>
      </w:r>
    </w:p>
  </w:footnote>
  <w:footnote w:id="1">
    <w:p w14:paraId="5E7EE71A" w14:textId="2F9780C2" w:rsidR="00B96FBB" w:rsidRPr="00B96FBB" w:rsidRDefault="00B96FBB" w:rsidP="00B96FBB">
      <w:pPr>
        <w:rPr>
          <w:rFonts w:ascii="Arial" w:hAnsi="Arial" w:cs="Arial"/>
          <w:color w:val="000000" w:themeColor="text1"/>
          <w:sz w:val="14"/>
          <w:szCs w:val="14"/>
        </w:rPr>
      </w:pPr>
      <w:r w:rsidRPr="00B96FBB">
        <w:rPr>
          <w:rStyle w:val="af7"/>
          <w:rFonts w:ascii="Arial" w:hAnsi="Arial" w:cs="Arial"/>
          <w:color w:val="000000" w:themeColor="text1"/>
          <w:sz w:val="14"/>
          <w:szCs w:val="14"/>
        </w:rPr>
        <w:footnoteRef/>
      </w:r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 Фактический размер удорожания зависит от авансового платежа и срока лизинга. Удорожание 0% достигается при авансовом платеже </w:t>
      </w:r>
      <w:r w:rsidR="003C2263">
        <w:rPr>
          <w:rFonts w:ascii="Arial" w:hAnsi="Arial" w:cs="Arial"/>
          <w:color w:val="000000" w:themeColor="text1"/>
          <w:sz w:val="14"/>
          <w:szCs w:val="14"/>
        </w:rPr>
        <w:t>20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% и сроке лизинга 13 месяцев. Срок действия предложения — до 30.06.2022. Партнер программы ООО «АГКО </w:t>
      </w:r>
      <w:proofErr w:type="spellStart"/>
      <w:r w:rsidRPr="00B96FBB">
        <w:rPr>
          <w:rFonts w:ascii="Arial" w:hAnsi="Arial" w:cs="Arial"/>
          <w:color w:val="000000" w:themeColor="text1"/>
          <w:sz w:val="14"/>
          <w:szCs w:val="14"/>
        </w:rPr>
        <w:t>Финанс</w:t>
      </w:r>
      <w:proofErr w:type="spellEnd"/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». Финансирование осуществляется на усмотрение ООО «АГКО </w:t>
      </w:r>
      <w:proofErr w:type="spellStart"/>
      <w:r w:rsidRPr="00B96FBB">
        <w:rPr>
          <w:rFonts w:ascii="Arial" w:hAnsi="Arial" w:cs="Arial"/>
          <w:color w:val="000000" w:themeColor="text1"/>
          <w:sz w:val="14"/>
          <w:szCs w:val="14"/>
        </w:rPr>
        <w:t>Финанс</w:t>
      </w:r>
      <w:proofErr w:type="spellEnd"/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» по результатам оценки лизингополучателя. Предложение ограничено. Наличие, комплектацию и индивидуальный расчёт платежей, и другие подробности предложения уточняйте у официального дилера </w:t>
      </w:r>
      <w:r w:rsidRPr="00B96FBB">
        <w:rPr>
          <w:rFonts w:ascii="Arial" w:hAnsi="Arial" w:cs="Arial"/>
          <w:color w:val="000000" w:themeColor="text1"/>
          <w:sz w:val="14"/>
          <w:szCs w:val="14"/>
          <w:lang w:val="en-US"/>
        </w:rPr>
        <w:t>Fendt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 в вашем регионе. Действие программы распространяется на всех дилеров</w:t>
      </w:r>
      <w:r w:rsidRPr="005E7963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B96FBB">
        <w:rPr>
          <w:rFonts w:ascii="Arial" w:hAnsi="Arial" w:cs="Arial"/>
          <w:color w:val="000000" w:themeColor="text1"/>
          <w:sz w:val="14"/>
          <w:szCs w:val="14"/>
          <w:lang w:val="en-US"/>
        </w:rPr>
        <w:t>Fendt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>. Полный список дилеров доступен на сайте</w:t>
      </w:r>
      <w:r w:rsidRPr="00B96FBB">
        <w:rPr>
          <w:rStyle w:val="apple-converted-space"/>
          <w:rFonts w:ascii="Arial" w:hAnsi="Arial" w:cs="Arial"/>
          <w:color w:val="000000" w:themeColor="text1"/>
          <w:sz w:val="14"/>
          <w:szCs w:val="14"/>
        </w:rPr>
        <w:t> </w:t>
      </w:r>
      <w:hyperlink r:id="rId1" w:history="1">
        <w:r w:rsidRPr="00B96FBB">
          <w:rPr>
            <w:rStyle w:val="ab"/>
            <w:rFonts w:ascii="Arial" w:hAnsi="Arial" w:cs="Arial"/>
            <w:color w:val="000000" w:themeColor="text1"/>
            <w:sz w:val="14"/>
            <w:szCs w:val="14"/>
          </w:rPr>
          <w:t>www.agco-rm.ru</w:t>
        </w:r>
      </w:hyperlink>
      <w:r w:rsidRPr="00B96FBB">
        <w:rPr>
          <w:rFonts w:ascii="Arial" w:hAnsi="Arial" w:cs="Arial"/>
          <w:color w:val="000000" w:themeColor="text1"/>
          <w:sz w:val="14"/>
          <w:szCs w:val="14"/>
        </w:rPr>
        <w:t>. Не является публичной офертой.</w:t>
      </w:r>
    </w:p>
    <w:p w14:paraId="56BBAB63" w14:textId="4574BCB7" w:rsidR="00B96FBB" w:rsidRPr="00B96FBB" w:rsidRDefault="00B96FBB">
      <w:pPr>
        <w:pStyle w:val="af5"/>
        <w:rPr>
          <w:rFonts w:ascii="Arial" w:hAnsi="Arial" w:cs="Arial"/>
          <w:color w:val="000000" w:themeColor="text1"/>
          <w:sz w:val="14"/>
          <w:szCs w:val="14"/>
        </w:rPr>
      </w:pPr>
    </w:p>
  </w:footnote>
  <w:footnote w:id="2">
    <w:p w14:paraId="35DE1B39" w14:textId="1F059B36" w:rsidR="00B96FBB" w:rsidRPr="00B96FBB" w:rsidRDefault="00B96FBB" w:rsidP="00B96FBB">
      <w:pPr>
        <w:rPr>
          <w:rFonts w:ascii="Arial" w:hAnsi="Arial" w:cs="Arial"/>
          <w:color w:val="000000" w:themeColor="text1"/>
          <w:sz w:val="14"/>
          <w:szCs w:val="14"/>
        </w:rPr>
      </w:pPr>
      <w:r w:rsidRPr="00B96FBB">
        <w:rPr>
          <w:rStyle w:val="af7"/>
          <w:rFonts w:ascii="Arial" w:hAnsi="Arial" w:cs="Arial"/>
          <w:color w:val="000000" w:themeColor="text1"/>
          <w:sz w:val="14"/>
          <w:szCs w:val="14"/>
        </w:rPr>
        <w:footnoteRef/>
      </w:r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 Фактический размер удорожания зависит от авансового платежа и срока лизинга. Удорожание </w:t>
      </w:r>
      <w:r w:rsidRPr="005E7963">
        <w:rPr>
          <w:rFonts w:ascii="Arial" w:hAnsi="Arial" w:cs="Arial"/>
          <w:color w:val="000000" w:themeColor="text1"/>
          <w:sz w:val="14"/>
          <w:szCs w:val="14"/>
        </w:rPr>
        <w:t>1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>,</w:t>
      </w:r>
      <w:r w:rsidR="003C2263">
        <w:rPr>
          <w:rFonts w:ascii="Arial" w:hAnsi="Arial" w:cs="Arial"/>
          <w:color w:val="000000" w:themeColor="text1"/>
          <w:sz w:val="14"/>
          <w:szCs w:val="14"/>
        </w:rPr>
        <w:t>3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>% дост</w:t>
      </w:r>
      <w:r w:rsidR="003C2263">
        <w:rPr>
          <w:rFonts w:ascii="Arial" w:hAnsi="Arial" w:cs="Arial"/>
          <w:color w:val="000000" w:themeColor="text1"/>
          <w:sz w:val="14"/>
          <w:szCs w:val="14"/>
        </w:rPr>
        <w:t>игается при авансовом платеже 15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% и сроке лизинга 13 месяцев. Срок действия предложения — до 30.06.2022. Партнер программы ООО «АГКО </w:t>
      </w:r>
      <w:proofErr w:type="spellStart"/>
      <w:r w:rsidRPr="00B96FBB">
        <w:rPr>
          <w:rFonts w:ascii="Arial" w:hAnsi="Arial" w:cs="Arial"/>
          <w:color w:val="000000" w:themeColor="text1"/>
          <w:sz w:val="14"/>
          <w:szCs w:val="14"/>
        </w:rPr>
        <w:t>Финанс</w:t>
      </w:r>
      <w:proofErr w:type="spellEnd"/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». Финансирование осуществляется на усмотрение ООО «АГКО </w:t>
      </w:r>
      <w:proofErr w:type="spellStart"/>
      <w:r w:rsidRPr="00B96FBB">
        <w:rPr>
          <w:rFonts w:ascii="Arial" w:hAnsi="Arial" w:cs="Arial"/>
          <w:color w:val="000000" w:themeColor="text1"/>
          <w:sz w:val="14"/>
          <w:szCs w:val="14"/>
        </w:rPr>
        <w:t>Финанс</w:t>
      </w:r>
      <w:proofErr w:type="spellEnd"/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» по результатам оценки лизингополучателя. Предложение ограничено. Наличие, комплектацию и индивидуальный расчёт платежей, и другие подробности предложения уточняйте у официального дилера </w:t>
      </w:r>
      <w:r w:rsidRPr="00B96FBB">
        <w:rPr>
          <w:rFonts w:ascii="Arial" w:hAnsi="Arial" w:cs="Arial"/>
          <w:color w:val="000000" w:themeColor="text1"/>
          <w:sz w:val="14"/>
          <w:szCs w:val="14"/>
          <w:lang w:val="en-US"/>
        </w:rPr>
        <w:t>Fendt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 xml:space="preserve"> в вашем регионе. Действие программы распространяется на всех дилеров </w:t>
      </w:r>
      <w:r w:rsidRPr="00B96FBB">
        <w:rPr>
          <w:rFonts w:ascii="Arial" w:hAnsi="Arial" w:cs="Arial"/>
          <w:color w:val="000000" w:themeColor="text1"/>
          <w:sz w:val="14"/>
          <w:szCs w:val="14"/>
          <w:lang w:val="en-US"/>
        </w:rPr>
        <w:t>Fendt</w:t>
      </w:r>
      <w:r w:rsidRPr="00B96FBB">
        <w:rPr>
          <w:rFonts w:ascii="Arial" w:hAnsi="Arial" w:cs="Arial"/>
          <w:color w:val="000000" w:themeColor="text1"/>
          <w:sz w:val="14"/>
          <w:szCs w:val="14"/>
        </w:rPr>
        <w:t>. Полный список дилеров доступен на сайте</w:t>
      </w:r>
      <w:r w:rsidRPr="00B96FBB">
        <w:rPr>
          <w:rStyle w:val="apple-converted-space"/>
          <w:rFonts w:ascii="Arial" w:hAnsi="Arial" w:cs="Arial"/>
          <w:color w:val="000000" w:themeColor="text1"/>
          <w:sz w:val="14"/>
          <w:szCs w:val="14"/>
        </w:rPr>
        <w:t> </w:t>
      </w:r>
      <w:hyperlink r:id="rId2" w:history="1">
        <w:r w:rsidRPr="00B96FBB">
          <w:rPr>
            <w:rStyle w:val="ab"/>
            <w:rFonts w:ascii="Arial" w:hAnsi="Arial" w:cs="Arial"/>
            <w:color w:val="000000" w:themeColor="text1"/>
            <w:sz w:val="14"/>
            <w:szCs w:val="14"/>
          </w:rPr>
          <w:t>www.agco-rm.ru</w:t>
        </w:r>
      </w:hyperlink>
      <w:r w:rsidRPr="00B96FBB">
        <w:rPr>
          <w:rFonts w:ascii="Arial" w:hAnsi="Arial" w:cs="Arial"/>
          <w:color w:val="000000" w:themeColor="text1"/>
          <w:sz w:val="14"/>
          <w:szCs w:val="14"/>
        </w:rPr>
        <w:t>. Не является публичной офертой.</w:t>
      </w:r>
    </w:p>
    <w:p w14:paraId="216CC7F0" w14:textId="24C71CD8" w:rsidR="00B96FBB" w:rsidRPr="00B96FBB" w:rsidRDefault="00B96FBB">
      <w:pPr>
        <w:pStyle w:val="af5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A6B0" w14:textId="77777777" w:rsidR="007A2661" w:rsidRDefault="007A2661">
    <w:pPr>
      <w:pStyle w:val="a3"/>
    </w:pPr>
    <w:r w:rsidRPr="00683A39">
      <w:rPr>
        <w:rFonts w:ascii="Times New Roman" w:hAnsi="Times New Roman"/>
        <w:noProof/>
        <w:lang w:val="en-US" w:eastAsia="en-US"/>
      </w:rPr>
      <w:drawing>
        <wp:inline distT="0" distB="0" distL="0" distR="0" wp14:anchorId="4D98A6B9" wp14:editId="4D98A6BA">
          <wp:extent cx="6286500" cy="2686050"/>
          <wp:effectExtent l="0" t="0" r="0" b="0"/>
          <wp:docPr id="7" name="Рисунок 1" descr="AGCO-RM_logo_arche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CO-RM_logo_arches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268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A6B1" w14:textId="77777777" w:rsidR="007A2661" w:rsidRDefault="007A2661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  <w:lang w:val="en-US"/>
      </w:rPr>
    </w:pPr>
  </w:p>
  <w:p w14:paraId="4D98A6B2" w14:textId="77777777" w:rsidR="007A2661" w:rsidRDefault="007A2661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  <w:lang w:val="en-US"/>
      </w:rPr>
    </w:pPr>
  </w:p>
  <w:p w14:paraId="4D98A6B3" w14:textId="0C7C634C" w:rsidR="007A2661" w:rsidRDefault="006C1AA6" w:rsidP="00DA13E3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7F9923C0" wp14:editId="33578124">
          <wp:simplePos x="0" y="0"/>
          <wp:positionH relativeFrom="column">
            <wp:posOffset>4762500</wp:posOffset>
          </wp:positionH>
          <wp:positionV relativeFrom="paragraph">
            <wp:posOffset>233045</wp:posOffset>
          </wp:positionV>
          <wp:extent cx="1443990" cy="26987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661" w:rsidRPr="006E6E6A">
      <w:rPr>
        <w:rFonts w:ascii="Times New Roman" w:hAnsi="Times New Roman"/>
        <w:noProof/>
        <w:lang w:val="en-US" w:eastAsia="en-US"/>
      </w:rPr>
      <w:drawing>
        <wp:inline distT="0" distB="0" distL="0" distR="0" wp14:anchorId="4D98A6BD" wp14:editId="6D9BED9D">
          <wp:extent cx="1552575" cy="666750"/>
          <wp:effectExtent l="0" t="0" r="9525" b="0"/>
          <wp:docPr id="8" name="Рисунок 1" descr="C:\Users\kdemenko\AppData\Local\Microsoft\Windows\INetCache\Content.Word\AGCO-RM_logo_arches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demenko\AppData\Local\Microsoft\Windows\INetCache\Content.Word\AGCO-RM_logo_arches_201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8A6B4" w14:textId="6CDA4455" w:rsidR="007A2661" w:rsidRPr="00E80F5F" w:rsidRDefault="00ED549C" w:rsidP="00E80F5F">
    <w:pPr>
      <w:spacing w:line="276" w:lineRule="auto"/>
      <w:rPr>
        <w:rFonts w:ascii="Helvetica" w:hAnsi="Helvetica"/>
        <w:color w:val="7F7F7F" w:themeColor="text1" w:themeTint="80"/>
        <w:sz w:val="28"/>
      </w:rPr>
    </w:pPr>
    <w:r>
      <w:rPr>
        <w:rFonts w:ascii="Helvetica" w:hAnsi="Helvetica"/>
        <w:noProof/>
        <w:color w:val="7F7F7F" w:themeColor="text1" w:themeTint="80"/>
        <w:sz w:val="28"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4D98A6BF" wp14:editId="60AC0120">
              <wp:simplePos x="0" y="0"/>
              <wp:positionH relativeFrom="column">
                <wp:posOffset>5715</wp:posOffset>
              </wp:positionH>
              <wp:positionV relativeFrom="paragraph">
                <wp:posOffset>97789</wp:posOffset>
              </wp:positionV>
              <wp:extent cx="614299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69F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45pt;margin-top:7.7pt;width:483.7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" strokecolor="#7f7f7f [1612]"/>
          </w:pict>
        </mc:Fallback>
      </mc:AlternateContent>
    </w:r>
  </w:p>
  <w:p w14:paraId="4D98A6B5" w14:textId="77777777" w:rsidR="007A2661" w:rsidRPr="00E80F5F" w:rsidRDefault="007A2661" w:rsidP="00E80F5F">
    <w:pPr>
      <w:spacing w:line="276" w:lineRule="auto"/>
      <w:rPr>
        <w:rFonts w:ascii="Helvetica" w:hAnsi="Helvetica"/>
        <w:b/>
        <w:color w:val="7F7F7F" w:themeColor="text1" w:themeTint="80"/>
        <w:sz w:val="28"/>
      </w:rPr>
    </w:pPr>
    <w:r w:rsidRPr="00E80F5F">
      <w:rPr>
        <w:rFonts w:ascii="Helvetica" w:hAnsi="Helvetica"/>
        <w:b/>
        <w:color w:val="7F7F7F" w:themeColor="text1" w:themeTint="80"/>
        <w:sz w:val="28"/>
      </w:rPr>
      <w:t xml:space="preserve">ПРЕСС-РЕЛИЗ </w:t>
    </w:r>
  </w:p>
  <w:p w14:paraId="4D98A6B6" w14:textId="77777777" w:rsidR="007A2661" w:rsidRPr="00C73513" w:rsidRDefault="007A2661" w:rsidP="00C73513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734"/>
    <w:multiLevelType w:val="hybridMultilevel"/>
    <w:tmpl w:val="9CBC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44C"/>
    <w:multiLevelType w:val="hybridMultilevel"/>
    <w:tmpl w:val="763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4AAC"/>
    <w:multiLevelType w:val="hybridMultilevel"/>
    <w:tmpl w:val="C2BC2576"/>
    <w:lvl w:ilvl="0" w:tplc="A5FA0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A62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C221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206F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B23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818E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1607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470A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AF65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E0829AD"/>
    <w:multiLevelType w:val="hybridMultilevel"/>
    <w:tmpl w:val="254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74BAD"/>
    <w:multiLevelType w:val="hybridMultilevel"/>
    <w:tmpl w:val="F0D017C4"/>
    <w:lvl w:ilvl="0" w:tplc="244A78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9F2F0F"/>
    <w:multiLevelType w:val="hybridMultilevel"/>
    <w:tmpl w:val="2AFA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34000"/>
    <w:multiLevelType w:val="hybridMultilevel"/>
    <w:tmpl w:val="F2CE8EB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4CC14D5C"/>
    <w:multiLevelType w:val="hybridMultilevel"/>
    <w:tmpl w:val="2A52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D6575"/>
    <w:multiLevelType w:val="hybridMultilevel"/>
    <w:tmpl w:val="B45A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F61C56"/>
    <w:multiLevelType w:val="hybridMultilevel"/>
    <w:tmpl w:val="734A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C5A13"/>
    <w:multiLevelType w:val="hybridMultilevel"/>
    <w:tmpl w:val="CC2418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097545"/>
    <w:multiLevelType w:val="hybridMultilevel"/>
    <w:tmpl w:val="A516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112FD"/>
    <w:multiLevelType w:val="hybridMultilevel"/>
    <w:tmpl w:val="49EAEA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A05C4E"/>
    <w:multiLevelType w:val="hybridMultilevel"/>
    <w:tmpl w:val="FD3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A2687"/>
    <w:multiLevelType w:val="hybridMultilevel"/>
    <w:tmpl w:val="ABBCC746"/>
    <w:lvl w:ilvl="0" w:tplc="742E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4B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41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C6F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61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C4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E3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EB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1A8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E2E52"/>
    <w:multiLevelType w:val="hybridMultilevel"/>
    <w:tmpl w:val="82B03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D469B6"/>
    <w:multiLevelType w:val="hybridMultilevel"/>
    <w:tmpl w:val="8D7E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7"/>
  </w:num>
  <w:num w:numId="7">
    <w:abstractNumId w:val="16"/>
  </w:num>
  <w:num w:numId="8">
    <w:abstractNumId w:val="15"/>
  </w:num>
  <w:num w:numId="9">
    <w:abstractNumId w:val="12"/>
  </w:num>
  <w:num w:numId="10">
    <w:abstractNumId w:val="2"/>
  </w:num>
  <w:num w:numId="11">
    <w:abstractNumId w:val="14"/>
  </w:num>
  <w:num w:numId="12">
    <w:abstractNumId w:val="8"/>
  </w:num>
  <w:num w:numId="13">
    <w:abstractNumId w:val="10"/>
  </w:num>
  <w:num w:numId="14">
    <w:abstractNumId w:val="11"/>
  </w:num>
  <w:num w:numId="15">
    <w:abstractNumId w:val="6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C6"/>
    <w:rsid w:val="00001D07"/>
    <w:rsid w:val="000023DC"/>
    <w:rsid w:val="00004CA5"/>
    <w:rsid w:val="00005424"/>
    <w:rsid w:val="0001035A"/>
    <w:rsid w:val="00011288"/>
    <w:rsid w:val="000115E5"/>
    <w:rsid w:val="000132BF"/>
    <w:rsid w:val="0001400C"/>
    <w:rsid w:val="00016A10"/>
    <w:rsid w:val="00020A29"/>
    <w:rsid w:val="0002368F"/>
    <w:rsid w:val="0002392E"/>
    <w:rsid w:val="00023CD8"/>
    <w:rsid w:val="00025141"/>
    <w:rsid w:val="00027F08"/>
    <w:rsid w:val="0003100D"/>
    <w:rsid w:val="0003146D"/>
    <w:rsid w:val="00031941"/>
    <w:rsid w:val="000321C1"/>
    <w:rsid w:val="00032769"/>
    <w:rsid w:val="00034514"/>
    <w:rsid w:val="00035EE2"/>
    <w:rsid w:val="00037961"/>
    <w:rsid w:val="00041982"/>
    <w:rsid w:val="000424E8"/>
    <w:rsid w:val="00042FBA"/>
    <w:rsid w:val="000444FD"/>
    <w:rsid w:val="00044960"/>
    <w:rsid w:val="00047186"/>
    <w:rsid w:val="00047730"/>
    <w:rsid w:val="000477E6"/>
    <w:rsid w:val="00047AB5"/>
    <w:rsid w:val="00047DD7"/>
    <w:rsid w:val="000501FD"/>
    <w:rsid w:val="000505C3"/>
    <w:rsid w:val="00051CBC"/>
    <w:rsid w:val="00051D18"/>
    <w:rsid w:val="00051E2E"/>
    <w:rsid w:val="000533D1"/>
    <w:rsid w:val="000554F4"/>
    <w:rsid w:val="00055EE3"/>
    <w:rsid w:val="00057272"/>
    <w:rsid w:val="0006054C"/>
    <w:rsid w:val="00060A3A"/>
    <w:rsid w:val="00061083"/>
    <w:rsid w:val="000619B0"/>
    <w:rsid w:val="00061B6C"/>
    <w:rsid w:val="000652A8"/>
    <w:rsid w:val="00065E6E"/>
    <w:rsid w:val="000665E0"/>
    <w:rsid w:val="00067A02"/>
    <w:rsid w:val="00070C83"/>
    <w:rsid w:val="00070FCD"/>
    <w:rsid w:val="00071F4D"/>
    <w:rsid w:val="0007388A"/>
    <w:rsid w:val="00074CF6"/>
    <w:rsid w:val="00074D4D"/>
    <w:rsid w:val="000800A8"/>
    <w:rsid w:val="00080B83"/>
    <w:rsid w:val="0008102D"/>
    <w:rsid w:val="00081197"/>
    <w:rsid w:val="00083510"/>
    <w:rsid w:val="0008494A"/>
    <w:rsid w:val="00084CE4"/>
    <w:rsid w:val="00087A88"/>
    <w:rsid w:val="0009165B"/>
    <w:rsid w:val="0009402A"/>
    <w:rsid w:val="0009526A"/>
    <w:rsid w:val="00097997"/>
    <w:rsid w:val="000A0B5A"/>
    <w:rsid w:val="000A0E13"/>
    <w:rsid w:val="000A14C1"/>
    <w:rsid w:val="000A1D29"/>
    <w:rsid w:val="000A2419"/>
    <w:rsid w:val="000A31DA"/>
    <w:rsid w:val="000A558F"/>
    <w:rsid w:val="000A5DB2"/>
    <w:rsid w:val="000B11D9"/>
    <w:rsid w:val="000B1668"/>
    <w:rsid w:val="000B3287"/>
    <w:rsid w:val="000B445E"/>
    <w:rsid w:val="000B4BFE"/>
    <w:rsid w:val="000B658E"/>
    <w:rsid w:val="000B6796"/>
    <w:rsid w:val="000B69CE"/>
    <w:rsid w:val="000B6E4C"/>
    <w:rsid w:val="000B6EE6"/>
    <w:rsid w:val="000B6F02"/>
    <w:rsid w:val="000B7A2F"/>
    <w:rsid w:val="000C2C05"/>
    <w:rsid w:val="000C30E9"/>
    <w:rsid w:val="000C3FFC"/>
    <w:rsid w:val="000C67B4"/>
    <w:rsid w:val="000D0EC0"/>
    <w:rsid w:val="000D1E43"/>
    <w:rsid w:val="000D2C31"/>
    <w:rsid w:val="000D3596"/>
    <w:rsid w:val="000D3786"/>
    <w:rsid w:val="000D3B86"/>
    <w:rsid w:val="000D3E18"/>
    <w:rsid w:val="000D5AD0"/>
    <w:rsid w:val="000D5DD3"/>
    <w:rsid w:val="000E0304"/>
    <w:rsid w:val="000E0320"/>
    <w:rsid w:val="000E09E7"/>
    <w:rsid w:val="000E0E09"/>
    <w:rsid w:val="000E22C7"/>
    <w:rsid w:val="000E338D"/>
    <w:rsid w:val="000F0BB8"/>
    <w:rsid w:val="000F52C6"/>
    <w:rsid w:val="000F65B1"/>
    <w:rsid w:val="000F7133"/>
    <w:rsid w:val="00100005"/>
    <w:rsid w:val="00100E4E"/>
    <w:rsid w:val="00101470"/>
    <w:rsid w:val="001017FA"/>
    <w:rsid w:val="00102010"/>
    <w:rsid w:val="0010352E"/>
    <w:rsid w:val="00103F38"/>
    <w:rsid w:val="00105080"/>
    <w:rsid w:val="0010649F"/>
    <w:rsid w:val="001072F6"/>
    <w:rsid w:val="001074EE"/>
    <w:rsid w:val="0010762C"/>
    <w:rsid w:val="00110A5C"/>
    <w:rsid w:val="0011110D"/>
    <w:rsid w:val="00115500"/>
    <w:rsid w:val="00116E5D"/>
    <w:rsid w:val="0012029F"/>
    <w:rsid w:val="00120DED"/>
    <w:rsid w:val="001217BB"/>
    <w:rsid w:val="00122184"/>
    <w:rsid w:val="00122706"/>
    <w:rsid w:val="00122D0B"/>
    <w:rsid w:val="00123EDD"/>
    <w:rsid w:val="0012448A"/>
    <w:rsid w:val="00125536"/>
    <w:rsid w:val="00126493"/>
    <w:rsid w:val="00126BFC"/>
    <w:rsid w:val="00126F55"/>
    <w:rsid w:val="001273FF"/>
    <w:rsid w:val="0013099E"/>
    <w:rsid w:val="00131976"/>
    <w:rsid w:val="00132316"/>
    <w:rsid w:val="00132D20"/>
    <w:rsid w:val="001335CE"/>
    <w:rsid w:val="001342E6"/>
    <w:rsid w:val="00134459"/>
    <w:rsid w:val="00135418"/>
    <w:rsid w:val="00135C7A"/>
    <w:rsid w:val="00137182"/>
    <w:rsid w:val="00140A6B"/>
    <w:rsid w:val="00142228"/>
    <w:rsid w:val="001425F5"/>
    <w:rsid w:val="0014294E"/>
    <w:rsid w:val="00142C01"/>
    <w:rsid w:val="00143581"/>
    <w:rsid w:val="001440E2"/>
    <w:rsid w:val="00144A50"/>
    <w:rsid w:val="0014629F"/>
    <w:rsid w:val="00147C5B"/>
    <w:rsid w:val="00150047"/>
    <w:rsid w:val="00151C6D"/>
    <w:rsid w:val="00151EF4"/>
    <w:rsid w:val="00153234"/>
    <w:rsid w:val="00153254"/>
    <w:rsid w:val="001543DA"/>
    <w:rsid w:val="00154AA5"/>
    <w:rsid w:val="00156270"/>
    <w:rsid w:val="00156FAA"/>
    <w:rsid w:val="00157015"/>
    <w:rsid w:val="00161532"/>
    <w:rsid w:val="001621A0"/>
    <w:rsid w:val="00163FDF"/>
    <w:rsid w:val="00166201"/>
    <w:rsid w:val="001700C5"/>
    <w:rsid w:val="001713E5"/>
    <w:rsid w:val="00171937"/>
    <w:rsid w:val="00172237"/>
    <w:rsid w:val="0017334B"/>
    <w:rsid w:val="00174364"/>
    <w:rsid w:val="0017471D"/>
    <w:rsid w:val="0017540E"/>
    <w:rsid w:val="001771A1"/>
    <w:rsid w:val="001778B3"/>
    <w:rsid w:val="00180BDB"/>
    <w:rsid w:val="00181492"/>
    <w:rsid w:val="00181700"/>
    <w:rsid w:val="00181931"/>
    <w:rsid w:val="0018250F"/>
    <w:rsid w:val="00184C63"/>
    <w:rsid w:val="00186394"/>
    <w:rsid w:val="001879CE"/>
    <w:rsid w:val="00190188"/>
    <w:rsid w:val="00190A29"/>
    <w:rsid w:val="00190DB6"/>
    <w:rsid w:val="00192139"/>
    <w:rsid w:val="00192926"/>
    <w:rsid w:val="00194D29"/>
    <w:rsid w:val="0019566E"/>
    <w:rsid w:val="00195D59"/>
    <w:rsid w:val="00196EC3"/>
    <w:rsid w:val="001A4043"/>
    <w:rsid w:val="001A516E"/>
    <w:rsid w:val="001A5C74"/>
    <w:rsid w:val="001A5D77"/>
    <w:rsid w:val="001A61A7"/>
    <w:rsid w:val="001A7467"/>
    <w:rsid w:val="001B0C8A"/>
    <w:rsid w:val="001B3B04"/>
    <w:rsid w:val="001B4755"/>
    <w:rsid w:val="001B5A5B"/>
    <w:rsid w:val="001B71D0"/>
    <w:rsid w:val="001B731A"/>
    <w:rsid w:val="001C02B6"/>
    <w:rsid w:val="001C0EF6"/>
    <w:rsid w:val="001C0F60"/>
    <w:rsid w:val="001C1E92"/>
    <w:rsid w:val="001C3ECB"/>
    <w:rsid w:val="001C439D"/>
    <w:rsid w:val="001C4598"/>
    <w:rsid w:val="001C48E2"/>
    <w:rsid w:val="001C6639"/>
    <w:rsid w:val="001D083D"/>
    <w:rsid w:val="001D0C48"/>
    <w:rsid w:val="001D18E3"/>
    <w:rsid w:val="001D1AD2"/>
    <w:rsid w:val="001D2B8F"/>
    <w:rsid w:val="001D5762"/>
    <w:rsid w:val="001D598A"/>
    <w:rsid w:val="001D703C"/>
    <w:rsid w:val="001E19E2"/>
    <w:rsid w:val="001E24CD"/>
    <w:rsid w:val="001E337C"/>
    <w:rsid w:val="001E58A2"/>
    <w:rsid w:val="001F0488"/>
    <w:rsid w:val="001F4393"/>
    <w:rsid w:val="001F4839"/>
    <w:rsid w:val="001F5261"/>
    <w:rsid w:val="001F5C2F"/>
    <w:rsid w:val="001F5D73"/>
    <w:rsid w:val="00200A6C"/>
    <w:rsid w:val="00201918"/>
    <w:rsid w:val="00202212"/>
    <w:rsid w:val="00202486"/>
    <w:rsid w:val="00202E12"/>
    <w:rsid w:val="002066A7"/>
    <w:rsid w:val="00206AF4"/>
    <w:rsid w:val="00207929"/>
    <w:rsid w:val="002100C7"/>
    <w:rsid w:val="00214111"/>
    <w:rsid w:val="00215F0A"/>
    <w:rsid w:val="002165F2"/>
    <w:rsid w:val="00216F06"/>
    <w:rsid w:val="00216F85"/>
    <w:rsid w:val="00217634"/>
    <w:rsid w:val="002179CC"/>
    <w:rsid w:val="0022024B"/>
    <w:rsid w:val="00220362"/>
    <w:rsid w:val="002217E7"/>
    <w:rsid w:val="00222A2C"/>
    <w:rsid w:val="00222D05"/>
    <w:rsid w:val="002248AF"/>
    <w:rsid w:val="00225304"/>
    <w:rsid w:val="00225392"/>
    <w:rsid w:val="00225924"/>
    <w:rsid w:val="00226E43"/>
    <w:rsid w:val="00230CC0"/>
    <w:rsid w:val="002311B3"/>
    <w:rsid w:val="00231DA5"/>
    <w:rsid w:val="0023250B"/>
    <w:rsid w:val="002339B2"/>
    <w:rsid w:val="00233A2F"/>
    <w:rsid w:val="00234433"/>
    <w:rsid w:val="002344E0"/>
    <w:rsid w:val="00234C73"/>
    <w:rsid w:val="002355D1"/>
    <w:rsid w:val="00235CE6"/>
    <w:rsid w:val="0024396E"/>
    <w:rsid w:val="00247DA6"/>
    <w:rsid w:val="00251FDD"/>
    <w:rsid w:val="002536DB"/>
    <w:rsid w:val="00254489"/>
    <w:rsid w:val="00256D0A"/>
    <w:rsid w:val="00260740"/>
    <w:rsid w:val="00260F87"/>
    <w:rsid w:val="00264973"/>
    <w:rsid w:val="00265278"/>
    <w:rsid w:val="00265A52"/>
    <w:rsid w:val="00266A8B"/>
    <w:rsid w:val="002703B4"/>
    <w:rsid w:val="00270E47"/>
    <w:rsid w:val="00271F1F"/>
    <w:rsid w:val="00272026"/>
    <w:rsid w:val="00272719"/>
    <w:rsid w:val="002737AB"/>
    <w:rsid w:val="002800F5"/>
    <w:rsid w:val="00280217"/>
    <w:rsid w:val="00280888"/>
    <w:rsid w:val="002811DA"/>
    <w:rsid w:val="00281424"/>
    <w:rsid w:val="0028207C"/>
    <w:rsid w:val="0028227B"/>
    <w:rsid w:val="002847B9"/>
    <w:rsid w:val="00284A32"/>
    <w:rsid w:val="0028541B"/>
    <w:rsid w:val="00286762"/>
    <w:rsid w:val="00286A8C"/>
    <w:rsid w:val="00292284"/>
    <w:rsid w:val="00293F91"/>
    <w:rsid w:val="002941EA"/>
    <w:rsid w:val="00294AAE"/>
    <w:rsid w:val="00297981"/>
    <w:rsid w:val="00297FD1"/>
    <w:rsid w:val="002A155C"/>
    <w:rsid w:val="002A1EDA"/>
    <w:rsid w:val="002A218D"/>
    <w:rsid w:val="002A5B7F"/>
    <w:rsid w:val="002A6495"/>
    <w:rsid w:val="002A6689"/>
    <w:rsid w:val="002A682E"/>
    <w:rsid w:val="002A6A07"/>
    <w:rsid w:val="002A7ECF"/>
    <w:rsid w:val="002B05E3"/>
    <w:rsid w:val="002B08FD"/>
    <w:rsid w:val="002B52CB"/>
    <w:rsid w:val="002B5E41"/>
    <w:rsid w:val="002B68CE"/>
    <w:rsid w:val="002C0749"/>
    <w:rsid w:val="002C08BB"/>
    <w:rsid w:val="002C0FEA"/>
    <w:rsid w:val="002C3385"/>
    <w:rsid w:val="002C5266"/>
    <w:rsid w:val="002C782B"/>
    <w:rsid w:val="002C7E1C"/>
    <w:rsid w:val="002D14FC"/>
    <w:rsid w:val="002D1B6C"/>
    <w:rsid w:val="002D25D7"/>
    <w:rsid w:val="002D4369"/>
    <w:rsid w:val="002D7E06"/>
    <w:rsid w:val="002E2487"/>
    <w:rsid w:val="002E2AE3"/>
    <w:rsid w:val="002E5217"/>
    <w:rsid w:val="002E61AB"/>
    <w:rsid w:val="002E6AEE"/>
    <w:rsid w:val="002F20A6"/>
    <w:rsid w:val="002F50D6"/>
    <w:rsid w:val="002F5A66"/>
    <w:rsid w:val="002F7261"/>
    <w:rsid w:val="002F78B3"/>
    <w:rsid w:val="002F7CE8"/>
    <w:rsid w:val="0030031C"/>
    <w:rsid w:val="00300FF9"/>
    <w:rsid w:val="00303465"/>
    <w:rsid w:val="003046A8"/>
    <w:rsid w:val="00304E04"/>
    <w:rsid w:val="00305935"/>
    <w:rsid w:val="00306A04"/>
    <w:rsid w:val="00306D6C"/>
    <w:rsid w:val="00306ECD"/>
    <w:rsid w:val="00310043"/>
    <w:rsid w:val="00311217"/>
    <w:rsid w:val="0031162F"/>
    <w:rsid w:val="00315356"/>
    <w:rsid w:val="00315B2A"/>
    <w:rsid w:val="00315BA7"/>
    <w:rsid w:val="003163B2"/>
    <w:rsid w:val="003175C3"/>
    <w:rsid w:val="00320DFB"/>
    <w:rsid w:val="00321552"/>
    <w:rsid w:val="00322188"/>
    <w:rsid w:val="0032277C"/>
    <w:rsid w:val="00323D63"/>
    <w:rsid w:val="00326E70"/>
    <w:rsid w:val="0033473A"/>
    <w:rsid w:val="00336396"/>
    <w:rsid w:val="00336C31"/>
    <w:rsid w:val="00342194"/>
    <w:rsid w:val="003425A1"/>
    <w:rsid w:val="00343381"/>
    <w:rsid w:val="003435B8"/>
    <w:rsid w:val="00345C72"/>
    <w:rsid w:val="003479EE"/>
    <w:rsid w:val="00347A4F"/>
    <w:rsid w:val="00351138"/>
    <w:rsid w:val="00352303"/>
    <w:rsid w:val="0035476F"/>
    <w:rsid w:val="00355674"/>
    <w:rsid w:val="00355BBA"/>
    <w:rsid w:val="00360F19"/>
    <w:rsid w:val="00361286"/>
    <w:rsid w:val="0036135A"/>
    <w:rsid w:val="00363529"/>
    <w:rsid w:val="00363A9D"/>
    <w:rsid w:val="00363DD1"/>
    <w:rsid w:val="003652AC"/>
    <w:rsid w:val="00365825"/>
    <w:rsid w:val="00367D49"/>
    <w:rsid w:val="00370020"/>
    <w:rsid w:val="00370F46"/>
    <w:rsid w:val="00372755"/>
    <w:rsid w:val="00373B96"/>
    <w:rsid w:val="0037436D"/>
    <w:rsid w:val="00374EBB"/>
    <w:rsid w:val="003774F5"/>
    <w:rsid w:val="00377604"/>
    <w:rsid w:val="00380192"/>
    <w:rsid w:val="00380B63"/>
    <w:rsid w:val="00381283"/>
    <w:rsid w:val="00381CB7"/>
    <w:rsid w:val="00381D67"/>
    <w:rsid w:val="0038222C"/>
    <w:rsid w:val="003825CC"/>
    <w:rsid w:val="00382D23"/>
    <w:rsid w:val="003831B1"/>
    <w:rsid w:val="00383F05"/>
    <w:rsid w:val="00385572"/>
    <w:rsid w:val="00385C1A"/>
    <w:rsid w:val="0038605B"/>
    <w:rsid w:val="00392457"/>
    <w:rsid w:val="00394358"/>
    <w:rsid w:val="003A3050"/>
    <w:rsid w:val="003A3FA8"/>
    <w:rsid w:val="003A3FC9"/>
    <w:rsid w:val="003A46D8"/>
    <w:rsid w:val="003A567F"/>
    <w:rsid w:val="003A670E"/>
    <w:rsid w:val="003A780F"/>
    <w:rsid w:val="003A79FD"/>
    <w:rsid w:val="003B53E2"/>
    <w:rsid w:val="003B5FC5"/>
    <w:rsid w:val="003B625F"/>
    <w:rsid w:val="003B687D"/>
    <w:rsid w:val="003B7CBE"/>
    <w:rsid w:val="003C0740"/>
    <w:rsid w:val="003C0E22"/>
    <w:rsid w:val="003C1F4B"/>
    <w:rsid w:val="003C2263"/>
    <w:rsid w:val="003C355C"/>
    <w:rsid w:val="003C3C2B"/>
    <w:rsid w:val="003C3CC5"/>
    <w:rsid w:val="003C503E"/>
    <w:rsid w:val="003D0BC0"/>
    <w:rsid w:val="003D13DA"/>
    <w:rsid w:val="003D2F00"/>
    <w:rsid w:val="003E09E0"/>
    <w:rsid w:val="003E2F05"/>
    <w:rsid w:val="003E3C7F"/>
    <w:rsid w:val="003F23FF"/>
    <w:rsid w:val="003F49AE"/>
    <w:rsid w:val="003F5159"/>
    <w:rsid w:val="003F5D78"/>
    <w:rsid w:val="003F5F24"/>
    <w:rsid w:val="00400C89"/>
    <w:rsid w:val="0040544E"/>
    <w:rsid w:val="00405B86"/>
    <w:rsid w:val="00405CBF"/>
    <w:rsid w:val="00406B4B"/>
    <w:rsid w:val="00410A90"/>
    <w:rsid w:val="004113D3"/>
    <w:rsid w:val="00412B7B"/>
    <w:rsid w:val="00414826"/>
    <w:rsid w:val="00414BBC"/>
    <w:rsid w:val="00414C7E"/>
    <w:rsid w:val="004200E8"/>
    <w:rsid w:val="004201F6"/>
    <w:rsid w:val="00420C54"/>
    <w:rsid w:val="004210B0"/>
    <w:rsid w:val="004212DE"/>
    <w:rsid w:val="0042235E"/>
    <w:rsid w:val="004227E2"/>
    <w:rsid w:val="0042569A"/>
    <w:rsid w:val="00430947"/>
    <w:rsid w:val="00431255"/>
    <w:rsid w:val="00432307"/>
    <w:rsid w:val="004328A2"/>
    <w:rsid w:val="00434843"/>
    <w:rsid w:val="0043566C"/>
    <w:rsid w:val="00436478"/>
    <w:rsid w:val="0043719E"/>
    <w:rsid w:val="004376CD"/>
    <w:rsid w:val="004377BF"/>
    <w:rsid w:val="004406F6"/>
    <w:rsid w:val="00441C5A"/>
    <w:rsid w:val="00443320"/>
    <w:rsid w:val="00444ECF"/>
    <w:rsid w:val="0045193B"/>
    <w:rsid w:val="004519E4"/>
    <w:rsid w:val="004533A6"/>
    <w:rsid w:val="0045422B"/>
    <w:rsid w:val="00454543"/>
    <w:rsid w:val="004559AC"/>
    <w:rsid w:val="004560D5"/>
    <w:rsid w:val="004568D4"/>
    <w:rsid w:val="004574AD"/>
    <w:rsid w:val="004578BC"/>
    <w:rsid w:val="00460092"/>
    <w:rsid w:val="004616B0"/>
    <w:rsid w:val="00461890"/>
    <w:rsid w:val="00462C98"/>
    <w:rsid w:val="00463697"/>
    <w:rsid w:val="004664E0"/>
    <w:rsid w:val="0047165C"/>
    <w:rsid w:val="00472147"/>
    <w:rsid w:val="004722DD"/>
    <w:rsid w:val="00472620"/>
    <w:rsid w:val="004727F3"/>
    <w:rsid w:val="00472CEA"/>
    <w:rsid w:val="00475C42"/>
    <w:rsid w:val="00475DDD"/>
    <w:rsid w:val="00477249"/>
    <w:rsid w:val="004778B5"/>
    <w:rsid w:val="00480948"/>
    <w:rsid w:val="00480D58"/>
    <w:rsid w:val="0048177D"/>
    <w:rsid w:val="0048185A"/>
    <w:rsid w:val="004818C7"/>
    <w:rsid w:val="00482B28"/>
    <w:rsid w:val="00482FFC"/>
    <w:rsid w:val="00483B38"/>
    <w:rsid w:val="004851BE"/>
    <w:rsid w:val="004900DB"/>
    <w:rsid w:val="00490CE8"/>
    <w:rsid w:val="0049351B"/>
    <w:rsid w:val="004939A9"/>
    <w:rsid w:val="00494B10"/>
    <w:rsid w:val="004952FF"/>
    <w:rsid w:val="00496D5D"/>
    <w:rsid w:val="00497108"/>
    <w:rsid w:val="004A0D1D"/>
    <w:rsid w:val="004A2015"/>
    <w:rsid w:val="004A3049"/>
    <w:rsid w:val="004A3289"/>
    <w:rsid w:val="004A373A"/>
    <w:rsid w:val="004A47BC"/>
    <w:rsid w:val="004A5AF3"/>
    <w:rsid w:val="004A67BD"/>
    <w:rsid w:val="004A7A48"/>
    <w:rsid w:val="004A7A8D"/>
    <w:rsid w:val="004A7CF9"/>
    <w:rsid w:val="004B123C"/>
    <w:rsid w:val="004B2819"/>
    <w:rsid w:val="004B4688"/>
    <w:rsid w:val="004B5B63"/>
    <w:rsid w:val="004C0029"/>
    <w:rsid w:val="004C05CF"/>
    <w:rsid w:val="004C31A6"/>
    <w:rsid w:val="004C3C9D"/>
    <w:rsid w:val="004C59A5"/>
    <w:rsid w:val="004C6DAC"/>
    <w:rsid w:val="004D04DE"/>
    <w:rsid w:val="004D0D79"/>
    <w:rsid w:val="004D2BEB"/>
    <w:rsid w:val="004D4530"/>
    <w:rsid w:val="004D4B86"/>
    <w:rsid w:val="004D4C96"/>
    <w:rsid w:val="004D5040"/>
    <w:rsid w:val="004D510E"/>
    <w:rsid w:val="004D521F"/>
    <w:rsid w:val="004D7151"/>
    <w:rsid w:val="004E0674"/>
    <w:rsid w:val="004E2AFB"/>
    <w:rsid w:val="004E3296"/>
    <w:rsid w:val="004E48B3"/>
    <w:rsid w:val="004E4980"/>
    <w:rsid w:val="004E4D51"/>
    <w:rsid w:val="004E670B"/>
    <w:rsid w:val="004E67FE"/>
    <w:rsid w:val="004E743E"/>
    <w:rsid w:val="004F1AC3"/>
    <w:rsid w:val="004F2E0A"/>
    <w:rsid w:val="004F2F07"/>
    <w:rsid w:val="004F301E"/>
    <w:rsid w:val="004F4A53"/>
    <w:rsid w:val="004F580F"/>
    <w:rsid w:val="004F5D82"/>
    <w:rsid w:val="004F768F"/>
    <w:rsid w:val="00501359"/>
    <w:rsid w:val="005013BF"/>
    <w:rsid w:val="005024CA"/>
    <w:rsid w:val="00502C55"/>
    <w:rsid w:val="005042EB"/>
    <w:rsid w:val="00504B15"/>
    <w:rsid w:val="00504FD3"/>
    <w:rsid w:val="00505464"/>
    <w:rsid w:val="005060F1"/>
    <w:rsid w:val="005110E2"/>
    <w:rsid w:val="00512BC5"/>
    <w:rsid w:val="00512CC5"/>
    <w:rsid w:val="00513527"/>
    <w:rsid w:val="00513D56"/>
    <w:rsid w:val="00517EBB"/>
    <w:rsid w:val="00520009"/>
    <w:rsid w:val="0052478D"/>
    <w:rsid w:val="00524BB2"/>
    <w:rsid w:val="00525C04"/>
    <w:rsid w:val="005264CA"/>
    <w:rsid w:val="00527221"/>
    <w:rsid w:val="00531FCE"/>
    <w:rsid w:val="00532155"/>
    <w:rsid w:val="005322EE"/>
    <w:rsid w:val="00535C83"/>
    <w:rsid w:val="00535F6B"/>
    <w:rsid w:val="00537689"/>
    <w:rsid w:val="00540C4E"/>
    <w:rsid w:val="00541563"/>
    <w:rsid w:val="005416E8"/>
    <w:rsid w:val="0054281D"/>
    <w:rsid w:val="005449F3"/>
    <w:rsid w:val="0054528A"/>
    <w:rsid w:val="0054621C"/>
    <w:rsid w:val="005464DF"/>
    <w:rsid w:val="005465C9"/>
    <w:rsid w:val="005511BA"/>
    <w:rsid w:val="00552828"/>
    <w:rsid w:val="00552B2C"/>
    <w:rsid w:val="00553FEB"/>
    <w:rsid w:val="0055518B"/>
    <w:rsid w:val="00555B64"/>
    <w:rsid w:val="00560EC9"/>
    <w:rsid w:val="0056200F"/>
    <w:rsid w:val="00563B3C"/>
    <w:rsid w:val="0056630A"/>
    <w:rsid w:val="00567AFD"/>
    <w:rsid w:val="005700C2"/>
    <w:rsid w:val="00572578"/>
    <w:rsid w:val="00573874"/>
    <w:rsid w:val="00573AF4"/>
    <w:rsid w:val="005761E7"/>
    <w:rsid w:val="0057665C"/>
    <w:rsid w:val="005773C3"/>
    <w:rsid w:val="00577EB0"/>
    <w:rsid w:val="00581BE5"/>
    <w:rsid w:val="0058261D"/>
    <w:rsid w:val="00582DBC"/>
    <w:rsid w:val="005844B5"/>
    <w:rsid w:val="005844D8"/>
    <w:rsid w:val="005850BA"/>
    <w:rsid w:val="005850D5"/>
    <w:rsid w:val="00586D38"/>
    <w:rsid w:val="00586D90"/>
    <w:rsid w:val="0058710F"/>
    <w:rsid w:val="00590BAA"/>
    <w:rsid w:val="00590F42"/>
    <w:rsid w:val="00592D6E"/>
    <w:rsid w:val="0059434E"/>
    <w:rsid w:val="0059639E"/>
    <w:rsid w:val="005A12CF"/>
    <w:rsid w:val="005A7A07"/>
    <w:rsid w:val="005B1DB8"/>
    <w:rsid w:val="005B2A9D"/>
    <w:rsid w:val="005B2D46"/>
    <w:rsid w:val="005B570A"/>
    <w:rsid w:val="005B62A9"/>
    <w:rsid w:val="005B6499"/>
    <w:rsid w:val="005B67C9"/>
    <w:rsid w:val="005B7CC1"/>
    <w:rsid w:val="005C3E88"/>
    <w:rsid w:val="005C4117"/>
    <w:rsid w:val="005C61E5"/>
    <w:rsid w:val="005C6426"/>
    <w:rsid w:val="005C6F43"/>
    <w:rsid w:val="005C75DE"/>
    <w:rsid w:val="005C783F"/>
    <w:rsid w:val="005C7ABC"/>
    <w:rsid w:val="005D2F2E"/>
    <w:rsid w:val="005D38F5"/>
    <w:rsid w:val="005D3AC3"/>
    <w:rsid w:val="005D5DBB"/>
    <w:rsid w:val="005D66C2"/>
    <w:rsid w:val="005E2E18"/>
    <w:rsid w:val="005E3792"/>
    <w:rsid w:val="005E4873"/>
    <w:rsid w:val="005E50BA"/>
    <w:rsid w:val="005E5A05"/>
    <w:rsid w:val="005E5D77"/>
    <w:rsid w:val="005E7662"/>
    <w:rsid w:val="005E7963"/>
    <w:rsid w:val="005E79A3"/>
    <w:rsid w:val="005E7E18"/>
    <w:rsid w:val="005F0578"/>
    <w:rsid w:val="005F0DD6"/>
    <w:rsid w:val="005F17A2"/>
    <w:rsid w:val="005F4270"/>
    <w:rsid w:val="005F4796"/>
    <w:rsid w:val="005F4B8B"/>
    <w:rsid w:val="005F5A36"/>
    <w:rsid w:val="005F5FD4"/>
    <w:rsid w:val="00600990"/>
    <w:rsid w:val="00600CD4"/>
    <w:rsid w:val="00601072"/>
    <w:rsid w:val="00601BE8"/>
    <w:rsid w:val="00603B9A"/>
    <w:rsid w:val="006044A9"/>
    <w:rsid w:val="006050C3"/>
    <w:rsid w:val="00605AED"/>
    <w:rsid w:val="00605FBB"/>
    <w:rsid w:val="00606450"/>
    <w:rsid w:val="00607FBC"/>
    <w:rsid w:val="00610145"/>
    <w:rsid w:val="0061107E"/>
    <w:rsid w:val="00611372"/>
    <w:rsid w:val="0061169F"/>
    <w:rsid w:val="00612000"/>
    <w:rsid w:val="00612DEB"/>
    <w:rsid w:val="00612ED9"/>
    <w:rsid w:val="006134B7"/>
    <w:rsid w:val="00613667"/>
    <w:rsid w:val="00614507"/>
    <w:rsid w:val="00614A57"/>
    <w:rsid w:val="00614A70"/>
    <w:rsid w:val="006172BE"/>
    <w:rsid w:val="00617348"/>
    <w:rsid w:val="00620958"/>
    <w:rsid w:val="00622E02"/>
    <w:rsid w:val="00623DAD"/>
    <w:rsid w:val="006244FB"/>
    <w:rsid w:val="00624943"/>
    <w:rsid w:val="006261A1"/>
    <w:rsid w:val="0062637A"/>
    <w:rsid w:val="00630012"/>
    <w:rsid w:val="006324AE"/>
    <w:rsid w:val="0063292D"/>
    <w:rsid w:val="00633154"/>
    <w:rsid w:val="006331C8"/>
    <w:rsid w:val="00633B0B"/>
    <w:rsid w:val="00633DA2"/>
    <w:rsid w:val="00634DAE"/>
    <w:rsid w:val="00636E36"/>
    <w:rsid w:val="006375B1"/>
    <w:rsid w:val="00637D1F"/>
    <w:rsid w:val="00640285"/>
    <w:rsid w:val="00642E4C"/>
    <w:rsid w:val="0064355D"/>
    <w:rsid w:val="0064372D"/>
    <w:rsid w:val="00644891"/>
    <w:rsid w:val="006462C0"/>
    <w:rsid w:val="00646B9E"/>
    <w:rsid w:val="006475BE"/>
    <w:rsid w:val="00651695"/>
    <w:rsid w:val="006522A7"/>
    <w:rsid w:val="00652D76"/>
    <w:rsid w:val="00654744"/>
    <w:rsid w:val="006564DB"/>
    <w:rsid w:val="00656D0C"/>
    <w:rsid w:val="00657DD2"/>
    <w:rsid w:val="00660D8C"/>
    <w:rsid w:val="00661C25"/>
    <w:rsid w:val="00662E03"/>
    <w:rsid w:val="00663005"/>
    <w:rsid w:val="00663143"/>
    <w:rsid w:val="006632E1"/>
    <w:rsid w:val="006639E0"/>
    <w:rsid w:val="00664738"/>
    <w:rsid w:val="006679FD"/>
    <w:rsid w:val="00670492"/>
    <w:rsid w:val="00672629"/>
    <w:rsid w:val="00674393"/>
    <w:rsid w:val="00675061"/>
    <w:rsid w:val="00676136"/>
    <w:rsid w:val="00676EC2"/>
    <w:rsid w:val="00682117"/>
    <w:rsid w:val="00683A39"/>
    <w:rsid w:val="00683C10"/>
    <w:rsid w:val="00684D67"/>
    <w:rsid w:val="00685B4D"/>
    <w:rsid w:val="00686CDC"/>
    <w:rsid w:val="0069097E"/>
    <w:rsid w:val="00691CA9"/>
    <w:rsid w:val="006937B9"/>
    <w:rsid w:val="00693D75"/>
    <w:rsid w:val="00693FA2"/>
    <w:rsid w:val="006948B3"/>
    <w:rsid w:val="006969CB"/>
    <w:rsid w:val="006A048D"/>
    <w:rsid w:val="006A0546"/>
    <w:rsid w:val="006A5DEF"/>
    <w:rsid w:val="006A672B"/>
    <w:rsid w:val="006B2157"/>
    <w:rsid w:val="006B2C68"/>
    <w:rsid w:val="006B424E"/>
    <w:rsid w:val="006B45F5"/>
    <w:rsid w:val="006B4E17"/>
    <w:rsid w:val="006B5055"/>
    <w:rsid w:val="006B53ED"/>
    <w:rsid w:val="006B5EA0"/>
    <w:rsid w:val="006C0BBC"/>
    <w:rsid w:val="006C0EE4"/>
    <w:rsid w:val="006C1601"/>
    <w:rsid w:val="006C18A9"/>
    <w:rsid w:val="006C1AA6"/>
    <w:rsid w:val="006C4207"/>
    <w:rsid w:val="006C58B1"/>
    <w:rsid w:val="006C59FA"/>
    <w:rsid w:val="006C5DF1"/>
    <w:rsid w:val="006C6A1A"/>
    <w:rsid w:val="006C7BBC"/>
    <w:rsid w:val="006D0F1E"/>
    <w:rsid w:val="006D2419"/>
    <w:rsid w:val="006D2A1D"/>
    <w:rsid w:val="006D31B9"/>
    <w:rsid w:val="006D3483"/>
    <w:rsid w:val="006D4B7B"/>
    <w:rsid w:val="006D4C9E"/>
    <w:rsid w:val="006D5EC5"/>
    <w:rsid w:val="006D60C8"/>
    <w:rsid w:val="006D7BFF"/>
    <w:rsid w:val="006E1641"/>
    <w:rsid w:val="006E1888"/>
    <w:rsid w:val="006E3D8C"/>
    <w:rsid w:val="006E5C26"/>
    <w:rsid w:val="006E615D"/>
    <w:rsid w:val="006E6DDB"/>
    <w:rsid w:val="006E6E6A"/>
    <w:rsid w:val="006F08A1"/>
    <w:rsid w:val="006F1317"/>
    <w:rsid w:val="006F15AB"/>
    <w:rsid w:val="006F41CB"/>
    <w:rsid w:val="006F5111"/>
    <w:rsid w:val="006F71BF"/>
    <w:rsid w:val="007000AC"/>
    <w:rsid w:val="007016E7"/>
    <w:rsid w:val="00701914"/>
    <w:rsid w:val="00702986"/>
    <w:rsid w:val="00704F97"/>
    <w:rsid w:val="00707DB0"/>
    <w:rsid w:val="00710FC2"/>
    <w:rsid w:val="007113DF"/>
    <w:rsid w:val="007114EF"/>
    <w:rsid w:val="00712534"/>
    <w:rsid w:val="00712721"/>
    <w:rsid w:val="00713AB3"/>
    <w:rsid w:val="007169EB"/>
    <w:rsid w:val="00717E05"/>
    <w:rsid w:val="00720788"/>
    <w:rsid w:val="007211DE"/>
    <w:rsid w:val="0072195B"/>
    <w:rsid w:val="00722C2F"/>
    <w:rsid w:val="007233A2"/>
    <w:rsid w:val="00723EE4"/>
    <w:rsid w:val="0072479E"/>
    <w:rsid w:val="00726DEE"/>
    <w:rsid w:val="007306AB"/>
    <w:rsid w:val="00730983"/>
    <w:rsid w:val="00731310"/>
    <w:rsid w:val="00731A26"/>
    <w:rsid w:val="00731C37"/>
    <w:rsid w:val="007350C0"/>
    <w:rsid w:val="007360BC"/>
    <w:rsid w:val="00736C42"/>
    <w:rsid w:val="00737733"/>
    <w:rsid w:val="00737F8A"/>
    <w:rsid w:val="00741507"/>
    <w:rsid w:val="00742063"/>
    <w:rsid w:val="007441E6"/>
    <w:rsid w:val="007446D5"/>
    <w:rsid w:val="00744E9C"/>
    <w:rsid w:val="0074655D"/>
    <w:rsid w:val="00746BBA"/>
    <w:rsid w:val="0075126C"/>
    <w:rsid w:val="007520E8"/>
    <w:rsid w:val="007537CC"/>
    <w:rsid w:val="0075445F"/>
    <w:rsid w:val="00754C1C"/>
    <w:rsid w:val="007559BF"/>
    <w:rsid w:val="00756826"/>
    <w:rsid w:val="007569FE"/>
    <w:rsid w:val="00756ABB"/>
    <w:rsid w:val="007578D9"/>
    <w:rsid w:val="00760B57"/>
    <w:rsid w:val="007617CC"/>
    <w:rsid w:val="007624D3"/>
    <w:rsid w:val="00766A8F"/>
    <w:rsid w:val="00766E45"/>
    <w:rsid w:val="0077044F"/>
    <w:rsid w:val="0077074F"/>
    <w:rsid w:val="007715D0"/>
    <w:rsid w:val="00772B36"/>
    <w:rsid w:val="0077382C"/>
    <w:rsid w:val="00774FF5"/>
    <w:rsid w:val="00776165"/>
    <w:rsid w:val="007808FC"/>
    <w:rsid w:val="00780E0B"/>
    <w:rsid w:val="007813FB"/>
    <w:rsid w:val="00783F6A"/>
    <w:rsid w:val="00784C43"/>
    <w:rsid w:val="007855CE"/>
    <w:rsid w:val="0078726D"/>
    <w:rsid w:val="0078743F"/>
    <w:rsid w:val="0079174B"/>
    <w:rsid w:val="00792E86"/>
    <w:rsid w:val="00793305"/>
    <w:rsid w:val="00793FC1"/>
    <w:rsid w:val="0079425D"/>
    <w:rsid w:val="007946C4"/>
    <w:rsid w:val="00794E84"/>
    <w:rsid w:val="0079526F"/>
    <w:rsid w:val="00795317"/>
    <w:rsid w:val="00795BFE"/>
    <w:rsid w:val="007962E6"/>
    <w:rsid w:val="007A160F"/>
    <w:rsid w:val="007A1A48"/>
    <w:rsid w:val="007A20DF"/>
    <w:rsid w:val="007A2661"/>
    <w:rsid w:val="007A3287"/>
    <w:rsid w:val="007A5D1C"/>
    <w:rsid w:val="007B060B"/>
    <w:rsid w:val="007B29B6"/>
    <w:rsid w:val="007B2A39"/>
    <w:rsid w:val="007B36D3"/>
    <w:rsid w:val="007B66B6"/>
    <w:rsid w:val="007B6E76"/>
    <w:rsid w:val="007B7217"/>
    <w:rsid w:val="007C004D"/>
    <w:rsid w:val="007C060B"/>
    <w:rsid w:val="007C1B1A"/>
    <w:rsid w:val="007C1C5C"/>
    <w:rsid w:val="007C1F4E"/>
    <w:rsid w:val="007C3AAB"/>
    <w:rsid w:val="007C5BEC"/>
    <w:rsid w:val="007C5D98"/>
    <w:rsid w:val="007C6498"/>
    <w:rsid w:val="007D0789"/>
    <w:rsid w:val="007D0E1B"/>
    <w:rsid w:val="007D18E3"/>
    <w:rsid w:val="007D1EA3"/>
    <w:rsid w:val="007D1EFB"/>
    <w:rsid w:val="007D31DF"/>
    <w:rsid w:val="007D3D30"/>
    <w:rsid w:val="007D431B"/>
    <w:rsid w:val="007D4846"/>
    <w:rsid w:val="007D50F2"/>
    <w:rsid w:val="007D5E42"/>
    <w:rsid w:val="007D7744"/>
    <w:rsid w:val="007E124E"/>
    <w:rsid w:val="007E4178"/>
    <w:rsid w:val="007E67EB"/>
    <w:rsid w:val="007E68C8"/>
    <w:rsid w:val="007E7CE3"/>
    <w:rsid w:val="007F00D5"/>
    <w:rsid w:val="007F148D"/>
    <w:rsid w:val="007F1A72"/>
    <w:rsid w:val="007F2020"/>
    <w:rsid w:val="007F2883"/>
    <w:rsid w:val="007F314A"/>
    <w:rsid w:val="007F38DA"/>
    <w:rsid w:val="007F63D0"/>
    <w:rsid w:val="007F677D"/>
    <w:rsid w:val="008010AB"/>
    <w:rsid w:val="0080283D"/>
    <w:rsid w:val="00802EE4"/>
    <w:rsid w:val="008039AC"/>
    <w:rsid w:val="00803F13"/>
    <w:rsid w:val="00804D7E"/>
    <w:rsid w:val="0080504E"/>
    <w:rsid w:val="008054AD"/>
    <w:rsid w:val="00805D9F"/>
    <w:rsid w:val="00810625"/>
    <w:rsid w:val="008112CA"/>
    <w:rsid w:val="00811AA0"/>
    <w:rsid w:val="0081281B"/>
    <w:rsid w:val="00813EE9"/>
    <w:rsid w:val="008156D8"/>
    <w:rsid w:val="00815C87"/>
    <w:rsid w:val="00816029"/>
    <w:rsid w:val="008177F6"/>
    <w:rsid w:val="00820216"/>
    <w:rsid w:val="0082182A"/>
    <w:rsid w:val="0082284D"/>
    <w:rsid w:val="00823059"/>
    <w:rsid w:val="0082353D"/>
    <w:rsid w:val="00823C69"/>
    <w:rsid w:val="008277F8"/>
    <w:rsid w:val="008312B3"/>
    <w:rsid w:val="00832061"/>
    <w:rsid w:val="00833506"/>
    <w:rsid w:val="00833AED"/>
    <w:rsid w:val="00833BE3"/>
    <w:rsid w:val="008351BC"/>
    <w:rsid w:val="008366A9"/>
    <w:rsid w:val="00837444"/>
    <w:rsid w:val="00837E92"/>
    <w:rsid w:val="00840087"/>
    <w:rsid w:val="0084042B"/>
    <w:rsid w:val="00840C7D"/>
    <w:rsid w:val="00841A10"/>
    <w:rsid w:val="00842480"/>
    <w:rsid w:val="008430F6"/>
    <w:rsid w:val="00844C53"/>
    <w:rsid w:val="00846B10"/>
    <w:rsid w:val="008501D1"/>
    <w:rsid w:val="00850720"/>
    <w:rsid w:val="0085168A"/>
    <w:rsid w:val="00852628"/>
    <w:rsid w:val="00854E42"/>
    <w:rsid w:val="0086101F"/>
    <w:rsid w:val="0086148A"/>
    <w:rsid w:val="00861530"/>
    <w:rsid w:val="0086189D"/>
    <w:rsid w:val="008628F9"/>
    <w:rsid w:val="00862B9B"/>
    <w:rsid w:val="00863EAA"/>
    <w:rsid w:val="00866EA4"/>
    <w:rsid w:val="00870514"/>
    <w:rsid w:val="008708BA"/>
    <w:rsid w:val="008708BF"/>
    <w:rsid w:val="00871DAB"/>
    <w:rsid w:val="00871DF7"/>
    <w:rsid w:val="008725FC"/>
    <w:rsid w:val="00873171"/>
    <w:rsid w:val="00874A67"/>
    <w:rsid w:val="00875078"/>
    <w:rsid w:val="00876F8A"/>
    <w:rsid w:val="008772E9"/>
    <w:rsid w:val="008818E8"/>
    <w:rsid w:val="008834E3"/>
    <w:rsid w:val="008846D7"/>
    <w:rsid w:val="00885893"/>
    <w:rsid w:val="00885F52"/>
    <w:rsid w:val="0089021D"/>
    <w:rsid w:val="00890FD6"/>
    <w:rsid w:val="008922F0"/>
    <w:rsid w:val="00894049"/>
    <w:rsid w:val="00894ACC"/>
    <w:rsid w:val="00894CB8"/>
    <w:rsid w:val="008A008A"/>
    <w:rsid w:val="008A00D2"/>
    <w:rsid w:val="008A0890"/>
    <w:rsid w:val="008A109E"/>
    <w:rsid w:val="008A1EA3"/>
    <w:rsid w:val="008A2012"/>
    <w:rsid w:val="008A2FAF"/>
    <w:rsid w:val="008A5602"/>
    <w:rsid w:val="008A5754"/>
    <w:rsid w:val="008A5C9E"/>
    <w:rsid w:val="008A7A87"/>
    <w:rsid w:val="008B04D7"/>
    <w:rsid w:val="008B2029"/>
    <w:rsid w:val="008B2C9E"/>
    <w:rsid w:val="008B3500"/>
    <w:rsid w:val="008B3D1A"/>
    <w:rsid w:val="008B4D9B"/>
    <w:rsid w:val="008B558B"/>
    <w:rsid w:val="008B5A78"/>
    <w:rsid w:val="008B754B"/>
    <w:rsid w:val="008C04D2"/>
    <w:rsid w:val="008C15BE"/>
    <w:rsid w:val="008C1AF6"/>
    <w:rsid w:val="008C6ECC"/>
    <w:rsid w:val="008C7106"/>
    <w:rsid w:val="008C7DE3"/>
    <w:rsid w:val="008D05D3"/>
    <w:rsid w:val="008D0942"/>
    <w:rsid w:val="008D11FF"/>
    <w:rsid w:val="008D15EA"/>
    <w:rsid w:val="008D2F53"/>
    <w:rsid w:val="008D2F8D"/>
    <w:rsid w:val="008D3FEA"/>
    <w:rsid w:val="008D4C85"/>
    <w:rsid w:val="008D5E03"/>
    <w:rsid w:val="008E1B9D"/>
    <w:rsid w:val="008E1D45"/>
    <w:rsid w:val="008E216D"/>
    <w:rsid w:val="008E29BC"/>
    <w:rsid w:val="008E3619"/>
    <w:rsid w:val="008E39C4"/>
    <w:rsid w:val="008E4213"/>
    <w:rsid w:val="008E602C"/>
    <w:rsid w:val="008E6879"/>
    <w:rsid w:val="008E6D4B"/>
    <w:rsid w:val="008E73AA"/>
    <w:rsid w:val="008F0147"/>
    <w:rsid w:val="008F2053"/>
    <w:rsid w:val="008F226F"/>
    <w:rsid w:val="008F4C6E"/>
    <w:rsid w:val="008F5380"/>
    <w:rsid w:val="008F596A"/>
    <w:rsid w:val="008F6A88"/>
    <w:rsid w:val="0090087E"/>
    <w:rsid w:val="0090130B"/>
    <w:rsid w:val="00904702"/>
    <w:rsid w:val="009057A5"/>
    <w:rsid w:val="009062B3"/>
    <w:rsid w:val="00906E20"/>
    <w:rsid w:val="00906E9B"/>
    <w:rsid w:val="00911CA5"/>
    <w:rsid w:val="0091245D"/>
    <w:rsid w:val="00914DFB"/>
    <w:rsid w:val="009159B2"/>
    <w:rsid w:val="00915A29"/>
    <w:rsid w:val="009220AF"/>
    <w:rsid w:val="00922F98"/>
    <w:rsid w:val="00925DAD"/>
    <w:rsid w:val="00930273"/>
    <w:rsid w:val="00930EC1"/>
    <w:rsid w:val="00931227"/>
    <w:rsid w:val="00931F91"/>
    <w:rsid w:val="0093319C"/>
    <w:rsid w:val="00933C31"/>
    <w:rsid w:val="00933EAA"/>
    <w:rsid w:val="009357C5"/>
    <w:rsid w:val="00935DDC"/>
    <w:rsid w:val="00940A98"/>
    <w:rsid w:val="00941B9C"/>
    <w:rsid w:val="009423A9"/>
    <w:rsid w:val="00942E81"/>
    <w:rsid w:val="00942EFF"/>
    <w:rsid w:val="009446ED"/>
    <w:rsid w:val="00946A00"/>
    <w:rsid w:val="0095109D"/>
    <w:rsid w:val="0095169E"/>
    <w:rsid w:val="009545E5"/>
    <w:rsid w:val="00957851"/>
    <w:rsid w:val="009614BB"/>
    <w:rsid w:val="009618C8"/>
    <w:rsid w:val="00961AF3"/>
    <w:rsid w:val="0096298B"/>
    <w:rsid w:val="00962E54"/>
    <w:rsid w:val="00963117"/>
    <w:rsid w:val="0096406C"/>
    <w:rsid w:val="009651B9"/>
    <w:rsid w:val="00970C93"/>
    <w:rsid w:val="00970E3B"/>
    <w:rsid w:val="00971342"/>
    <w:rsid w:val="0097405F"/>
    <w:rsid w:val="00974126"/>
    <w:rsid w:val="00974622"/>
    <w:rsid w:val="009748AE"/>
    <w:rsid w:val="00974A2A"/>
    <w:rsid w:val="009750B9"/>
    <w:rsid w:val="00975441"/>
    <w:rsid w:val="009754AA"/>
    <w:rsid w:val="009773E8"/>
    <w:rsid w:val="00980322"/>
    <w:rsid w:val="00981A4B"/>
    <w:rsid w:val="00982254"/>
    <w:rsid w:val="00982498"/>
    <w:rsid w:val="009852F0"/>
    <w:rsid w:val="00985588"/>
    <w:rsid w:val="00985788"/>
    <w:rsid w:val="00986092"/>
    <w:rsid w:val="0098654D"/>
    <w:rsid w:val="00991681"/>
    <w:rsid w:val="009920B0"/>
    <w:rsid w:val="00993304"/>
    <w:rsid w:val="009940B1"/>
    <w:rsid w:val="00994EC1"/>
    <w:rsid w:val="00995D61"/>
    <w:rsid w:val="00996A82"/>
    <w:rsid w:val="00997080"/>
    <w:rsid w:val="0099779A"/>
    <w:rsid w:val="0099792F"/>
    <w:rsid w:val="009A0C43"/>
    <w:rsid w:val="009A0E06"/>
    <w:rsid w:val="009A185F"/>
    <w:rsid w:val="009A1A0A"/>
    <w:rsid w:val="009A2211"/>
    <w:rsid w:val="009A41F1"/>
    <w:rsid w:val="009A6206"/>
    <w:rsid w:val="009A7B6F"/>
    <w:rsid w:val="009B2850"/>
    <w:rsid w:val="009B2B58"/>
    <w:rsid w:val="009B30E2"/>
    <w:rsid w:val="009B31AC"/>
    <w:rsid w:val="009B4974"/>
    <w:rsid w:val="009B4C9B"/>
    <w:rsid w:val="009B4F0F"/>
    <w:rsid w:val="009B73F4"/>
    <w:rsid w:val="009B7F05"/>
    <w:rsid w:val="009C26CC"/>
    <w:rsid w:val="009C2869"/>
    <w:rsid w:val="009C3487"/>
    <w:rsid w:val="009C4CF0"/>
    <w:rsid w:val="009C4E91"/>
    <w:rsid w:val="009C652B"/>
    <w:rsid w:val="009D0BCF"/>
    <w:rsid w:val="009D1858"/>
    <w:rsid w:val="009D21C2"/>
    <w:rsid w:val="009D2CB7"/>
    <w:rsid w:val="009D31FF"/>
    <w:rsid w:val="009D3902"/>
    <w:rsid w:val="009D6E20"/>
    <w:rsid w:val="009D75C9"/>
    <w:rsid w:val="009D7B0E"/>
    <w:rsid w:val="009E0A1F"/>
    <w:rsid w:val="009E0C49"/>
    <w:rsid w:val="009E0E0E"/>
    <w:rsid w:val="009E1F1A"/>
    <w:rsid w:val="009E2E24"/>
    <w:rsid w:val="009E3098"/>
    <w:rsid w:val="009F1A2C"/>
    <w:rsid w:val="009F1C2B"/>
    <w:rsid w:val="009F1F10"/>
    <w:rsid w:val="009F2E10"/>
    <w:rsid w:val="009F3A04"/>
    <w:rsid w:val="009F4F70"/>
    <w:rsid w:val="009F62E5"/>
    <w:rsid w:val="00A00C10"/>
    <w:rsid w:val="00A022CF"/>
    <w:rsid w:val="00A03277"/>
    <w:rsid w:val="00A03D7C"/>
    <w:rsid w:val="00A04765"/>
    <w:rsid w:val="00A05189"/>
    <w:rsid w:val="00A05193"/>
    <w:rsid w:val="00A06428"/>
    <w:rsid w:val="00A064F1"/>
    <w:rsid w:val="00A06651"/>
    <w:rsid w:val="00A07D77"/>
    <w:rsid w:val="00A11779"/>
    <w:rsid w:val="00A12A3D"/>
    <w:rsid w:val="00A15447"/>
    <w:rsid w:val="00A154E5"/>
    <w:rsid w:val="00A15BFE"/>
    <w:rsid w:val="00A20D05"/>
    <w:rsid w:val="00A21B23"/>
    <w:rsid w:val="00A23A0B"/>
    <w:rsid w:val="00A24643"/>
    <w:rsid w:val="00A24958"/>
    <w:rsid w:val="00A26373"/>
    <w:rsid w:val="00A27F00"/>
    <w:rsid w:val="00A30A8A"/>
    <w:rsid w:val="00A30D92"/>
    <w:rsid w:val="00A31510"/>
    <w:rsid w:val="00A33284"/>
    <w:rsid w:val="00A33DCD"/>
    <w:rsid w:val="00A3466F"/>
    <w:rsid w:val="00A3478E"/>
    <w:rsid w:val="00A415A5"/>
    <w:rsid w:val="00A4209A"/>
    <w:rsid w:val="00A4308F"/>
    <w:rsid w:val="00A43CF3"/>
    <w:rsid w:val="00A44414"/>
    <w:rsid w:val="00A45574"/>
    <w:rsid w:val="00A47296"/>
    <w:rsid w:val="00A502F3"/>
    <w:rsid w:val="00A5160E"/>
    <w:rsid w:val="00A5393D"/>
    <w:rsid w:val="00A53997"/>
    <w:rsid w:val="00A549B7"/>
    <w:rsid w:val="00A55A0C"/>
    <w:rsid w:val="00A601A9"/>
    <w:rsid w:val="00A60662"/>
    <w:rsid w:val="00A60B0D"/>
    <w:rsid w:val="00A623E3"/>
    <w:rsid w:val="00A6400B"/>
    <w:rsid w:val="00A64D30"/>
    <w:rsid w:val="00A65006"/>
    <w:rsid w:val="00A67243"/>
    <w:rsid w:val="00A674E5"/>
    <w:rsid w:val="00A712EC"/>
    <w:rsid w:val="00A7336B"/>
    <w:rsid w:val="00A75D4C"/>
    <w:rsid w:val="00A77558"/>
    <w:rsid w:val="00A819CB"/>
    <w:rsid w:val="00A82266"/>
    <w:rsid w:val="00A824C6"/>
    <w:rsid w:val="00A82626"/>
    <w:rsid w:val="00A832E9"/>
    <w:rsid w:val="00A83DD5"/>
    <w:rsid w:val="00A8556F"/>
    <w:rsid w:val="00A85C03"/>
    <w:rsid w:val="00A86675"/>
    <w:rsid w:val="00A87D59"/>
    <w:rsid w:val="00A940A7"/>
    <w:rsid w:val="00A945D4"/>
    <w:rsid w:val="00A949BA"/>
    <w:rsid w:val="00A9577B"/>
    <w:rsid w:val="00AA01EF"/>
    <w:rsid w:val="00AA0248"/>
    <w:rsid w:val="00AA0E40"/>
    <w:rsid w:val="00AA137C"/>
    <w:rsid w:val="00AA1B3D"/>
    <w:rsid w:val="00AA1C18"/>
    <w:rsid w:val="00AA2E88"/>
    <w:rsid w:val="00AA66A4"/>
    <w:rsid w:val="00AA738A"/>
    <w:rsid w:val="00AA7AC0"/>
    <w:rsid w:val="00AB3DAE"/>
    <w:rsid w:val="00AB4D3F"/>
    <w:rsid w:val="00AB6748"/>
    <w:rsid w:val="00AB78A2"/>
    <w:rsid w:val="00AC0090"/>
    <w:rsid w:val="00AC1450"/>
    <w:rsid w:val="00AC3CD7"/>
    <w:rsid w:val="00AC4BA7"/>
    <w:rsid w:val="00AC6E2E"/>
    <w:rsid w:val="00AC71EA"/>
    <w:rsid w:val="00AC76A7"/>
    <w:rsid w:val="00AD09FB"/>
    <w:rsid w:val="00AD1401"/>
    <w:rsid w:val="00AD1F53"/>
    <w:rsid w:val="00AD2A31"/>
    <w:rsid w:val="00AD3617"/>
    <w:rsid w:val="00AD3B94"/>
    <w:rsid w:val="00AD4013"/>
    <w:rsid w:val="00AD4756"/>
    <w:rsid w:val="00AD51AA"/>
    <w:rsid w:val="00AD5E31"/>
    <w:rsid w:val="00AD633B"/>
    <w:rsid w:val="00AE02F5"/>
    <w:rsid w:val="00AE0E34"/>
    <w:rsid w:val="00AE1029"/>
    <w:rsid w:val="00AE115D"/>
    <w:rsid w:val="00AE11DD"/>
    <w:rsid w:val="00AE27C3"/>
    <w:rsid w:val="00AE4A49"/>
    <w:rsid w:val="00AE67B9"/>
    <w:rsid w:val="00AF1348"/>
    <w:rsid w:val="00AF2E14"/>
    <w:rsid w:val="00AF30AC"/>
    <w:rsid w:val="00AF3D91"/>
    <w:rsid w:val="00AF4B87"/>
    <w:rsid w:val="00AF5058"/>
    <w:rsid w:val="00AF5F94"/>
    <w:rsid w:val="00B009CE"/>
    <w:rsid w:val="00B01185"/>
    <w:rsid w:val="00B01AE7"/>
    <w:rsid w:val="00B0302E"/>
    <w:rsid w:val="00B0393C"/>
    <w:rsid w:val="00B04644"/>
    <w:rsid w:val="00B04F1E"/>
    <w:rsid w:val="00B05C9C"/>
    <w:rsid w:val="00B062EA"/>
    <w:rsid w:val="00B07A20"/>
    <w:rsid w:val="00B07D52"/>
    <w:rsid w:val="00B10DCB"/>
    <w:rsid w:val="00B10E05"/>
    <w:rsid w:val="00B11DD0"/>
    <w:rsid w:val="00B11F24"/>
    <w:rsid w:val="00B12578"/>
    <w:rsid w:val="00B132B2"/>
    <w:rsid w:val="00B15586"/>
    <w:rsid w:val="00B17017"/>
    <w:rsid w:val="00B22EB8"/>
    <w:rsid w:val="00B23BC3"/>
    <w:rsid w:val="00B2663A"/>
    <w:rsid w:val="00B2733C"/>
    <w:rsid w:val="00B35B5A"/>
    <w:rsid w:val="00B36FEB"/>
    <w:rsid w:val="00B4017B"/>
    <w:rsid w:val="00B401F8"/>
    <w:rsid w:val="00B411ED"/>
    <w:rsid w:val="00B434E8"/>
    <w:rsid w:val="00B449BD"/>
    <w:rsid w:val="00B46702"/>
    <w:rsid w:val="00B476C4"/>
    <w:rsid w:val="00B47C08"/>
    <w:rsid w:val="00B50839"/>
    <w:rsid w:val="00B5318A"/>
    <w:rsid w:val="00B53FD9"/>
    <w:rsid w:val="00B5497B"/>
    <w:rsid w:val="00B555E0"/>
    <w:rsid w:val="00B5579A"/>
    <w:rsid w:val="00B55C98"/>
    <w:rsid w:val="00B55D19"/>
    <w:rsid w:val="00B55F39"/>
    <w:rsid w:val="00B5693C"/>
    <w:rsid w:val="00B62A44"/>
    <w:rsid w:val="00B63348"/>
    <w:rsid w:val="00B64A14"/>
    <w:rsid w:val="00B654FB"/>
    <w:rsid w:val="00B66EC3"/>
    <w:rsid w:val="00B720ED"/>
    <w:rsid w:val="00B729C9"/>
    <w:rsid w:val="00B73651"/>
    <w:rsid w:val="00B761B2"/>
    <w:rsid w:val="00B81113"/>
    <w:rsid w:val="00B81419"/>
    <w:rsid w:val="00B85637"/>
    <w:rsid w:val="00B86094"/>
    <w:rsid w:val="00B87415"/>
    <w:rsid w:val="00B90831"/>
    <w:rsid w:val="00B91614"/>
    <w:rsid w:val="00B95A36"/>
    <w:rsid w:val="00B9653C"/>
    <w:rsid w:val="00B969B5"/>
    <w:rsid w:val="00B96FBB"/>
    <w:rsid w:val="00BA133E"/>
    <w:rsid w:val="00BA1484"/>
    <w:rsid w:val="00BA1A31"/>
    <w:rsid w:val="00BA2904"/>
    <w:rsid w:val="00BA5639"/>
    <w:rsid w:val="00BB04C4"/>
    <w:rsid w:val="00BB2ED8"/>
    <w:rsid w:val="00BB36E1"/>
    <w:rsid w:val="00BB3E9A"/>
    <w:rsid w:val="00BB4B6C"/>
    <w:rsid w:val="00BB5418"/>
    <w:rsid w:val="00BB5BCC"/>
    <w:rsid w:val="00BB7D89"/>
    <w:rsid w:val="00BC3DF7"/>
    <w:rsid w:val="00BC6172"/>
    <w:rsid w:val="00BC6B8D"/>
    <w:rsid w:val="00BC71C1"/>
    <w:rsid w:val="00BC72BA"/>
    <w:rsid w:val="00BC7B99"/>
    <w:rsid w:val="00BD02F0"/>
    <w:rsid w:val="00BD141B"/>
    <w:rsid w:val="00BD1C59"/>
    <w:rsid w:val="00BD2BF8"/>
    <w:rsid w:val="00BD3CC6"/>
    <w:rsid w:val="00BD648F"/>
    <w:rsid w:val="00BD7592"/>
    <w:rsid w:val="00BD7924"/>
    <w:rsid w:val="00BE0C3F"/>
    <w:rsid w:val="00BE2ACB"/>
    <w:rsid w:val="00BE3C89"/>
    <w:rsid w:val="00BE5238"/>
    <w:rsid w:val="00BE6903"/>
    <w:rsid w:val="00BE6A9F"/>
    <w:rsid w:val="00BE6C65"/>
    <w:rsid w:val="00BE7002"/>
    <w:rsid w:val="00BE7881"/>
    <w:rsid w:val="00BF07BA"/>
    <w:rsid w:val="00BF0D10"/>
    <w:rsid w:val="00BF1570"/>
    <w:rsid w:val="00BF1F53"/>
    <w:rsid w:val="00BF2DC2"/>
    <w:rsid w:val="00BF3D33"/>
    <w:rsid w:val="00BF3FBF"/>
    <w:rsid w:val="00BF6173"/>
    <w:rsid w:val="00BF6DE9"/>
    <w:rsid w:val="00C004F0"/>
    <w:rsid w:val="00C02054"/>
    <w:rsid w:val="00C045B2"/>
    <w:rsid w:val="00C047DA"/>
    <w:rsid w:val="00C06B59"/>
    <w:rsid w:val="00C107EC"/>
    <w:rsid w:val="00C10B4E"/>
    <w:rsid w:val="00C11B1C"/>
    <w:rsid w:val="00C145A6"/>
    <w:rsid w:val="00C15DFA"/>
    <w:rsid w:val="00C16411"/>
    <w:rsid w:val="00C16811"/>
    <w:rsid w:val="00C168D2"/>
    <w:rsid w:val="00C1692E"/>
    <w:rsid w:val="00C22843"/>
    <w:rsid w:val="00C22A0C"/>
    <w:rsid w:val="00C24103"/>
    <w:rsid w:val="00C24F81"/>
    <w:rsid w:val="00C259E3"/>
    <w:rsid w:val="00C272B6"/>
    <w:rsid w:val="00C272C4"/>
    <w:rsid w:val="00C30125"/>
    <w:rsid w:val="00C3046F"/>
    <w:rsid w:val="00C317B1"/>
    <w:rsid w:val="00C32FCD"/>
    <w:rsid w:val="00C33052"/>
    <w:rsid w:val="00C331F3"/>
    <w:rsid w:val="00C33276"/>
    <w:rsid w:val="00C34025"/>
    <w:rsid w:val="00C34776"/>
    <w:rsid w:val="00C36095"/>
    <w:rsid w:val="00C361B8"/>
    <w:rsid w:val="00C375B0"/>
    <w:rsid w:val="00C40B70"/>
    <w:rsid w:val="00C40DAF"/>
    <w:rsid w:val="00C42A2B"/>
    <w:rsid w:val="00C43586"/>
    <w:rsid w:val="00C4518E"/>
    <w:rsid w:val="00C45F17"/>
    <w:rsid w:val="00C4662E"/>
    <w:rsid w:val="00C4696D"/>
    <w:rsid w:val="00C46B29"/>
    <w:rsid w:val="00C4716A"/>
    <w:rsid w:val="00C506E1"/>
    <w:rsid w:val="00C54771"/>
    <w:rsid w:val="00C547BE"/>
    <w:rsid w:val="00C54CA5"/>
    <w:rsid w:val="00C55545"/>
    <w:rsid w:val="00C565CA"/>
    <w:rsid w:val="00C568D8"/>
    <w:rsid w:val="00C60E06"/>
    <w:rsid w:val="00C630A2"/>
    <w:rsid w:val="00C63BEF"/>
    <w:rsid w:val="00C66765"/>
    <w:rsid w:val="00C66C88"/>
    <w:rsid w:val="00C67EDE"/>
    <w:rsid w:val="00C72837"/>
    <w:rsid w:val="00C72AF6"/>
    <w:rsid w:val="00C72BBE"/>
    <w:rsid w:val="00C72CAC"/>
    <w:rsid w:val="00C73513"/>
    <w:rsid w:val="00C7399E"/>
    <w:rsid w:val="00C742F1"/>
    <w:rsid w:val="00C743F3"/>
    <w:rsid w:val="00C76FB0"/>
    <w:rsid w:val="00C81298"/>
    <w:rsid w:val="00C81FE7"/>
    <w:rsid w:val="00C8671A"/>
    <w:rsid w:val="00C8747C"/>
    <w:rsid w:val="00C87E59"/>
    <w:rsid w:val="00C91C3E"/>
    <w:rsid w:val="00C94F18"/>
    <w:rsid w:val="00C97E8F"/>
    <w:rsid w:val="00CA009D"/>
    <w:rsid w:val="00CA245E"/>
    <w:rsid w:val="00CA5A16"/>
    <w:rsid w:val="00CA680E"/>
    <w:rsid w:val="00CA6EEF"/>
    <w:rsid w:val="00CB205A"/>
    <w:rsid w:val="00CB205C"/>
    <w:rsid w:val="00CB547F"/>
    <w:rsid w:val="00CC00CA"/>
    <w:rsid w:val="00CC0E0B"/>
    <w:rsid w:val="00CC1017"/>
    <w:rsid w:val="00CC2060"/>
    <w:rsid w:val="00CC2C38"/>
    <w:rsid w:val="00CC35E7"/>
    <w:rsid w:val="00CC380D"/>
    <w:rsid w:val="00CC5048"/>
    <w:rsid w:val="00CC5717"/>
    <w:rsid w:val="00CD1240"/>
    <w:rsid w:val="00CD1442"/>
    <w:rsid w:val="00CD3A95"/>
    <w:rsid w:val="00CD3EAE"/>
    <w:rsid w:val="00CD413D"/>
    <w:rsid w:val="00CD47C4"/>
    <w:rsid w:val="00CD7296"/>
    <w:rsid w:val="00CD7929"/>
    <w:rsid w:val="00CE05B3"/>
    <w:rsid w:val="00CE0EE5"/>
    <w:rsid w:val="00CE13B5"/>
    <w:rsid w:val="00CE148C"/>
    <w:rsid w:val="00CE1BB7"/>
    <w:rsid w:val="00CE1D17"/>
    <w:rsid w:val="00CE2499"/>
    <w:rsid w:val="00CE273C"/>
    <w:rsid w:val="00CE292F"/>
    <w:rsid w:val="00CE29B7"/>
    <w:rsid w:val="00CE387E"/>
    <w:rsid w:val="00CE446F"/>
    <w:rsid w:val="00CE4FB9"/>
    <w:rsid w:val="00CE5023"/>
    <w:rsid w:val="00CF01D1"/>
    <w:rsid w:val="00CF04A7"/>
    <w:rsid w:val="00CF17B2"/>
    <w:rsid w:val="00CF252C"/>
    <w:rsid w:val="00CF6659"/>
    <w:rsid w:val="00CF7BC9"/>
    <w:rsid w:val="00D004AD"/>
    <w:rsid w:val="00D00C1C"/>
    <w:rsid w:val="00D025B9"/>
    <w:rsid w:val="00D02A0F"/>
    <w:rsid w:val="00D03C0E"/>
    <w:rsid w:val="00D04CCB"/>
    <w:rsid w:val="00D0600C"/>
    <w:rsid w:val="00D06840"/>
    <w:rsid w:val="00D118F5"/>
    <w:rsid w:val="00D11E48"/>
    <w:rsid w:val="00D12300"/>
    <w:rsid w:val="00D1261C"/>
    <w:rsid w:val="00D13A4B"/>
    <w:rsid w:val="00D16452"/>
    <w:rsid w:val="00D213F1"/>
    <w:rsid w:val="00D22D33"/>
    <w:rsid w:val="00D24DB2"/>
    <w:rsid w:val="00D253A5"/>
    <w:rsid w:val="00D27B38"/>
    <w:rsid w:val="00D31C66"/>
    <w:rsid w:val="00D32563"/>
    <w:rsid w:val="00D3285D"/>
    <w:rsid w:val="00D33B18"/>
    <w:rsid w:val="00D3743A"/>
    <w:rsid w:val="00D44581"/>
    <w:rsid w:val="00D44F2D"/>
    <w:rsid w:val="00D45625"/>
    <w:rsid w:val="00D46BA3"/>
    <w:rsid w:val="00D500F8"/>
    <w:rsid w:val="00D520B7"/>
    <w:rsid w:val="00D5311A"/>
    <w:rsid w:val="00D54B82"/>
    <w:rsid w:val="00D54DD8"/>
    <w:rsid w:val="00D60E8D"/>
    <w:rsid w:val="00D60ED1"/>
    <w:rsid w:val="00D61541"/>
    <w:rsid w:val="00D633E0"/>
    <w:rsid w:val="00D63921"/>
    <w:rsid w:val="00D64148"/>
    <w:rsid w:val="00D642B7"/>
    <w:rsid w:val="00D7172F"/>
    <w:rsid w:val="00D729A1"/>
    <w:rsid w:val="00D73724"/>
    <w:rsid w:val="00D742AF"/>
    <w:rsid w:val="00D74B37"/>
    <w:rsid w:val="00D758DF"/>
    <w:rsid w:val="00D8144C"/>
    <w:rsid w:val="00D83D9D"/>
    <w:rsid w:val="00D84E24"/>
    <w:rsid w:val="00D84FED"/>
    <w:rsid w:val="00D8721C"/>
    <w:rsid w:val="00D87804"/>
    <w:rsid w:val="00D87CC0"/>
    <w:rsid w:val="00D87F32"/>
    <w:rsid w:val="00D91A2B"/>
    <w:rsid w:val="00D9233E"/>
    <w:rsid w:val="00D92871"/>
    <w:rsid w:val="00D93351"/>
    <w:rsid w:val="00D95335"/>
    <w:rsid w:val="00D97275"/>
    <w:rsid w:val="00D97358"/>
    <w:rsid w:val="00D97A98"/>
    <w:rsid w:val="00DA0E84"/>
    <w:rsid w:val="00DA13E3"/>
    <w:rsid w:val="00DA1524"/>
    <w:rsid w:val="00DA18BF"/>
    <w:rsid w:val="00DA1C4B"/>
    <w:rsid w:val="00DA234D"/>
    <w:rsid w:val="00DA2C09"/>
    <w:rsid w:val="00DA4BA1"/>
    <w:rsid w:val="00DA7272"/>
    <w:rsid w:val="00DA7778"/>
    <w:rsid w:val="00DA7DE4"/>
    <w:rsid w:val="00DB0A8E"/>
    <w:rsid w:val="00DB206D"/>
    <w:rsid w:val="00DB3E9F"/>
    <w:rsid w:val="00DB3ED4"/>
    <w:rsid w:val="00DB4ADE"/>
    <w:rsid w:val="00DB50B3"/>
    <w:rsid w:val="00DB5177"/>
    <w:rsid w:val="00DB6B7F"/>
    <w:rsid w:val="00DB6EDF"/>
    <w:rsid w:val="00DC1AC7"/>
    <w:rsid w:val="00DC1BC6"/>
    <w:rsid w:val="00DC1CDB"/>
    <w:rsid w:val="00DC1E61"/>
    <w:rsid w:val="00DC3523"/>
    <w:rsid w:val="00DC3754"/>
    <w:rsid w:val="00DC3C04"/>
    <w:rsid w:val="00DC600F"/>
    <w:rsid w:val="00DC6285"/>
    <w:rsid w:val="00DD01BF"/>
    <w:rsid w:val="00DD15F6"/>
    <w:rsid w:val="00DD1861"/>
    <w:rsid w:val="00DD1EF7"/>
    <w:rsid w:val="00DD3D7B"/>
    <w:rsid w:val="00DD4C36"/>
    <w:rsid w:val="00DD5233"/>
    <w:rsid w:val="00DD5286"/>
    <w:rsid w:val="00DD7713"/>
    <w:rsid w:val="00DD7AC4"/>
    <w:rsid w:val="00DE032F"/>
    <w:rsid w:val="00DE1DCE"/>
    <w:rsid w:val="00DE2D24"/>
    <w:rsid w:val="00DE3846"/>
    <w:rsid w:val="00DE4A4D"/>
    <w:rsid w:val="00DE6E28"/>
    <w:rsid w:val="00DF0D40"/>
    <w:rsid w:val="00DF141E"/>
    <w:rsid w:val="00DF197C"/>
    <w:rsid w:val="00DF1A16"/>
    <w:rsid w:val="00DF28D5"/>
    <w:rsid w:val="00DF2D35"/>
    <w:rsid w:val="00DF3344"/>
    <w:rsid w:val="00DF5E67"/>
    <w:rsid w:val="00DF6CEA"/>
    <w:rsid w:val="00DF70EE"/>
    <w:rsid w:val="00E004DD"/>
    <w:rsid w:val="00E030B3"/>
    <w:rsid w:val="00E038F0"/>
    <w:rsid w:val="00E0395F"/>
    <w:rsid w:val="00E04D35"/>
    <w:rsid w:val="00E052B3"/>
    <w:rsid w:val="00E05E2D"/>
    <w:rsid w:val="00E06852"/>
    <w:rsid w:val="00E068ED"/>
    <w:rsid w:val="00E06EA2"/>
    <w:rsid w:val="00E13443"/>
    <w:rsid w:val="00E17D14"/>
    <w:rsid w:val="00E20E6B"/>
    <w:rsid w:val="00E22EA0"/>
    <w:rsid w:val="00E245F3"/>
    <w:rsid w:val="00E25767"/>
    <w:rsid w:val="00E2581F"/>
    <w:rsid w:val="00E2609F"/>
    <w:rsid w:val="00E3026B"/>
    <w:rsid w:val="00E318B4"/>
    <w:rsid w:val="00E33147"/>
    <w:rsid w:val="00E33173"/>
    <w:rsid w:val="00E342FB"/>
    <w:rsid w:val="00E344FA"/>
    <w:rsid w:val="00E37140"/>
    <w:rsid w:val="00E402E3"/>
    <w:rsid w:val="00E41CD1"/>
    <w:rsid w:val="00E420EB"/>
    <w:rsid w:val="00E42633"/>
    <w:rsid w:val="00E42FB4"/>
    <w:rsid w:val="00E4614A"/>
    <w:rsid w:val="00E46858"/>
    <w:rsid w:val="00E46F1E"/>
    <w:rsid w:val="00E50B33"/>
    <w:rsid w:val="00E51914"/>
    <w:rsid w:val="00E52034"/>
    <w:rsid w:val="00E532F3"/>
    <w:rsid w:val="00E54A3C"/>
    <w:rsid w:val="00E55A81"/>
    <w:rsid w:val="00E56A66"/>
    <w:rsid w:val="00E577EE"/>
    <w:rsid w:val="00E6059F"/>
    <w:rsid w:val="00E61D18"/>
    <w:rsid w:val="00E623C6"/>
    <w:rsid w:val="00E62C01"/>
    <w:rsid w:val="00E63245"/>
    <w:rsid w:val="00E63B7B"/>
    <w:rsid w:val="00E65662"/>
    <w:rsid w:val="00E66523"/>
    <w:rsid w:val="00E66C35"/>
    <w:rsid w:val="00E67F35"/>
    <w:rsid w:val="00E70C42"/>
    <w:rsid w:val="00E71414"/>
    <w:rsid w:val="00E71DEF"/>
    <w:rsid w:val="00E73CC8"/>
    <w:rsid w:val="00E745FE"/>
    <w:rsid w:val="00E7560E"/>
    <w:rsid w:val="00E762D7"/>
    <w:rsid w:val="00E80F5F"/>
    <w:rsid w:val="00E815CF"/>
    <w:rsid w:val="00E81C94"/>
    <w:rsid w:val="00E82919"/>
    <w:rsid w:val="00E84241"/>
    <w:rsid w:val="00E84571"/>
    <w:rsid w:val="00E84ABC"/>
    <w:rsid w:val="00E84CE4"/>
    <w:rsid w:val="00E8643D"/>
    <w:rsid w:val="00E87ABD"/>
    <w:rsid w:val="00E87BC9"/>
    <w:rsid w:val="00E90C54"/>
    <w:rsid w:val="00E920CC"/>
    <w:rsid w:val="00E9280D"/>
    <w:rsid w:val="00E978AA"/>
    <w:rsid w:val="00EA0442"/>
    <w:rsid w:val="00EA0CD6"/>
    <w:rsid w:val="00EA0E06"/>
    <w:rsid w:val="00EA160C"/>
    <w:rsid w:val="00EA1C19"/>
    <w:rsid w:val="00EA3B24"/>
    <w:rsid w:val="00EA6071"/>
    <w:rsid w:val="00EA6A8A"/>
    <w:rsid w:val="00EA7775"/>
    <w:rsid w:val="00EB0DDE"/>
    <w:rsid w:val="00EB3276"/>
    <w:rsid w:val="00EB4CDB"/>
    <w:rsid w:val="00EB5DDA"/>
    <w:rsid w:val="00EB5E38"/>
    <w:rsid w:val="00EB6739"/>
    <w:rsid w:val="00EC002A"/>
    <w:rsid w:val="00EC052A"/>
    <w:rsid w:val="00EC0D28"/>
    <w:rsid w:val="00EC11EC"/>
    <w:rsid w:val="00EC12A3"/>
    <w:rsid w:val="00EC28B9"/>
    <w:rsid w:val="00EC3621"/>
    <w:rsid w:val="00EC5A74"/>
    <w:rsid w:val="00EC5C73"/>
    <w:rsid w:val="00EC6149"/>
    <w:rsid w:val="00ED1F8A"/>
    <w:rsid w:val="00ED2091"/>
    <w:rsid w:val="00ED2E6D"/>
    <w:rsid w:val="00ED549C"/>
    <w:rsid w:val="00ED551E"/>
    <w:rsid w:val="00ED5F9A"/>
    <w:rsid w:val="00ED7809"/>
    <w:rsid w:val="00EE021B"/>
    <w:rsid w:val="00EE06D2"/>
    <w:rsid w:val="00EE0C34"/>
    <w:rsid w:val="00EE125E"/>
    <w:rsid w:val="00EE211B"/>
    <w:rsid w:val="00EE288B"/>
    <w:rsid w:val="00EE2B09"/>
    <w:rsid w:val="00EE69B5"/>
    <w:rsid w:val="00EF5E58"/>
    <w:rsid w:val="00EF6B3D"/>
    <w:rsid w:val="00F00BA4"/>
    <w:rsid w:val="00F01386"/>
    <w:rsid w:val="00F01900"/>
    <w:rsid w:val="00F01F79"/>
    <w:rsid w:val="00F026E8"/>
    <w:rsid w:val="00F033DA"/>
    <w:rsid w:val="00F048BD"/>
    <w:rsid w:val="00F05EE4"/>
    <w:rsid w:val="00F0763F"/>
    <w:rsid w:val="00F078B3"/>
    <w:rsid w:val="00F10737"/>
    <w:rsid w:val="00F119CD"/>
    <w:rsid w:val="00F12598"/>
    <w:rsid w:val="00F13B6D"/>
    <w:rsid w:val="00F15482"/>
    <w:rsid w:val="00F164F1"/>
    <w:rsid w:val="00F17632"/>
    <w:rsid w:val="00F2297D"/>
    <w:rsid w:val="00F246E3"/>
    <w:rsid w:val="00F25676"/>
    <w:rsid w:val="00F26167"/>
    <w:rsid w:val="00F262E7"/>
    <w:rsid w:val="00F26BDE"/>
    <w:rsid w:val="00F306BC"/>
    <w:rsid w:val="00F32009"/>
    <w:rsid w:val="00F33BF3"/>
    <w:rsid w:val="00F33E8F"/>
    <w:rsid w:val="00F35CD7"/>
    <w:rsid w:val="00F37C8E"/>
    <w:rsid w:val="00F41EB7"/>
    <w:rsid w:val="00F42A93"/>
    <w:rsid w:val="00F42D37"/>
    <w:rsid w:val="00F45858"/>
    <w:rsid w:val="00F46018"/>
    <w:rsid w:val="00F4615A"/>
    <w:rsid w:val="00F461B1"/>
    <w:rsid w:val="00F47692"/>
    <w:rsid w:val="00F53653"/>
    <w:rsid w:val="00F53A24"/>
    <w:rsid w:val="00F54A91"/>
    <w:rsid w:val="00F5539A"/>
    <w:rsid w:val="00F5564B"/>
    <w:rsid w:val="00F55D84"/>
    <w:rsid w:val="00F56C4E"/>
    <w:rsid w:val="00F60AEE"/>
    <w:rsid w:val="00F62CAC"/>
    <w:rsid w:val="00F6310A"/>
    <w:rsid w:val="00F6377A"/>
    <w:rsid w:val="00F66EC5"/>
    <w:rsid w:val="00F677C4"/>
    <w:rsid w:val="00F67B44"/>
    <w:rsid w:val="00F67F12"/>
    <w:rsid w:val="00F73125"/>
    <w:rsid w:val="00F75165"/>
    <w:rsid w:val="00F75433"/>
    <w:rsid w:val="00F76188"/>
    <w:rsid w:val="00F77063"/>
    <w:rsid w:val="00F775BC"/>
    <w:rsid w:val="00F77C38"/>
    <w:rsid w:val="00F77EAA"/>
    <w:rsid w:val="00F83306"/>
    <w:rsid w:val="00F848D8"/>
    <w:rsid w:val="00F86478"/>
    <w:rsid w:val="00F86B80"/>
    <w:rsid w:val="00F9081D"/>
    <w:rsid w:val="00F90C49"/>
    <w:rsid w:val="00F90C4E"/>
    <w:rsid w:val="00F916BA"/>
    <w:rsid w:val="00F92175"/>
    <w:rsid w:val="00F933C5"/>
    <w:rsid w:val="00F94462"/>
    <w:rsid w:val="00F94FB3"/>
    <w:rsid w:val="00F95AE1"/>
    <w:rsid w:val="00F97F07"/>
    <w:rsid w:val="00FA090A"/>
    <w:rsid w:val="00FA13AB"/>
    <w:rsid w:val="00FA2E00"/>
    <w:rsid w:val="00FA3511"/>
    <w:rsid w:val="00FA58AE"/>
    <w:rsid w:val="00FA751A"/>
    <w:rsid w:val="00FA7B36"/>
    <w:rsid w:val="00FB0454"/>
    <w:rsid w:val="00FB08CB"/>
    <w:rsid w:val="00FB0AB9"/>
    <w:rsid w:val="00FB18AB"/>
    <w:rsid w:val="00FB1FD5"/>
    <w:rsid w:val="00FB52E2"/>
    <w:rsid w:val="00FB559A"/>
    <w:rsid w:val="00FB5603"/>
    <w:rsid w:val="00FB6CFC"/>
    <w:rsid w:val="00FC074A"/>
    <w:rsid w:val="00FC0E5A"/>
    <w:rsid w:val="00FC3324"/>
    <w:rsid w:val="00FC5856"/>
    <w:rsid w:val="00FC685A"/>
    <w:rsid w:val="00FC6A6E"/>
    <w:rsid w:val="00FC6B90"/>
    <w:rsid w:val="00FC7437"/>
    <w:rsid w:val="00FC7FAC"/>
    <w:rsid w:val="00FD32EC"/>
    <w:rsid w:val="00FD3EA2"/>
    <w:rsid w:val="00FD3F0D"/>
    <w:rsid w:val="00FD490E"/>
    <w:rsid w:val="00FD5E17"/>
    <w:rsid w:val="00FE07DC"/>
    <w:rsid w:val="00FE117F"/>
    <w:rsid w:val="00FE14DD"/>
    <w:rsid w:val="00FE1791"/>
    <w:rsid w:val="00FE1CBB"/>
    <w:rsid w:val="00FE364C"/>
    <w:rsid w:val="00FE544B"/>
    <w:rsid w:val="00FE650E"/>
    <w:rsid w:val="00FE6B45"/>
    <w:rsid w:val="00FE7323"/>
    <w:rsid w:val="00FF0E76"/>
    <w:rsid w:val="00FF1568"/>
    <w:rsid w:val="00FF37F3"/>
    <w:rsid w:val="00FF46A3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98A68E"/>
  <w15:docId w15:val="{39B7ACC0-41D5-4E41-97BE-1F99239F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6F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126493"/>
    <w:pPr>
      <w:keepNext/>
      <w:keepLines/>
      <w:spacing w:before="400" w:after="300" w:line="216" w:lineRule="auto"/>
      <w:outlineLvl w:val="0"/>
    </w:pPr>
    <w:rPr>
      <w:rFonts w:ascii="Segoe UI Light" w:hAnsi="Segoe UI Light"/>
      <w:bCs/>
      <w:sz w:val="48"/>
      <w:szCs w:val="32"/>
    </w:rPr>
  </w:style>
  <w:style w:type="paragraph" w:styleId="2">
    <w:name w:val="heading 2"/>
    <w:basedOn w:val="a"/>
    <w:next w:val="a"/>
    <w:link w:val="20"/>
    <w:rsid w:val="00BF6173"/>
    <w:pPr>
      <w:keepNext/>
      <w:keepLines/>
      <w:spacing w:before="520" w:after="100" w:line="120" w:lineRule="auto"/>
      <w:outlineLvl w:val="1"/>
    </w:pPr>
    <w:rPr>
      <w:rFonts w:ascii="Segoe UI Light" w:hAnsi="Segoe UI Light"/>
      <w:bCs/>
      <w:sz w:val="44"/>
      <w:szCs w:val="26"/>
    </w:rPr>
  </w:style>
  <w:style w:type="paragraph" w:styleId="3">
    <w:name w:val="heading 3"/>
    <w:basedOn w:val="a"/>
    <w:next w:val="a"/>
    <w:link w:val="30"/>
    <w:rsid w:val="00BF6173"/>
    <w:pPr>
      <w:keepNext/>
      <w:keepLines/>
      <w:spacing w:before="400" w:after="100" w:line="192" w:lineRule="auto"/>
      <w:outlineLvl w:val="2"/>
    </w:pPr>
    <w:rPr>
      <w:rFonts w:ascii="Segoe UI Light" w:hAnsi="Segoe UI Light"/>
      <w:bCs/>
      <w:sz w:val="32"/>
      <w:szCs w:val="22"/>
    </w:rPr>
  </w:style>
  <w:style w:type="paragraph" w:styleId="4">
    <w:name w:val="heading 4"/>
    <w:basedOn w:val="a"/>
    <w:next w:val="a"/>
    <w:link w:val="40"/>
    <w:rsid w:val="00FF7B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A7B36"/>
  </w:style>
  <w:style w:type="paragraph" w:styleId="a5">
    <w:name w:val="footer"/>
    <w:basedOn w:val="a"/>
    <w:link w:val="a6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A7B36"/>
  </w:style>
  <w:style w:type="table" w:styleId="a7">
    <w:name w:val="Table Grid"/>
    <w:basedOn w:val="a1"/>
    <w:rsid w:val="002822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BF6173"/>
    <w:rPr>
      <w:rFonts w:ascii="Segoe UI Light" w:eastAsia="Times New Roman" w:hAnsi="Segoe UI Light" w:cs="Times New Roman"/>
      <w:bCs/>
      <w:color w:val="000000"/>
      <w:sz w:val="44"/>
      <w:szCs w:val="26"/>
    </w:rPr>
  </w:style>
  <w:style w:type="character" w:customStyle="1" w:styleId="30">
    <w:name w:val="Заголовок 3 Знак"/>
    <w:basedOn w:val="a0"/>
    <w:link w:val="3"/>
    <w:rsid w:val="00BF6173"/>
    <w:rPr>
      <w:rFonts w:ascii="Segoe UI Light" w:eastAsia="Times New Roman" w:hAnsi="Segoe UI Light" w:cs="Times New Roman"/>
      <w:bCs/>
      <w:color w:val="000000"/>
      <w:sz w:val="32"/>
    </w:rPr>
  </w:style>
  <w:style w:type="paragraph" w:customStyle="1" w:styleId="11">
    <w:name w:val="Название1"/>
    <w:basedOn w:val="Contact"/>
    <w:qFormat/>
    <w:rsid w:val="008772E9"/>
  </w:style>
  <w:style w:type="paragraph" w:customStyle="1" w:styleId="Contact">
    <w:name w:val="Contact"/>
    <w:basedOn w:val="a5"/>
    <w:qFormat/>
    <w:rsid w:val="00BF6173"/>
    <w:rPr>
      <w:color w:val="9097A2"/>
      <w:sz w:val="18"/>
      <w:lang w:val="en-US"/>
    </w:rPr>
  </w:style>
  <w:style w:type="character" w:customStyle="1" w:styleId="10">
    <w:name w:val="Заголовок 1 Знак"/>
    <w:basedOn w:val="a0"/>
    <w:link w:val="1"/>
    <w:rsid w:val="00126493"/>
    <w:rPr>
      <w:rFonts w:ascii="Segoe UI Light" w:eastAsia="Times New Roman" w:hAnsi="Segoe UI Light" w:cs="Times New Roman"/>
      <w:bCs/>
      <w:color w:val="000000"/>
      <w:sz w:val="48"/>
      <w:szCs w:val="32"/>
    </w:rPr>
  </w:style>
  <w:style w:type="paragraph" w:styleId="a8">
    <w:name w:val="List Paragraph"/>
    <w:basedOn w:val="a"/>
    <w:uiPriority w:val="34"/>
    <w:qFormat/>
    <w:rsid w:val="00BF6173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a9">
    <w:name w:val="Balloon Text"/>
    <w:basedOn w:val="a"/>
    <w:link w:val="aa"/>
    <w:rsid w:val="001E337C"/>
    <w:rPr>
      <w:rFonts w:ascii="Lucida Grande CY" w:eastAsiaTheme="minorHAnsi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rsid w:val="001E337C"/>
    <w:rPr>
      <w:rFonts w:ascii="Lucida Grande CY" w:hAnsi="Lucida Grande CY" w:cs="Lucida Grande CY"/>
      <w:sz w:val="18"/>
      <w:szCs w:val="18"/>
    </w:rPr>
  </w:style>
  <w:style w:type="character" w:styleId="ab">
    <w:name w:val="Hyperlink"/>
    <w:uiPriority w:val="99"/>
    <w:rsid w:val="00E623C6"/>
    <w:rPr>
      <w:color w:val="0000FF"/>
      <w:u w:val="single"/>
    </w:rPr>
  </w:style>
  <w:style w:type="paragraph" w:customStyle="1" w:styleId="NoSpacing1">
    <w:name w:val="No Spacing1"/>
    <w:uiPriority w:val="99"/>
    <w:qFormat/>
    <w:rsid w:val="00E623C6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E623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E623C6"/>
    <w:rPr>
      <w:rFonts w:ascii="Calibri" w:eastAsia="Calibri" w:hAnsi="Calibri"/>
      <w:sz w:val="22"/>
      <w:szCs w:val="22"/>
      <w:lang w:eastAsia="en-US"/>
    </w:rPr>
  </w:style>
  <w:style w:type="paragraph" w:styleId="ae">
    <w:name w:val="annotation text"/>
    <w:basedOn w:val="a"/>
    <w:link w:val="af"/>
    <w:uiPriority w:val="99"/>
    <w:unhideWhenUsed/>
    <w:rsid w:val="00832061"/>
    <w:rPr>
      <w:rFonts w:ascii="Calibri" w:eastAsiaTheme="minorHAnsi" w:hAnsi="Calibr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32061"/>
    <w:rPr>
      <w:rFonts w:ascii="Calibri" w:eastAsiaTheme="minorHAnsi" w:hAnsi="Calibri"/>
    </w:rPr>
  </w:style>
  <w:style w:type="character" w:styleId="af0">
    <w:name w:val="annotation reference"/>
    <w:basedOn w:val="a0"/>
    <w:uiPriority w:val="99"/>
    <w:rsid w:val="00AA0E40"/>
    <w:rPr>
      <w:sz w:val="16"/>
      <w:szCs w:val="16"/>
    </w:rPr>
  </w:style>
  <w:style w:type="paragraph" w:styleId="af1">
    <w:name w:val="annotation subject"/>
    <w:basedOn w:val="ae"/>
    <w:next w:val="ae"/>
    <w:link w:val="af2"/>
    <w:rsid w:val="00AA0E40"/>
    <w:rPr>
      <w:b/>
      <w:bCs/>
    </w:rPr>
  </w:style>
  <w:style w:type="character" w:customStyle="1" w:styleId="af2">
    <w:name w:val="Тема примечания Знак"/>
    <w:basedOn w:val="af"/>
    <w:link w:val="af1"/>
    <w:rsid w:val="00AA0E40"/>
    <w:rPr>
      <w:rFonts w:ascii="Calibri" w:eastAsiaTheme="minorHAnsi" w:hAnsi="Calibri"/>
      <w:b/>
      <w:bCs/>
    </w:rPr>
  </w:style>
  <w:style w:type="paragraph" w:styleId="af3">
    <w:name w:val="Normal (Web)"/>
    <w:basedOn w:val="a"/>
    <w:uiPriority w:val="99"/>
    <w:unhideWhenUsed/>
    <w:rsid w:val="00CE38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79FD"/>
  </w:style>
  <w:style w:type="paragraph" w:styleId="af4">
    <w:name w:val="Revision"/>
    <w:hidden/>
    <w:semiHidden/>
    <w:rsid w:val="008277F8"/>
    <w:rPr>
      <w:rFonts w:ascii="Calibri" w:eastAsiaTheme="minorHAnsi" w:hAnsi="Calibri"/>
      <w:sz w:val="22"/>
      <w:szCs w:val="22"/>
    </w:rPr>
  </w:style>
  <w:style w:type="character" w:customStyle="1" w:styleId="s2">
    <w:name w:val="s2"/>
    <w:basedOn w:val="a0"/>
    <w:rsid w:val="00190A29"/>
  </w:style>
  <w:style w:type="paragraph" w:styleId="af5">
    <w:name w:val="footnote text"/>
    <w:basedOn w:val="a"/>
    <w:link w:val="af6"/>
    <w:uiPriority w:val="99"/>
    <w:unhideWhenUsed/>
    <w:rsid w:val="00300FF9"/>
    <w:rPr>
      <w:rFonts w:ascii="Calibri" w:eastAsiaTheme="minorHAnsi" w:hAnsi="Calibr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300FF9"/>
    <w:rPr>
      <w:rFonts w:ascii="Calibri" w:eastAsiaTheme="minorHAnsi" w:hAnsi="Calibri"/>
    </w:rPr>
  </w:style>
  <w:style w:type="character" w:styleId="af7">
    <w:name w:val="footnote reference"/>
    <w:basedOn w:val="a0"/>
    <w:unhideWhenUsed/>
    <w:rsid w:val="00300FF9"/>
    <w:rPr>
      <w:vertAlign w:val="superscript"/>
    </w:rPr>
  </w:style>
  <w:style w:type="paragraph" w:customStyle="1" w:styleId="xnospacing1">
    <w:name w:val="x_nospacing1"/>
    <w:basedOn w:val="a"/>
    <w:rsid w:val="004559AC"/>
    <w:rPr>
      <w:rFonts w:ascii="Calibri" w:eastAsiaTheme="minorHAnsi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FF7B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2335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0940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664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16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55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620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674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59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73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96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561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0743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4489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567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ndt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co-rm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COcor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co-rm.ru" TargetMode="External"/><Relationship Id="rId1" Type="http://schemas.openxmlformats.org/officeDocument/2006/relationships/hyperlink" Target="http://www.agco-r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C7C4-E81B-43C1-99F7-0E46864D4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12979-3837-460C-B6CA-E5B007D02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6A56D5-E41E-49CE-B706-44AD2C4932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58F3F2-B41C-4639-A9A7-1DF872F1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 Alexandr</dc:creator>
  <cp:lastModifiedBy>Alina Ivanova</cp:lastModifiedBy>
  <cp:revision>6</cp:revision>
  <cp:lastPrinted>2017-04-26T07:17:00Z</cp:lastPrinted>
  <dcterms:created xsi:type="dcterms:W3CDTF">2022-02-15T12:27:00Z</dcterms:created>
  <dcterms:modified xsi:type="dcterms:W3CDTF">2022-02-15T12:46:00Z</dcterms:modified>
</cp:coreProperties>
</file>