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b/>
          <w:bCs/>
          <w:sz w:val="24"/>
          <w:szCs w:val="24"/>
          <w:lang w:val="en-US"/>
        </w:rPr>
      </w:pPr>
    </w:p>
    <w:p w:rsidR="00F27FBB" w:rsidRPr="00F27FBB" w:rsidRDefault="00F27FBB" w:rsidP="003D2258">
      <w:pPr>
        <w:pStyle w:val="a5"/>
        <w:rPr>
          <w:b/>
          <w:bCs/>
          <w:sz w:val="24"/>
          <w:szCs w:val="24"/>
          <w:lang w:val="en-US"/>
        </w:rPr>
      </w:pPr>
    </w:p>
    <w:p w:rsidR="003D2258" w:rsidRDefault="00F27FBB" w:rsidP="003D2258">
      <w:pPr>
        <w:pStyle w:val="a5"/>
        <w:rPr>
          <w:b/>
          <w:bCs/>
          <w:sz w:val="24"/>
          <w:szCs w:val="24"/>
        </w:rPr>
      </w:pPr>
      <w:r w:rsidRPr="00EE191C">
        <w:rPr>
          <w:b/>
          <w:bCs/>
          <w:sz w:val="24"/>
          <w:szCs w:val="24"/>
        </w:rPr>
        <w:t>22</w:t>
      </w:r>
      <w:r w:rsidR="008D7AE4">
        <w:rPr>
          <w:b/>
          <w:bCs/>
          <w:sz w:val="24"/>
          <w:szCs w:val="24"/>
        </w:rPr>
        <w:t xml:space="preserve"> апреля 2014 г.</w:t>
      </w:r>
      <w:r w:rsidR="004A3850">
        <w:rPr>
          <w:b/>
          <w:bCs/>
          <w:sz w:val="24"/>
          <w:szCs w:val="24"/>
        </w:rPr>
        <w:t xml:space="preserve">                                                                                   </w:t>
      </w:r>
      <w:r w:rsidR="00F076E2">
        <w:rPr>
          <w:b/>
          <w:bCs/>
          <w:sz w:val="24"/>
          <w:szCs w:val="24"/>
        </w:rPr>
        <w:t xml:space="preserve"> </w:t>
      </w:r>
      <w:r w:rsidR="003D2258">
        <w:rPr>
          <w:b/>
          <w:bCs/>
          <w:sz w:val="24"/>
          <w:szCs w:val="24"/>
        </w:rPr>
        <w:t>ПРЕСС-РЕЛИЗ</w:t>
      </w:r>
    </w:p>
    <w:p w:rsidR="00395CD3" w:rsidRDefault="00395CD3" w:rsidP="00857F6E">
      <w:pPr>
        <w:spacing w:line="240" w:lineRule="auto"/>
        <w:jc w:val="both"/>
        <w:rPr>
          <w:rFonts w:cs="Arial"/>
          <w:b/>
          <w:color w:val="1F497D" w:themeColor="dark2"/>
          <w:szCs w:val="24"/>
        </w:rPr>
      </w:pPr>
    </w:p>
    <w:p w:rsidR="00840B25" w:rsidRDefault="002B6FA8" w:rsidP="00857F6E">
      <w:pPr>
        <w:spacing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Трубные предприятия г</w:t>
      </w:r>
      <w:r w:rsidR="00840B25">
        <w:rPr>
          <w:rFonts w:cs="Arial"/>
          <w:b/>
          <w:bCs/>
        </w:rPr>
        <w:t>рупп</w:t>
      </w:r>
      <w:r>
        <w:rPr>
          <w:rFonts w:cs="Arial"/>
          <w:b/>
          <w:bCs/>
        </w:rPr>
        <w:t>ы</w:t>
      </w:r>
      <w:r w:rsidR="00936E31">
        <w:rPr>
          <w:rFonts w:cs="Arial"/>
          <w:b/>
          <w:bCs/>
        </w:rPr>
        <w:t xml:space="preserve"> ЧТПЗ на 8% увеличили</w:t>
      </w:r>
      <w:r w:rsidR="00840B25">
        <w:rPr>
          <w:rFonts w:cs="Arial"/>
          <w:b/>
          <w:bCs/>
        </w:rPr>
        <w:t xml:space="preserve"> поставки</w:t>
      </w:r>
      <w:r w:rsidR="00840B25" w:rsidRPr="00BF3144">
        <w:rPr>
          <w:rFonts w:cs="Arial"/>
          <w:b/>
          <w:bCs/>
        </w:rPr>
        <w:t xml:space="preserve"> труб </w:t>
      </w:r>
      <w:r w:rsidR="00840B25" w:rsidRPr="00A846C5">
        <w:rPr>
          <w:rFonts w:cs="Arial"/>
          <w:b/>
          <w:bCs/>
        </w:rPr>
        <w:t>в</w:t>
      </w:r>
      <w:r w:rsidR="00EE191C">
        <w:rPr>
          <w:rFonts w:cs="Arial"/>
          <w:b/>
          <w:bCs/>
        </w:rPr>
        <w:t xml:space="preserve">             </w:t>
      </w:r>
      <w:r w:rsidR="00840B25" w:rsidRPr="00A846C5">
        <w:rPr>
          <w:rFonts w:cs="Arial"/>
          <w:b/>
          <w:bCs/>
        </w:rPr>
        <w:t xml:space="preserve"> </w:t>
      </w:r>
      <w:r w:rsidR="00840B25" w:rsidRPr="00A846C5">
        <w:rPr>
          <w:rFonts w:cs="Arial"/>
          <w:b/>
          <w:lang w:val="en-US"/>
        </w:rPr>
        <w:t>I</w:t>
      </w:r>
      <w:r w:rsidR="00840B25" w:rsidRPr="00BF3144">
        <w:rPr>
          <w:rFonts w:cs="Arial"/>
          <w:b/>
          <w:bCs/>
        </w:rPr>
        <w:t xml:space="preserve"> квартале 2014 г.</w:t>
      </w:r>
    </w:p>
    <w:p w:rsidR="00857F6E" w:rsidRDefault="00857F6E" w:rsidP="00857F6E">
      <w:pPr>
        <w:spacing w:line="240" w:lineRule="auto"/>
        <w:jc w:val="both"/>
        <w:rPr>
          <w:rFonts w:cs="Arial"/>
          <w:b/>
          <w:bCs/>
        </w:rPr>
      </w:pPr>
    </w:p>
    <w:p w:rsidR="00840B25" w:rsidRPr="00156511" w:rsidRDefault="003A020D" w:rsidP="00A50B99">
      <w:pPr>
        <w:ind w:firstLine="567"/>
        <w:jc w:val="both"/>
        <w:rPr>
          <w:rFonts w:cs="Arial"/>
        </w:rPr>
      </w:pPr>
      <w:r>
        <w:rPr>
          <w:rFonts w:cs="Arial"/>
          <w:bCs/>
        </w:rPr>
        <w:t xml:space="preserve">В </w:t>
      </w:r>
      <w:r w:rsidR="00840B25" w:rsidRPr="004F28A5">
        <w:rPr>
          <w:rFonts w:cs="Arial"/>
          <w:lang w:val="en-US"/>
        </w:rPr>
        <w:t>I</w:t>
      </w:r>
      <w:r w:rsidR="00840B25" w:rsidRPr="004F28A5">
        <w:rPr>
          <w:rFonts w:cs="Arial"/>
          <w:bCs/>
        </w:rPr>
        <w:t xml:space="preserve"> </w:t>
      </w:r>
      <w:proofErr w:type="gramStart"/>
      <w:r w:rsidR="00840B25" w:rsidRPr="004F28A5">
        <w:rPr>
          <w:rFonts w:cs="Arial"/>
          <w:bCs/>
        </w:rPr>
        <w:t>квартале</w:t>
      </w:r>
      <w:proofErr w:type="gramEnd"/>
      <w:r w:rsidR="00840B25" w:rsidRPr="004F28A5">
        <w:rPr>
          <w:rFonts w:cs="Arial"/>
          <w:bCs/>
        </w:rPr>
        <w:t xml:space="preserve"> 2014 г. </w:t>
      </w:r>
      <w:r>
        <w:rPr>
          <w:rFonts w:cs="Arial"/>
          <w:bCs/>
        </w:rPr>
        <w:t xml:space="preserve">предприятия трубного дивизиона группы ЧТПЗ </w:t>
      </w:r>
      <w:r w:rsidR="00EE191C">
        <w:rPr>
          <w:rFonts w:cs="Arial"/>
          <w:bCs/>
        </w:rPr>
        <w:t xml:space="preserve">– </w:t>
      </w:r>
      <w:r>
        <w:rPr>
          <w:rFonts w:cs="Arial"/>
          <w:bCs/>
        </w:rPr>
        <w:t xml:space="preserve"> </w:t>
      </w:r>
      <w:r w:rsidR="00840B25" w:rsidRPr="00A846C5">
        <w:rPr>
          <w:rFonts w:cs="Arial"/>
          <w:bCs/>
        </w:rPr>
        <w:t>Челябинск</w:t>
      </w:r>
      <w:r>
        <w:rPr>
          <w:rFonts w:cs="Arial"/>
          <w:bCs/>
        </w:rPr>
        <w:t>ий</w:t>
      </w:r>
      <w:r w:rsidR="00840B25" w:rsidRPr="00A846C5">
        <w:rPr>
          <w:rFonts w:cs="Arial"/>
          <w:bCs/>
        </w:rPr>
        <w:t xml:space="preserve"> трубопрокатн</w:t>
      </w:r>
      <w:r>
        <w:rPr>
          <w:rFonts w:cs="Arial"/>
          <w:bCs/>
        </w:rPr>
        <w:t>ый</w:t>
      </w:r>
      <w:r w:rsidR="00840B25" w:rsidRPr="00A846C5">
        <w:rPr>
          <w:rFonts w:cs="Arial"/>
          <w:bCs/>
        </w:rPr>
        <w:t xml:space="preserve"> и Первоуральск</w:t>
      </w:r>
      <w:r>
        <w:rPr>
          <w:rFonts w:cs="Arial"/>
          <w:bCs/>
        </w:rPr>
        <w:t xml:space="preserve">ий </w:t>
      </w:r>
      <w:r w:rsidR="00840B25" w:rsidRPr="00A846C5">
        <w:rPr>
          <w:rFonts w:cs="Arial"/>
          <w:bCs/>
        </w:rPr>
        <w:t>новотрубн</w:t>
      </w:r>
      <w:r>
        <w:rPr>
          <w:rFonts w:cs="Arial"/>
          <w:bCs/>
        </w:rPr>
        <w:t xml:space="preserve">ый </w:t>
      </w:r>
      <w:r w:rsidR="00840B25" w:rsidRPr="00A846C5">
        <w:rPr>
          <w:rFonts w:cs="Arial"/>
          <w:bCs/>
        </w:rPr>
        <w:t>завод</w:t>
      </w:r>
      <w:r>
        <w:rPr>
          <w:rFonts w:cs="Arial"/>
          <w:bCs/>
        </w:rPr>
        <w:t xml:space="preserve">ы – поставили потребителям </w:t>
      </w:r>
      <w:r w:rsidR="00840B25" w:rsidRPr="00A846C5">
        <w:rPr>
          <w:rFonts w:cs="Arial"/>
          <w:bCs/>
        </w:rPr>
        <w:t>410,</w:t>
      </w:r>
      <w:r w:rsidR="00840B25" w:rsidRPr="00156511">
        <w:rPr>
          <w:rFonts w:cs="Arial"/>
          <w:bCs/>
        </w:rPr>
        <w:t>3 тыс. тонн стальных труб</w:t>
      </w:r>
      <w:r>
        <w:rPr>
          <w:rFonts w:cs="Arial"/>
          <w:bCs/>
        </w:rPr>
        <w:t>, что на 8% больше</w:t>
      </w:r>
      <w:r w:rsidR="00840B25" w:rsidRPr="00156511">
        <w:rPr>
          <w:rFonts w:cs="Arial"/>
          <w:bCs/>
        </w:rPr>
        <w:t xml:space="preserve"> </w:t>
      </w:r>
      <w:r>
        <w:rPr>
          <w:rFonts w:cs="Arial"/>
          <w:bCs/>
        </w:rPr>
        <w:t xml:space="preserve">результатов </w:t>
      </w:r>
      <w:r w:rsidR="009758EE">
        <w:rPr>
          <w:rFonts w:cs="Arial"/>
          <w:bCs/>
        </w:rPr>
        <w:t xml:space="preserve">аналогичного периода 2013 года </w:t>
      </w:r>
      <w:r>
        <w:rPr>
          <w:rFonts w:cs="Arial"/>
          <w:bCs/>
        </w:rPr>
        <w:t xml:space="preserve"> (</w:t>
      </w:r>
      <w:r w:rsidR="00840B25" w:rsidRPr="00156511">
        <w:rPr>
          <w:rFonts w:cs="Arial"/>
          <w:bCs/>
        </w:rPr>
        <w:t>38</w:t>
      </w:r>
      <w:r w:rsidR="008F4FF1" w:rsidRPr="00156511">
        <w:rPr>
          <w:rFonts w:cs="Arial"/>
          <w:bCs/>
        </w:rPr>
        <w:t>1,6</w:t>
      </w:r>
      <w:r w:rsidR="00840B25" w:rsidRPr="00156511">
        <w:rPr>
          <w:rFonts w:cs="Arial"/>
          <w:bCs/>
        </w:rPr>
        <w:t xml:space="preserve"> тыс. тонн).</w:t>
      </w:r>
      <w:r w:rsidRPr="003A020D">
        <w:rPr>
          <w:rFonts w:cs="Arial"/>
          <w:bCs/>
        </w:rPr>
        <w:t xml:space="preserve"> </w:t>
      </w:r>
    </w:p>
    <w:p w:rsidR="00A50B99" w:rsidRDefault="00DF2B07" w:rsidP="00A50B99">
      <w:pPr>
        <w:ind w:firstLine="567"/>
        <w:jc w:val="both"/>
        <w:rPr>
          <w:rFonts w:cs="Arial"/>
          <w:bCs/>
          <w:szCs w:val="24"/>
        </w:rPr>
      </w:pPr>
      <w:r>
        <w:rPr>
          <w:rFonts w:cs="Arial"/>
          <w:bCs/>
        </w:rPr>
        <w:t>В</w:t>
      </w:r>
      <w:r w:rsidR="009758EE">
        <w:rPr>
          <w:rFonts w:cs="Arial"/>
          <w:bCs/>
        </w:rPr>
        <w:t xml:space="preserve"> </w:t>
      </w:r>
      <w:proofErr w:type="gramStart"/>
      <w:r w:rsidR="009758EE">
        <w:rPr>
          <w:rFonts w:cs="Arial"/>
          <w:bCs/>
        </w:rPr>
        <w:t>январе-марте</w:t>
      </w:r>
      <w:proofErr w:type="gramEnd"/>
      <w:r w:rsidR="009758EE">
        <w:rPr>
          <w:rFonts w:cs="Arial"/>
          <w:bCs/>
        </w:rPr>
        <w:t xml:space="preserve"> 2014 г. </w:t>
      </w:r>
      <w:r w:rsidR="00FD3273">
        <w:rPr>
          <w:rFonts w:cs="Arial"/>
          <w:bCs/>
        </w:rPr>
        <w:t xml:space="preserve">трубные заводы </w:t>
      </w:r>
      <w:r w:rsidR="009758EE">
        <w:rPr>
          <w:rFonts w:cs="Arial"/>
          <w:bCs/>
        </w:rPr>
        <w:t>групп</w:t>
      </w:r>
      <w:r w:rsidR="00FD3273">
        <w:rPr>
          <w:rFonts w:cs="Arial"/>
          <w:bCs/>
        </w:rPr>
        <w:t>ы</w:t>
      </w:r>
      <w:r w:rsidR="009758EE">
        <w:rPr>
          <w:rFonts w:cs="Arial"/>
          <w:bCs/>
        </w:rPr>
        <w:t xml:space="preserve"> ЧТПЗ </w:t>
      </w:r>
      <w:r w:rsidR="00840B25" w:rsidRPr="00156511">
        <w:rPr>
          <w:rFonts w:cs="Arial"/>
          <w:bCs/>
        </w:rPr>
        <w:t>отгрузил</w:t>
      </w:r>
      <w:r w:rsidR="00FD3273">
        <w:rPr>
          <w:rFonts w:cs="Arial"/>
          <w:bCs/>
        </w:rPr>
        <w:t>и</w:t>
      </w:r>
      <w:r w:rsidR="00840B25" w:rsidRPr="00156511">
        <w:rPr>
          <w:rFonts w:cs="Arial"/>
          <w:bCs/>
        </w:rPr>
        <w:t xml:space="preserve"> потребителям</w:t>
      </w:r>
      <w:r w:rsidR="00840B25" w:rsidRPr="00156511">
        <w:rPr>
          <w:rFonts w:cs="Arial"/>
          <w:bCs/>
          <w:szCs w:val="24"/>
        </w:rPr>
        <w:t xml:space="preserve"> 238,3 тыс. тонн бесшовных труб</w:t>
      </w:r>
      <w:r w:rsidR="00A50B99">
        <w:rPr>
          <w:rFonts w:cs="Arial"/>
          <w:bCs/>
          <w:szCs w:val="24"/>
        </w:rPr>
        <w:t xml:space="preserve">, увеличение </w:t>
      </w:r>
      <w:r w:rsidR="009758EE">
        <w:rPr>
          <w:rFonts w:cs="Arial"/>
          <w:bCs/>
          <w:szCs w:val="24"/>
        </w:rPr>
        <w:t xml:space="preserve">объемов </w:t>
      </w:r>
      <w:r w:rsidR="00A50B99">
        <w:rPr>
          <w:rFonts w:cs="Arial"/>
          <w:bCs/>
          <w:szCs w:val="24"/>
        </w:rPr>
        <w:t xml:space="preserve">по сравнению с </w:t>
      </w:r>
      <w:r w:rsidR="00A50B99" w:rsidRPr="00156511">
        <w:rPr>
          <w:rFonts w:cs="Arial"/>
          <w:lang w:val="en-US"/>
        </w:rPr>
        <w:t>I</w:t>
      </w:r>
      <w:r w:rsidR="00A50B99" w:rsidRPr="00156511">
        <w:rPr>
          <w:rFonts w:cs="Arial"/>
        </w:rPr>
        <w:t xml:space="preserve"> кв.</w:t>
      </w:r>
      <w:r w:rsidR="00A50B99" w:rsidRPr="00156511">
        <w:rPr>
          <w:rFonts w:cs="Arial"/>
          <w:bCs/>
        </w:rPr>
        <w:t xml:space="preserve"> </w:t>
      </w:r>
      <w:r w:rsidR="00A50B99" w:rsidRPr="00156511">
        <w:rPr>
          <w:rFonts w:cs="Arial"/>
          <w:bCs/>
          <w:szCs w:val="24"/>
        </w:rPr>
        <w:t>2013</w:t>
      </w:r>
      <w:r w:rsidR="00A50B99">
        <w:rPr>
          <w:rFonts w:cs="Arial"/>
          <w:bCs/>
          <w:szCs w:val="24"/>
        </w:rPr>
        <w:t xml:space="preserve"> года </w:t>
      </w:r>
      <w:r w:rsidR="00840B25" w:rsidRPr="00156511">
        <w:rPr>
          <w:rFonts w:cs="Arial"/>
          <w:bCs/>
          <w:szCs w:val="24"/>
        </w:rPr>
        <w:t>(</w:t>
      </w:r>
      <w:r w:rsidR="00840B25" w:rsidRPr="00156511">
        <w:rPr>
          <w:rFonts w:cs="Arial"/>
          <w:bCs/>
        </w:rPr>
        <w:t>236 тыс. тонн</w:t>
      </w:r>
      <w:r w:rsidR="00840B25" w:rsidRPr="00156511">
        <w:rPr>
          <w:rFonts w:cs="Arial"/>
          <w:bCs/>
          <w:szCs w:val="24"/>
        </w:rPr>
        <w:t>)</w:t>
      </w:r>
      <w:r w:rsidR="00A50B99">
        <w:rPr>
          <w:rFonts w:cs="Arial"/>
          <w:bCs/>
          <w:szCs w:val="24"/>
        </w:rPr>
        <w:t xml:space="preserve"> составило 1%</w:t>
      </w:r>
      <w:r>
        <w:rPr>
          <w:rFonts w:cs="Arial"/>
          <w:bCs/>
          <w:szCs w:val="24"/>
        </w:rPr>
        <w:t xml:space="preserve">. Компания реализовала 172 тыс. тонн </w:t>
      </w:r>
      <w:r w:rsidR="00840B25" w:rsidRPr="00156511">
        <w:rPr>
          <w:rFonts w:cs="Arial"/>
          <w:bCs/>
          <w:szCs w:val="24"/>
        </w:rPr>
        <w:t>сварных труб</w:t>
      </w:r>
      <w:r w:rsidR="00A50B99">
        <w:rPr>
          <w:rFonts w:cs="Arial"/>
          <w:bCs/>
          <w:szCs w:val="24"/>
        </w:rPr>
        <w:t xml:space="preserve">, что на 15% больше результатов </w:t>
      </w:r>
      <w:r>
        <w:rPr>
          <w:rFonts w:cs="Arial"/>
          <w:bCs/>
          <w:szCs w:val="24"/>
        </w:rPr>
        <w:t xml:space="preserve">первых трех месяцев прошлого </w:t>
      </w:r>
      <w:r w:rsidR="00A50B99">
        <w:rPr>
          <w:rFonts w:cs="Arial"/>
          <w:bCs/>
          <w:szCs w:val="24"/>
        </w:rPr>
        <w:t xml:space="preserve">года </w:t>
      </w:r>
      <w:r w:rsidR="00840B25" w:rsidRPr="00156511">
        <w:rPr>
          <w:rFonts w:cs="Arial"/>
          <w:bCs/>
          <w:szCs w:val="24"/>
        </w:rPr>
        <w:t>(146 тыс. тонн). Рост связан с увеличением поставок бесшовных труб на рынок</w:t>
      </w:r>
      <w:r w:rsidR="00840B25" w:rsidRPr="00156511">
        <w:rPr>
          <w:rFonts w:cs="Arial"/>
          <w:bCs/>
        </w:rPr>
        <w:t xml:space="preserve"> стран</w:t>
      </w:r>
      <w:r w:rsidR="00840B25" w:rsidRPr="00156511">
        <w:rPr>
          <w:rFonts w:cs="Arial"/>
          <w:bCs/>
          <w:szCs w:val="24"/>
        </w:rPr>
        <w:t xml:space="preserve"> СНГ и дальнего зарубежья</w:t>
      </w:r>
      <w:r w:rsidR="00840B25" w:rsidRPr="00156511">
        <w:rPr>
          <w:rFonts w:cs="Arial"/>
          <w:bCs/>
        </w:rPr>
        <w:t>;</w:t>
      </w:r>
      <w:r w:rsidR="00840B25" w:rsidRPr="00156511">
        <w:rPr>
          <w:rFonts w:cs="Arial"/>
          <w:bCs/>
          <w:szCs w:val="24"/>
        </w:rPr>
        <w:t xml:space="preserve"> бесшовных и труб большого диаметра на рынок РФ. </w:t>
      </w:r>
    </w:p>
    <w:p w:rsidR="00840B25" w:rsidRPr="00A846C5" w:rsidRDefault="00DF2B07" w:rsidP="00A50B99">
      <w:pPr>
        <w:ind w:firstLine="567"/>
        <w:jc w:val="both"/>
        <w:rPr>
          <w:rFonts w:cs="Arial"/>
          <w:bCs/>
          <w:szCs w:val="24"/>
        </w:rPr>
      </w:pPr>
      <w:r>
        <w:rPr>
          <w:rFonts w:cs="Arial"/>
          <w:bCs/>
        </w:rPr>
        <w:t>Всего на внутренний рынок группа</w:t>
      </w:r>
      <w:r w:rsidR="00A50B99">
        <w:rPr>
          <w:rFonts w:cs="Arial"/>
          <w:bCs/>
        </w:rPr>
        <w:t xml:space="preserve"> поставила 348,5 тыс. тонн, </w:t>
      </w:r>
      <w:r>
        <w:rPr>
          <w:rFonts w:cs="Arial"/>
          <w:bCs/>
        </w:rPr>
        <w:t xml:space="preserve">увеличение объемов продаж по сравнению с </w:t>
      </w:r>
      <w:r>
        <w:rPr>
          <w:rFonts w:cs="Arial"/>
          <w:bCs/>
          <w:lang w:val="en-US"/>
        </w:rPr>
        <w:t>I</w:t>
      </w:r>
      <w:r w:rsidR="00A50B99">
        <w:rPr>
          <w:rFonts w:cs="Arial"/>
          <w:bCs/>
        </w:rPr>
        <w:t xml:space="preserve"> кв. </w:t>
      </w:r>
      <w:r w:rsidR="00FD13B6">
        <w:rPr>
          <w:rFonts w:cs="Arial"/>
          <w:bCs/>
        </w:rPr>
        <w:t>минувшего года</w:t>
      </w:r>
      <w:r w:rsidR="00A50B99">
        <w:rPr>
          <w:rFonts w:cs="Arial"/>
          <w:bCs/>
        </w:rPr>
        <w:t xml:space="preserve"> (323,4 тыс. тонн)</w:t>
      </w:r>
      <w:r w:rsidRPr="00DF2B07">
        <w:rPr>
          <w:rFonts w:cs="Arial"/>
          <w:bCs/>
        </w:rPr>
        <w:t xml:space="preserve"> </w:t>
      </w:r>
      <w:r>
        <w:rPr>
          <w:rFonts w:cs="Arial"/>
          <w:bCs/>
        </w:rPr>
        <w:t>составило 7,2%.</w:t>
      </w:r>
      <w:r w:rsidR="00A50B99">
        <w:rPr>
          <w:rFonts w:cs="Arial"/>
          <w:bCs/>
        </w:rPr>
        <w:t xml:space="preserve"> </w:t>
      </w:r>
      <w:r>
        <w:rPr>
          <w:rFonts w:cs="Arial"/>
          <w:bCs/>
        </w:rPr>
        <w:t xml:space="preserve">Отгрузки </w:t>
      </w:r>
      <w:r w:rsidR="00A50B99">
        <w:rPr>
          <w:rFonts w:cs="Arial"/>
          <w:bCs/>
        </w:rPr>
        <w:t xml:space="preserve">на экспорт увеличились на 5,8% до </w:t>
      </w:r>
      <w:r w:rsidR="00840B25">
        <w:rPr>
          <w:rFonts w:cs="Arial"/>
          <w:bCs/>
        </w:rPr>
        <w:t>61,8 тыс. тонн</w:t>
      </w:r>
      <w:r w:rsidR="008F4FF1">
        <w:rPr>
          <w:rFonts w:cs="Arial"/>
          <w:bCs/>
        </w:rPr>
        <w:t xml:space="preserve"> </w:t>
      </w:r>
      <w:r w:rsidR="00A50B99">
        <w:rPr>
          <w:rFonts w:cs="Arial"/>
          <w:bCs/>
        </w:rPr>
        <w:t xml:space="preserve">по сравнению с аналогичным периодом </w:t>
      </w:r>
      <w:r w:rsidR="00FD13B6">
        <w:rPr>
          <w:rFonts w:cs="Arial"/>
          <w:bCs/>
        </w:rPr>
        <w:t xml:space="preserve">2013 </w:t>
      </w:r>
      <w:r w:rsidR="00A50B99">
        <w:rPr>
          <w:rFonts w:cs="Arial"/>
          <w:bCs/>
        </w:rPr>
        <w:t xml:space="preserve">года </w:t>
      </w:r>
      <w:r w:rsidR="008F4FF1">
        <w:rPr>
          <w:rFonts w:cs="Arial"/>
          <w:bCs/>
        </w:rPr>
        <w:t>(58,2</w:t>
      </w:r>
      <w:r w:rsidR="00FD13B6">
        <w:rPr>
          <w:rFonts w:cs="Arial"/>
          <w:bCs/>
        </w:rPr>
        <w:t xml:space="preserve"> тыс. тонн</w:t>
      </w:r>
      <w:r w:rsidR="008F4FF1">
        <w:rPr>
          <w:rFonts w:cs="Arial"/>
          <w:bCs/>
        </w:rPr>
        <w:t>)</w:t>
      </w:r>
      <w:r w:rsidR="00840B25">
        <w:rPr>
          <w:rFonts w:cs="Arial"/>
          <w:bCs/>
        </w:rPr>
        <w:t>. Д</w:t>
      </w:r>
      <w:r w:rsidR="00840B25" w:rsidRPr="00A846C5">
        <w:rPr>
          <w:rFonts w:cs="Arial"/>
          <w:bCs/>
          <w:szCs w:val="24"/>
        </w:rPr>
        <w:t>оля группы ЧТПЗ на рынке РФ увеличилась до 14,7</w:t>
      </w:r>
      <w:r w:rsidR="00840B25" w:rsidRPr="00156511">
        <w:rPr>
          <w:rFonts w:cs="Arial"/>
          <w:bCs/>
          <w:szCs w:val="24"/>
        </w:rPr>
        <w:t>%</w:t>
      </w:r>
      <w:r>
        <w:rPr>
          <w:rFonts w:cs="Arial"/>
          <w:bCs/>
          <w:szCs w:val="24"/>
        </w:rPr>
        <w:t xml:space="preserve"> (</w:t>
      </w:r>
      <w:r w:rsidRPr="00A846C5">
        <w:rPr>
          <w:rFonts w:cs="Arial"/>
          <w:bCs/>
          <w:szCs w:val="24"/>
        </w:rPr>
        <w:t xml:space="preserve">13,8% </w:t>
      </w:r>
      <w:r>
        <w:rPr>
          <w:rFonts w:cs="Arial"/>
          <w:bCs/>
          <w:szCs w:val="24"/>
        </w:rPr>
        <w:t xml:space="preserve">в </w:t>
      </w:r>
      <w:r>
        <w:rPr>
          <w:rFonts w:cs="Arial"/>
          <w:bCs/>
          <w:lang w:val="en-US"/>
        </w:rPr>
        <w:t>I</w:t>
      </w:r>
      <w:r>
        <w:rPr>
          <w:rFonts w:cs="Arial"/>
          <w:bCs/>
          <w:szCs w:val="24"/>
        </w:rPr>
        <w:t xml:space="preserve"> кв. 2013)</w:t>
      </w:r>
      <w:r w:rsidR="00840B25" w:rsidRPr="00156511">
        <w:rPr>
          <w:rFonts w:cs="Arial"/>
          <w:bCs/>
          <w:szCs w:val="24"/>
        </w:rPr>
        <w:t xml:space="preserve">; доля в совокупных отгрузках </w:t>
      </w:r>
      <w:r w:rsidR="00857F6E">
        <w:rPr>
          <w:rFonts w:cs="Arial"/>
          <w:bCs/>
          <w:szCs w:val="24"/>
        </w:rPr>
        <w:t xml:space="preserve">трубной продукции </w:t>
      </w:r>
      <w:r w:rsidR="00840B25" w:rsidRPr="00156511">
        <w:rPr>
          <w:rFonts w:cs="Arial"/>
          <w:bCs/>
          <w:szCs w:val="24"/>
        </w:rPr>
        <w:t xml:space="preserve">российских производителей возросла </w:t>
      </w:r>
      <w:r>
        <w:rPr>
          <w:rFonts w:cs="Arial"/>
          <w:bCs/>
          <w:szCs w:val="24"/>
        </w:rPr>
        <w:t xml:space="preserve">до </w:t>
      </w:r>
      <w:r w:rsidRPr="00156511">
        <w:rPr>
          <w:rFonts w:cs="Arial"/>
          <w:szCs w:val="24"/>
        </w:rPr>
        <w:t>16,8%</w:t>
      </w:r>
      <w:r>
        <w:rPr>
          <w:rFonts w:cs="Arial"/>
          <w:szCs w:val="24"/>
        </w:rPr>
        <w:t xml:space="preserve"> (</w:t>
      </w:r>
      <w:r w:rsidR="00156511" w:rsidRPr="00156511">
        <w:rPr>
          <w:rFonts w:cs="Arial"/>
          <w:szCs w:val="24"/>
        </w:rPr>
        <w:t>15,8%</w:t>
      </w:r>
      <w:r w:rsidR="00156511">
        <w:rPr>
          <w:rFonts w:cs="Arial"/>
          <w:szCs w:val="24"/>
        </w:rPr>
        <w:t xml:space="preserve"> </w:t>
      </w:r>
      <w:r>
        <w:rPr>
          <w:rFonts w:cs="Arial"/>
          <w:bCs/>
          <w:szCs w:val="24"/>
        </w:rPr>
        <w:t xml:space="preserve">в </w:t>
      </w:r>
      <w:r>
        <w:rPr>
          <w:rFonts w:cs="Arial"/>
          <w:bCs/>
          <w:lang w:val="en-US"/>
        </w:rPr>
        <w:t>I</w:t>
      </w:r>
      <w:r>
        <w:rPr>
          <w:rFonts w:cs="Arial"/>
          <w:bCs/>
          <w:szCs w:val="24"/>
        </w:rPr>
        <w:t xml:space="preserve"> кв. 2013).</w:t>
      </w:r>
    </w:p>
    <w:p w:rsidR="00840B25" w:rsidRPr="00A846C5" w:rsidRDefault="00840B25" w:rsidP="00A50B99">
      <w:pPr>
        <w:ind w:firstLine="567"/>
        <w:jc w:val="both"/>
        <w:rPr>
          <w:rFonts w:cs="Arial"/>
          <w:szCs w:val="24"/>
        </w:rPr>
      </w:pPr>
      <w:r w:rsidRPr="00A846C5">
        <w:rPr>
          <w:rFonts w:cs="Arial"/>
          <w:szCs w:val="24"/>
        </w:rPr>
        <w:t xml:space="preserve">В 2014 </w:t>
      </w:r>
      <w:r w:rsidR="0059373D">
        <w:rPr>
          <w:rFonts w:cs="Arial"/>
          <w:szCs w:val="24"/>
        </w:rPr>
        <w:t xml:space="preserve">трубный дивизион </w:t>
      </w:r>
      <w:r w:rsidRPr="00A846C5">
        <w:rPr>
          <w:rFonts w:cs="Arial"/>
          <w:szCs w:val="24"/>
        </w:rPr>
        <w:t>групп</w:t>
      </w:r>
      <w:r w:rsidR="0059373D">
        <w:rPr>
          <w:rFonts w:cs="Arial"/>
          <w:szCs w:val="24"/>
        </w:rPr>
        <w:t>ы</w:t>
      </w:r>
      <w:r w:rsidRPr="00A846C5">
        <w:rPr>
          <w:rFonts w:cs="Arial"/>
          <w:szCs w:val="24"/>
        </w:rPr>
        <w:t xml:space="preserve"> ЧТПЗ </w:t>
      </w:r>
      <w:r w:rsidR="00EE191C">
        <w:rPr>
          <w:rFonts w:cs="Arial"/>
          <w:szCs w:val="24"/>
        </w:rPr>
        <w:t>осуществил</w:t>
      </w:r>
      <w:r>
        <w:rPr>
          <w:rFonts w:cs="Arial"/>
          <w:szCs w:val="24"/>
        </w:rPr>
        <w:t xml:space="preserve"> поставки стальных труб</w:t>
      </w:r>
      <w:r w:rsidRPr="00A846C5">
        <w:rPr>
          <w:rFonts w:cs="Arial"/>
          <w:szCs w:val="24"/>
        </w:rPr>
        <w:t xml:space="preserve"> для следующих проект</w:t>
      </w:r>
      <w:r>
        <w:rPr>
          <w:rFonts w:cs="Arial"/>
        </w:rPr>
        <w:t>ов</w:t>
      </w:r>
      <w:r w:rsidRPr="00A846C5">
        <w:rPr>
          <w:rFonts w:cs="Arial"/>
          <w:szCs w:val="24"/>
        </w:rPr>
        <w:t>: «Система магистральных газопроводов «</w:t>
      </w:r>
      <w:proofErr w:type="spellStart"/>
      <w:r w:rsidRPr="00A846C5">
        <w:rPr>
          <w:rFonts w:cs="Arial"/>
          <w:szCs w:val="24"/>
        </w:rPr>
        <w:t>Бованенково</w:t>
      </w:r>
      <w:proofErr w:type="spellEnd"/>
      <w:r w:rsidRPr="00A846C5">
        <w:rPr>
          <w:rFonts w:cs="Arial"/>
          <w:szCs w:val="24"/>
        </w:rPr>
        <w:t xml:space="preserve"> – Ухта, 2 нитка» ОАО «Газпром»; «</w:t>
      </w:r>
      <w:proofErr w:type="spellStart"/>
      <w:r w:rsidRPr="00A846C5">
        <w:rPr>
          <w:rFonts w:cs="Arial"/>
          <w:szCs w:val="24"/>
        </w:rPr>
        <w:t>Куюмба</w:t>
      </w:r>
      <w:proofErr w:type="spellEnd"/>
      <w:r w:rsidRPr="00A846C5">
        <w:rPr>
          <w:rFonts w:cs="Arial"/>
          <w:szCs w:val="24"/>
        </w:rPr>
        <w:t xml:space="preserve"> - Тайшет» ОАО «АК «Транснефть», для ремонтно-эксплуатационных нужд действующих трубопроводов компании «</w:t>
      </w:r>
      <w:proofErr w:type="spellStart"/>
      <w:r w:rsidRPr="00A846C5">
        <w:rPr>
          <w:rFonts w:cs="Arial"/>
          <w:szCs w:val="24"/>
        </w:rPr>
        <w:t>Интергаз</w:t>
      </w:r>
      <w:proofErr w:type="spellEnd"/>
      <w:r w:rsidRPr="00A846C5">
        <w:rPr>
          <w:rFonts w:cs="Arial"/>
          <w:szCs w:val="24"/>
        </w:rPr>
        <w:t xml:space="preserve"> Центральная Азия», республика Казахстан.</w:t>
      </w:r>
    </w:p>
    <w:p w:rsidR="00840B25" w:rsidRDefault="00840B25" w:rsidP="0075057F">
      <w:pPr>
        <w:widowControl w:val="0"/>
        <w:autoSpaceDE w:val="0"/>
        <w:autoSpaceDN w:val="0"/>
        <w:adjustRightInd w:val="0"/>
        <w:ind w:right="-22" w:firstLine="567"/>
        <w:jc w:val="both"/>
        <w:rPr>
          <w:rFonts w:cs="Arial"/>
          <w:b/>
          <w:i/>
          <w:iCs/>
          <w:sz w:val="22"/>
        </w:rPr>
      </w:pPr>
    </w:p>
    <w:p w:rsidR="003D2258" w:rsidRDefault="003D2258" w:rsidP="0075057F">
      <w:pPr>
        <w:widowControl w:val="0"/>
        <w:autoSpaceDE w:val="0"/>
        <w:autoSpaceDN w:val="0"/>
        <w:adjustRightInd w:val="0"/>
        <w:ind w:right="-22" w:firstLine="567"/>
        <w:jc w:val="both"/>
        <w:rPr>
          <w:rFonts w:cs="Arial"/>
          <w:b/>
          <w:i/>
          <w:iCs/>
          <w:sz w:val="22"/>
        </w:rPr>
      </w:pPr>
      <w:proofErr w:type="spellStart"/>
      <w:r>
        <w:rPr>
          <w:rFonts w:cs="Arial"/>
          <w:b/>
          <w:i/>
          <w:iCs/>
          <w:sz w:val="22"/>
        </w:rPr>
        <w:t>Справочно</w:t>
      </w:r>
      <w:proofErr w:type="spellEnd"/>
      <w:r>
        <w:rPr>
          <w:rFonts w:cs="Arial"/>
          <w:b/>
          <w:i/>
          <w:iCs/>
          <w:sz w:val="22"/>
        </w:rPr>
        <w:t xml:space="preserve">: </w:t>
      </w:r>
    </w:p>
    <w:p w:rsidR="00774B19" w:rsidRPr="00774B19" w:rsidRDefault="00774B19" w:rsidP="00857F6E">
      <w:pPr>
        <w:spacing w:line="240" w:lineRule="auto"/>
        <w:ind w:firstLine="567"/>
        <w:jc w:val="both"/>
        <w:rPr>
          <w:i/>
          <w:iCs/>
          <w:sz w:val="22"/>
        </w:rPr>
      </w:pPr>
      <w:r w:rsidRPr="00774B19">
        <w:rPr>
          <w:b/>
          <w:bCs/>
          <w:i/>
          <w:iCs/>
          <w:sz w:val="22"/>
        </w:rPr>
        <w:t xml:space="preserve">Группа ЧТПЗ </w:t>
      </w:r>
      <w:r w:rsidRPr="00774B19">
        <w:rPr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</w:t>
      </w:r>
      <w:proofErr w:type="spellStart"/>
      <w:r w:rsidRPr="00774B19">
        <w:rPr>
          <w:i/>
          <w:iCs/>
          <w:sz w:val="22"/>
        </w:rPr>
        <w:lastRenderedPageBreak/>
        <w:t>металлоторговое</w:t>
      </w:r>
      <w:proofErr w:type="spellEnd"/>
      <w:r w:rsidRPr="00774B19">
        <w:rPr>
          <w:i/>
          <w:iCs/>
          <w:sz w:val="22"/>
        </w:rPr>
        <w:t xml:space="preserve"> подразделение ТД «Уралтрубосталь» и нефтесервисный дивизион, представленный группой  компаний «РИМЕРА». </w:t>
      </w:r>
    </w:p>
    <w:p w:rsidR="003D2258" w:rsidRDefault="003D2258" w:rsidP="00857F6E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заместитель генерального директора – 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>начальник управления по связям с общественностью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ОАО «ЧТПЗ» 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Э.Ю.Григорьева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тел. (351) 255-79-99; 255-79-92</w:t>
      </w:r>
    </w:p>
    <w:p w:rsidR="007F5F68" w:rsidRPr="004C69FC" w:rsidRDefault="000B3B37" w:rsidP="004C69FC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3D2258">
          <w:rPr>
            <w:rStyle w:val="a3"/>
            <w:rFonts w:cs="Arial"/>
            <w:i/>
            <w:iCs/>
            <w:sz w:val="22"/>
          </w:rPr>
          <w:t>Evelina.Grigoreva@chelpipe.ru</w:t>
        </w:r>
      </w:hyperlink>
    </w:p>
    <w:sectPr w:rsidR="007F5F68" w:rsidRPr="004C69FC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D3179"/>
    <w:multiLevelType w:val="hybridMultilevel"/>
    <w:tmpl w:val="6A6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0056A5"/>
    <w:rsid w:val="000158D1"/>
    <w:rsid w:val="000630EB"/>
    <w:rsid w:val="0009147C"/>
    <w:rsid w:val="000B3B37"/>
    <w:rsid w:val="00156511"/>
    <w:rsid w:val="001C40AB"/>
    <w:rsid w:val="00231276"/>
    <w:rsid w:val="00251CC6"/>
    <w:rsid w:val="002979BE"/>
    <w:rsid w:val="002B6FA8"/>
    <w:rsid w:val="002C6F19"/>
    <w:rsid w:val="002E2B15"/>
    <w:rsid w:val="002F0600"/>
    <w:rsid w:val="00320F9C"/>
    <w:rsid w:val="00374E82"/>
    <w:rsid w:val="00395CD3"/>
    <w:rsid w:val="003A020D"/>
    <w:rsid w:val="003D2258"/>
    <w:rsid w:val="004220B3"/>
    <w:rsid w:val="0043745B"/>
    <w:rsid w:val="0047454A"/>
    <w:rsid w:val="004A3850"/>
    <w:rsid w:val="004B4F22"/>
    <w:rsid w:val="004C69FC"/>
    <w:rsid w:val="004D5497"/>
    <w:rsid w:val="0051603E"/>
    <w:rsid w:val="005428A2"/>
    <w:rsid w:val="00546612"/>
    <w:rsid w:val="0055407C"/>
    <w:rsid w:val="0059373D"/>
    <w:rsid w:val="005B1C63"/>
    <w:rsid w:val="005D709D"/>
    <w:rsid w:val="005D7334"/>
    <w:rsid w:val="0061596A"/>
    <w:rsid w:val="006339E3"/>
    <w:rsid w:val="00651243"/>
    <w:rsid w:val="006843D8"/>
    <w:rsid w:val="00746E71"/>
    <w:rsid w:val="0075057F"/>
    <w:rsid w:val="007563B5"/>
    <w:rsid w:val="00774B19"/>
    <w:rsid w:val="0078525F"/>
    <w:rsid w:val="0079036B"/>
    <w:rsid w:val="00791859"/>
    <w:rsid w:val="007F5F68"/>
    <w:rsid w:val="008345F5"/>
    <w:rsid w:val="00840B25"/>
    <w:rsid w:val="00857F6E"/>
    <w:rsid w:val="00870602"/>
    <w:rsid w:val="00877D43"/>
    <w:rsid w:val="00883867"/>
    <w:rsid w:val="00890CBA"/>
    <w:rsid w:val="00891D8E"/>
    <w:rsid w:val="008D7AE4"/>
    <w:rsid w:val="008F4FF1"/>
    <w:rsid w:val="0091143E"/>
    <w:rsid w:val="00936E31"/>
    <w:rsid w:val="0094351C"/>
    <w:rsid w:val="009441C4"/>
    <w:rsid w:val="009520C9"/>
    <w:rsid w:val="009617B6"/>
    <w:rsid w:val="009758EE"/>
    <w:rsid w:val="00975D99"/>
    <w:rsid w:val="00982C90"/>
    <w:rsid w:val="009C5287"/>
    <w:rsid w:val="009F7BFA"/>
    <w:rsid w:val="00A50B99"/>
    <w:rsid w:val="00AC1EAB"/>
    <w:rsid w:val="00B000F0"/>
    <w:rsid w:val="00B0769D"/>
    <w:rsid w:val="00B54137"/>
    <w:rsid w:val="00BB64E3"/>
    <w:rsid w:val="00BD4849"/>
    <w:rsid w:val="00BF3144"/>
    <w:rsid w:val="00BF7275"/>
    <w:rsid w:val="00CB69FA"/>
    <w:rsid w:val="00CD6403"/>
    <w:rsid w:val="00CF7521"/>
    <w:rsid w:val="00D670B7"/>
    <w:rsid w:val="00DF2B07"/>
    <w:rsid w:val="00E14548"/>
    <w:rsid w:val="00E33B2E"/>
    <w:rsid w:val="00E563E9"/>
    <w:rsid w:val="00E64381"/>
    <w:rsid w:val="00EE191C"/>
    <w:rsid w:val="00EF52B8"/>
    <w:rsid w:val="00F011EF"/>
    <w:rsid w:val="00F05E5B"/>
    <w:rsid w:val="00F076E2"/>
    <w:rsid w:val="00F27FBB"/>
    <w:rsid w:val="00F71826"/>
    <w:rsid w:val="00FD13B6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Naylya.Entaltceva</cp:lastModifiedBy>
  <cp:revision>2</cp:revision>
  <cp:lastPrinted>2014-04-04T03:37:00Z</cp:lastPrinted>
  <dcterms:created xsi:type="dcterms:W3CDTF">2014-04-22T03:20:00Z</dcterms:created>
  <dcterms:modified xsi:type="dcterms:W3CDTF">2014-04-22T03:20:00Z</dcterms:modified>
</cp:coreProperties>
</file>