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BC" w:rsidRPr="009546C9" w:rsidRDefault="002E25BC" w:rsidP="002112BF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Аренда квартир на Арбате подорожала</w:t>
      </w:r>
    </w:p>
    <w:p w:rsidR="0048794F" w:rsidRPr="009546C9" w:rsidRDefault="002E25BC" w:rsidP="00A21629">
      <w:pPr>
        <w:spacing w:line="28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546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 итогам </w:t>
      </w:r>
      <w:r w:rsidRPr="009546C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II</w:t>
      </w:r>
      <w:r w:rsidRPr="009546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квартала 2017 года средняя ставка аренды элитного жилья в районе Арбат увеличилась на 13% в рублевом выражении и на 11% - в валюте. В то же время, район Якиманки сни</w:t>
      </w:r>
      <w:r w:rsidR="00374964" w:rsidRPr="009546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зился в стоимости аренды на 11%</w:t>
      </w:r>
      <w:r w:rsidRPr="009546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сравнении с результатами марта 2017 года. </w:t>
      </w:r>
    </w:p>
    <w:p w:rsidR="005307D7" w:rsidRPr="009546C9" w:rsidRDefault="00CE6E3A" w:rsidP="00A216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целом, по оценке экспертов 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Blackwood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5307D7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а рынке элитной аренды отмечается стабил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ьная ценовая ситуация</w:t>
      </w:r>
      <w:r w:rsidR="005307D7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Так, по итогам 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5307D7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2017 года средняя запрашиваемая арендная плата на элитном рынке Москвы составила 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432 </w:t>
      </w:r>
      <w:r w:rsidR="005307D7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5307D7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руб. в месяц, п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оказав рост на 3% относительно 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307D7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2017 года.</w:t>
      </w:r>
    </w:p>
    <w:p w:rsidR="005307D7" w:rsidRPr="009546C9" w:rsidRDefault="005307D7" w:rsidP="00A216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В долларовом выражении средняя запрашиваемая арендная плата на элитные квартиры также показала положительную динамику (+3,5%) и составила на конец июня 2017 года $7 470 в месяц. Относительно аналогичного периода 2016 года рост ставок</w:t>
      </w:r>
      <w:r w:rsidR="00CE6E3A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в валюте оказался значительным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14,9</w:t>
      </w:r>
      <w:r w:rsidR="00CE6E3A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однако его основной причиной стало укрепление курса рубля. 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волатильности курса сохраняется тенденция по снижению доли квартир, </w:t>
      </w:r>
      <w:proofErr w:type="gramStart"/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>ставки</w:t>
      </w:r>
      <w:proofErr w:type="gramEnd"/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</w:t>
      </w:r>
      <w:r w:rsidR="00CE6E3A"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которых номинированы в валюте: сейчас они составляют </w:t>
      </w: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 на элитном рынке. </w:t>
      </w:r>
    </w:p>
    <w:p w:rsidR="003A51ED" w:rsidRPr="009546C9" w:rsidRDefault="00CE6E3A" w:rsidP="00A21629">
      <w:pPr>
        <w:jc w:val="both"/>
        <w:rPr>
          <w:rFonts w:ascii="Times New Roman" w:hAnsi="Times New Roman" w:cs="Times New Roman"/>
          <w:sz w:val="24"/>
          <w:szCs w:val="24"/>
        </w:rPr>
      </w:pPr>
      <w:r w:rsidRPr="009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заметное подорожание арендных квартир произошло в районе Арбат: средняя запрашиваемая арендная плата </w:t>
      </w:r>
      <w:r w:rsidRPr="00954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увеличилась </w:t>
      </w:r>
      <w:r w:rsidRPr="009546C9">
        <w:rPr>
          <w:rFonts w:ascii="Times New Roman" w:hAnsi="Times New Roman" w:cs="Times New Roman"/>
          <w:b/>
          <w:sz w:val="24"/>
          <w:szCs w:val="24"/>
        </w:rPr>
        <w:t>на 13%</w:t>
      </w:r>
      <w:r w:rsidRPr="009546C9">
        <w:rPr>
          <w:rFonts w:ascii="Times New Roman" w:hAnsi="Times New Roman" w:cs="Times New Roman"/>
          <w:sz w:val="24"/>
          <w:szCs w:val="24"/>
        </w:rPr>
        <w:t xml:space="preserve"> </w:t>
      </w:r>
      <w:r w:rsidR="004A6633" w:rsidRPr="009546C9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4A6633" w:rsidRPr="00954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6633" w:rsidRPr="009546C9">
        <w:rPr>
          <w:rFonts w:ascii="Times New Roman" w:hAnsi="Times New Roman" w:cs="Times New Roman"/>
          <w:sz w:val="24"/>
          <w:szCs w:val="24"/>
        </w:rPr>
        <w:t xml:space="preserve"> </w:t>
      </w:r>
      <w:r w:rsidR="003A51ED" w:rsidRPr="009546C9">
        <w:rPr>
          <w:rFonts w:ascii="Times New Roman" w:hAnsi="Times New Roman" w:cs="Times New Roman"/>
          <w:sz w:val="24"/>
          <w:szCs w:val="24"/>
        </w:rPr>
        <w:t xml:space="preserve">кварталом 2017 года. </w:t>
      </w:r>
      <w:r w:rsidR="004A6633" w:rsidRPr="009546C9">
        <w:rPr>
          <w:rFonts w:ascii="Times New Roman" w:hAnsi="Times New Roman" w:cs="Times New Roman"/>
          <w:sz w:val="24"/>
          <w:szCs w:val="24"/>
        </w:rPr>
        <w:t xml:space="preserve">«Основным фактором роста стал уход с микрорынка Арбата ликвидных квартир со ставками ниже среднерыночных – от 100 000 до 300 000 руб. в месяц на фоне появления новых квартир с высокими ставками – 450 000 – 600 000 руб. в месяц в переулках Арбата. Также во </w:t>
      </w:r>
      <w:r w:rsidR="004A6633" w:rsidRPr="009546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6633" w:rsidRPr="009546C9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374964" w:rsidRPr="009546C9">
        <w:rPr>
          <w:rFonts w:ascii="Times New Roman" w:hAnsi="Times New Roman" w:cs="Times New Roman"/>
          <w:sz w:val="24"/>
          <w:szCs w:val="24"/>
        </w:rPr>
        <w:t xml:space="preserve"> в районе появилось </w:t>
      </w:r>
      <w:r w:rsidR="00374964" w:rsidRPr="009546C9">
        <w:rPr>
          <w:rFonts w:ascii="Times New Roman" w:hAnsi="Times New Roman" w:cs="Times New Roman"/>
          <w:b/>
          <w:sz w:val="24"/>
          <w:szCs w:val="24"/>
        </w:rPr>
        <w:t>предложение, входящее в топ-3 ценовых</w:t>
      </w:r>
      <w:r w:rsidR="004A6633" w:rsidRPr="009546C9">
        <w:rPr>
          <w:rFonts w:ascii="Times New Roman" w:hAnsi="Times New Roman" w:cs="Times New Roman"/>
          <w:b/>
          <w:sz w:val="24"/>
          <w:szCs w:val="24"/>
        </w:rPr>
        <w:t xml:space="preserve"> лидер</w:t>
      </w:r>
      <w:r w:rsidR="00374964" w:rsidRPr="009546C9">
        <w:rPr>
          <w:rFonts w:ascii="Times New Roman" w:hAnsi="Times New Roman" w:cs="Times New Roman"/>
          <w:b/>
          <w:sz w:val="24"/>
          <w:szCs w:val="24"/>
        </w:rPr>
        <w:t>ов</w:t>
      </w:r>
      <w:r w:rsidR="004A6633" w:rsidRPr="0095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964" w:rsidRPr="009546C9">
        <w:rPr>
          <w:rFonts w:ascii="Times New Roman" w:hAnsi="Times New Roman" w:cs="Times New Roman"/>
          <w:b/>
          <w:sz w:val="24"/>
          <w:szCs w:val="24"/>
        </w:rPr>
        <w:t>на всем рынке</w:t>
      </w:r>
      <w:r w:rsidR="004A6633" w:rsidRPr="009546C9"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="00374964" w:rsidRPr="009546C9">
        <w:rPr>
          <w:rFonts w:ascii="Times New Roman" w:hAnsi="Times New Roman" w:cs="Times New Roman"/>
          <w:b/>
          <w:sz w:val="24"/>
          <w:szCs w:val="24"/>
        </w:rPr>
        <w:t xml:space="preserve"> Москвы</w:t>
      </w:r>
      <w:r w:rsidR="004A6633" w:rsidRPr="009546C9">
        <w:rPr>
          <w:rFonts w:ascii="Times New Roman" w:hAnsi="Times New Roman" w:cs="Times New Roman"/>
          <w:b/>
          <w:sz w:val="24"/>
          <w:szCs w:val="24"/>
        </w:rPr>
        <w:t>:</w:t>
      </w:r>
      <w:r w:rsidR="004A6633" w:rsidRPr="0095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633" w:rsidRPr="009546C9">
        <w:rPr>
          <w:rFonts w:ascii="Times New Roman" w:hAnsi="Times New Roman" w:cs="Times New Roman"/>
          <w:sz w:val="24"/>
          <w:szCs w:val="24"/>
        </w:rPr>
        <w:t>пентхаус</w:t>
      </w:r>
      <w:proofErr w:type="spellEnd"/>
      <w:r w:rsidR="004A6633" w:rsidRPr="009546C9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3A51ED" w:rsidRPr="009546C9">
        <w:rPr>
          <w:rFonts w:ascii="Times New Roman" w:hAnsi="Times New Roman" w:cs="Times New Roman"/>
          <w:sz w:val="24"/>
          <w:szCs w:val="24"/>
        </w:rPr>
        <w:t xml:space="preserve"> </w:t>
      </w:r>
      <w:r w:rsidR="004A6633" w:rsidRPr="009546C9">
        <w:rPr>
          <w:rFonts w:ascii="Times New Roman" w:hAnsi="Times New Roman" w:cs="Times New Roman"/>
          <w:sz w:val="24"/>
          <w:szCs w:val="24"/>
        </w:rPr>
        <w:t xml:space="preserve">560 </w:t>
      </w:r>
      <w:proofErr w:type="spellStart"/>
      <w:r w:rsidR="004A6633" w:rsidRPr="009546C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A6633" w:rsidRPr="009546C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A6633" w:rsidRPr="009546C9">
        <w:rPr>
          <w:rFonts w:ascii="Times New Roman" w:hAnsi="Times New Roman" w:cs="Times New Roman"/>
          <w:sz w:val="24"/>
          <w:szCs w:val="24"/>
        </w:rPr>
        <w:t xml:space="preserve"> в ЖК «</w:t>
      </w:r>
      <w:proofErr w:type="spellStart"/>
      <w:r w:rsidR="004A6633" w:rsidRPr="009546C9">
        <w:rPr>
          <w:rFonts w:ascii="Times New Roman" w:hAnsi="Times New Roman" w:cs="Times New Roman"/>
          <w:sz w:val="24"/>
          <w:szCs w:val="24"/>
        </w:rPr>
        <w:t>Новопесковский</w:t>
      </w:r>
      <w:proofErr w:type="spellEnd"/>
      <w:r w:rsidR="004A6633" w:rsidRPr="009546C9">
        <w:rPr>
          <w:rFonts w:ascii="Times New Roman" w:hAnsi="Times New Roman" w:cs="Times New Roman"/>
          <w:sz w:val="24"/>
          <w:szCs w:val="24"/>
        </w:rPr>
        <w:t xml:space="preserve">», предлагающийся в аренду за 2 600 000 руб. в месяц», - рассказывает </w:t>
      </w:r>
      <w:r w:rsidR="004A6633" w:rsidRPr="009546C9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Шибаев, директор департамента консалтинга, аналитики и исследований компании </w:t>
      </w:r>
      <w:r w:rsidR="004A6633" w:rsidRPr="009546C9">
        <w:rPr>
          <w:rFonts w:ascii="Times New Roman" w:hAnsi="Times New Roman" w:cs="Times New Roman"/>
          <w:b/>
          <w:i/>
          <w:sz w:val="24"/>
          <w:szCs w:val="24"/>
          <w:lang w:val="en-US"/>
        </w:rPr>
        <w:t>Blackwood</w:t>
      </w:r>
      <w:r w:rsidR="00567D88" w:rsidRPr="009546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E6545" w:rsidRPr="009546C9" w:rsidRDefault="00BE6545" w:rsidP="00A21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6C9">
        <w:rPr>
          <w:rFonts w:ascii="Times New Roman" w:hAnsi="Times New Roman" w:cs="Times New Roman"/>
          <w:sz w:val="24"/>
          <w:szCs w:val="24"/>
        </w:rPr>
        <w:t>Аутсайдером рынка по итогам 2 квартала 2017 года по динамике ставок аренды стал район Якиманка, где цены в рублево</w:t>
      </w:r>
      <w:r w:rsidR="00E26C46" w:rsidRPr="009546C9">
        <w:rPr>
          <w:rFonts w:ascii="Times New Roman" w:hAnsi="Times New Roman" w:cs="Times New Roman"/>
          <w:sz w:val="24"/>
          <w:szCs w:val="24"/>
        </w:rPr>
        <w:t xml:space="preserve">м эквиваленте </w:t>
      </w:r>
      <w:r w:rsidR="00E26C46" w:rsidRPr="009546C9">
        <w:rPr>
          <w:rFonts w:ascii="Times New Roman" w:hAnsi="Times New Roman" w:cs="Times New Roman"/>
          <w:b/>
          <w:sz w:val="24"/>
          <w:szCs w:val="24"/>
        </w:rPr>
        <w:t>снизились на 11%</w:t>
      </w:r>
      <w:r w:rsidR="005504F2" w:rsidRPr="009546C9">
        <w:rPr>
          <w:rFonts w:ascii="Times New Roman" w:hAnsi="Times New Roman" w:cs="Times New Roman"/>
          <w:sz w:val="24"/>
          <w:szCs w:val="24"/>
        </w:rPr>
        <w:t xml:space="preserve">. «Причиной снижения средних ставок в районе стал выход на рынок нового пула квартир в районе Большой Полянки, предлагающихся в аренду по ставкам 150 000 – 400 000 руб. в месяц», - отмечает эксперт. </w:t>
      </w:r>
      <w:r w:rsidR="00E26C46" w:rsidRPr="00954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07D7" w:rsidRPr="009546C9" w:rsidRDefault="005307D7" w:rsidP="00A21629">
      <w:pPr>
        <w:jc w:val="both"/>
        <w:rPr>
          <w:rFonts w:ascii="Times New Roman" w:hAnsi="Times New Roman" w:cs="Times New Roman"/>
          <w:sz w:val="24"/>
          <w:szCs w:val="24"/>
        </w:rPr>
      </w:pPr>
      <w:r w:rsidRPr="009546C9">
        <w:rPr>
          <w:rFonts w:ascii="Times New Roman" w:hAnsi="Times New Roman" w:cs="Times New Roman"/>
          <w:sz w:val="24"/>
          <w:szCs w:val="24"/>
        </w:rPr>
        <w:t xml:space="preserve">Наибольший уровень средней арендной платы по итогам </w:t>
      </w:r>
      <w:r w:rsidR="00CE6E3A" w:rsidRPr="009546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6C9">
        <w:rPr>
          <w:rFonts w:ascii="Times New Roman" w:hAnsi="Times New Roman" w:cs="Times New Roman"/>
          <w:sz w:val="24"/>
          <w:szCs w:val="24"/>
        </w:rPr>
        <w:t xml:space="preserve"> квартала 2017 г. </w:t>
      </w:r>
      <w:r w:rsidR="00CE6E3A" w:rsidRPr="009546C9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9546C9">
        <w:rPr>
          <w:rFonts w:ascii="Times New Roman" w:hAnsi="Times New Roman" w:cs="Times New Roman"/>
          <w:sz w:val="24"/>
          <w:szCs w:val="24"/>
        </w:rPr>
        <w:t>отмечен в районе Хамовники - 636</w:t>
      </w:r>
      <w:r w:rsidR="00CE6E3A" w:rsidRPr="009546C9">
        <w:rPr>
          <w:rFonts w:ascii="Times New Roman" w:hAnsi="Times New Roman" w:cs="Times New Roman"/>
          <w:sz w:val="24"/>
          <w:szCs w:val="24"/>
        </w:rPr>
        <w:t xml:space="preserve"> 000</w:t>
      </w:r>
      <w:r w:rsidRPr="009546C9">
        <w:rPr>
          <w:rFonts w:ascii="Times New Roman" w:hAnsi="Times New Roman" w:cs="Times New Roman"/>
          <w:sz w:val="24"/>
          <w:szCs w:val="24"/>
        </w:rPr>
        <w:t xml:space="preserve"> руб. в месяц. </w:t>
      </w:r>
      <w:proofErr w:type="gramStart"/>
      <w:r w:rsidRPr="009546C9">
        <w:rPr>
          <w:rFonts w:ascii="Times New Roman" w:hAnsi="Times New Roman" w:cs="Times New Roman"/>
          <w:sz w:val="24"/>
          <w:szCs w:val="24"/>
        </w:rPr>
        <w:t xml:space="preserve">За ним следует </w:t>
      </w:r>
      <w:r w:rsidR="00CE6E3A" w:rsidRPr="009546C9">
        <w:rPr>
          <w:rFonts w:ascii="Times New Roman" w:hAnsi="Times New Roman" w:cs="Times New Roman"/>
          <w:sz w:val="24"/>
          <w:szCs w:val="24"/>
        </w:rPr>
        <w:t xml:space="preserve">Тверской район - </w:t>
      </w:r>
      <w:r w:rsidRPr="009546C9">
        <w:rPr>
          <w:rFonts w:ascii="Times New Roman" w:hAnsi="Times New Roman" w:cs="Times New Roman"/>
          <w:sz w:val="24"/>
          <w:szCs w:val="24"/>
        </w:rPr>
        <w:t>504</w:t>
      </w:r>
      <w:r w:rsidR="00CE6E3A" w:rsidRPr="009546C9">
        <w:rPr>
          <w:rFonts w:ascii="Times New Roman" w:hAnsi="Times New Roman" w:cs="Times New Roman"/>
          <w:sz w:val="24"/>
          <w:szCs w:val="24"/>
        </w:rPr>
        <w:t xml:space="preserve"> 000</w:t>
      </w:r>
      <w:r w:rsidRPr="009546C9">
        <w:rPr>
          <w:rFonts w:ascii="Times New Roman" w:hAnsi="Times New Roman" w:cs="Times New Roman"/>
          <w:sz w:val="24"/>
          <w:szCs w:val="24"/>
        </w:rPr>
        <w:t xml:space="preserve"> руб./мес.).</w:t>
      </w:r>
      <w:proofErr w:type="gramEnd"/>
      <w:r w:rsidRPr="009546C9">
        <w:rPr>
          <w:rFonts w:ascii="Times New Roman" w:hAnsi="Times New Roman" w:cs="Times New Roman"/>
          <w:sz w:val="24"/>
          <w:szCs w:val="24"/>
        </w:rPr>
        <w:t xml:space="preserve"> Наименьший уровень средней арендной платы </w:t>
      </w:r>
      <w:r w:rsidR="00CE6E3A" w:rsidRPr="009546C9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 w:rsidRPr="009546C9">
        <w:rPr>
          <w:rFonts w:ascii="Times New Roman" w:hAnsi="Times New Roman" w:cs="Times New Roman"/>
          <w:sz w:val="24"/>
          <w:szCs w:val="24"/>
        </w:rPr>
        <w:t>в Таганском районе - 164 тыс. руб. в месяц.</w:t>
      </w:r>
    </w:p>
    <w:p w:rsidR="00FE1ACB" w:rsidRPr="009546C9" w:rsidRDefault="00FE1ACB" w:rsidP="00FE1ACB">
      <w:pPr>
        <w:pStyle w:val="a9"/>
        <w:shd w:val="clear" w:color="auto" w:fill="FFFFFF"/>
      </w:pPr>
      <w:r w:rsidRPr="009546C9">
        <w:rPr>
          <w:b/>
          <w:i/>
        </w:rPr>
        <w:t xml:space="preserve">Иван Бородин, директор департамента аренды городской элитной недвижимости </w:t>
      </w:r>
      <w:r w:rsidRPr="009546C9">
        <w:rPr>
          <w:b/>
          <w:i/>
          <w:lang w:val="en-US"/>
        </w:rPr>
        <w:t>Blackwood</w:t>
      </w:r>
      <w:r w:rsidRPr="009546C9">
        <w:rPr>
          <w:b/>
          <w:i/>
        </w:rPr>
        <w:t>,</w:t>
      </w:r>
      <w:r w:rsidRPr="009546C9">
        <w:t xml:space="preserve"> отмечает, что на увеличение средней запрашиваемой арендной ставки также влияют позитивные изменения в локации: «Столичные власти проделали колоссальную работу по благоустройству района Арбат,  расширили пешеходную зону, установили новые лавочки, фонари, качели и карусели для детей, разбили газоны и убрали все провода под землю, а также  отреставрировали фасады нескольких домов и придали локации единый вид».  </w:t>
      </w:r>
    </w:p>
    <w:p w:rsidR="009546C9" w:rsidRPr="009546C9" w:rsidRDefault="009546C9" w:rsidP="00FE1ACB">
      <w:pPr>
        <w:pStyle w:val="a9"/>
        <w:shd w:val="clear" w:color="auto" w:fill="FFFFFF"/>
      </w:pPr>
    </w:p>
    <w:p w:rsidR="00CE6E3A" w:rsidRPr="009546C9" w:rsidRDefault="00CE6E3A" w:rsidP="00CE6E3A">
      <w:pPr>
        <w:pStyle w:val="a7"/>
        <w:spacing w:after="120"/>
        <w:ind w:left="-142" w:right="-284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46C9">
        <w:rPr>
          <w:rFonts w:ascii="Times New Roman" w:hAnsi="Times New Roman"/>
          <w:b/>
          <w:sz w:val="24"/>
          <w:szCs w:val="24"/>
        </w:rPr>
        <w:lastRenderedPageBreak/>
        <w:t>Средний уровень арендной платы по районам и их динамика, июнь 2017 г., руб. и $ в месяц</w:t>
      </w: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2005"/>
        <w:gridCol w:w="1224"/>
        <w:gridCol w:w="1224"/>
        <w:gridCol w:w="1400"/>
        <w:gridCol w:w="1400"/>
      </w:tblGrid>
      <w:tr w:rsidR="00CE6E3A" w:rsidRPr="009546C9" w:rsidTr="00FE1ACB">
        <w:trPr>
          <w:trHeight w:val="975"/>
          <w:jc w:val="center"/>
        </w:trPr>
        <w:tc>
          <w:tcPr>
            <w:tcW w:w="1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AC090"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AC090"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арендная плата, $/мес.</w:t>
            </w:r>
          </w:p>
        </w:tc>
        <w:tc>
          <w:tcPr>
            <w:tcW w:w="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AC090"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арендная плата, руб./мес.</w:t>
            </w:r>
          </w:p>
        </w:tc>
        <w:tc>
          <w:tcPr>
            <w:tcW w:w="14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AC090"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цен в долл. США, июнь 17/март 17, %</w:t>
            </w:r>
          </w:p>
        </w:tc>
        <w:tc>
          <w:tcPr>
            <w:tcW w:w="14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AC090"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цен в руб., июнь 17/март 17, 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Арбат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Басманный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Дорогомилово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Замоскворечье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Мещанский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Пресненский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Раменки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Таганский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636 181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-11%</w:t>
            </w:r>
          </w:p>
        </w:tc>
      </w:tr>
      <w:tr w:rsidR="00CE6E3A" w:rsidRPr="009546C9" w:rsidTr="00FE1AC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432 109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CE6E3A" w:rsidRPr="009546C9" w:rsidRDefault="00CE6E3A" w:rsidP="00FE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CE6E3A" w:rsidRPr="009546C9" w:rsidRDefault="00CE6E3A" w:rsidP="00CE6E3A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</w:p>
    <w:p w:rsidR="00CE6E3A" w:rsidRPr="009546C9" w:rsidRDefault="00CE6E3A" w:rsidP="00CE6E3A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  <w:r w:rsidRPr="009546C9">
        <w:rPr>
          <w:i/>
        </w:rPr>
        <w:t xml:space="preserve">Источник: </w:t>
      </w:r>
      <w:r w:rsidRPr="009546C9">
        <w:rPr>
          <w:i/>
          <w:lang w:val="en-US"/>
        </w:rPr>
        <w:t>Blackwood</w:t>
      </w:r>
    </w:p>
    <w:p w:rsidR="00CE6E3A" w:rsidRPr="009546C9" w:rsidRDefault="00CE6E3A" w:rsidP="00CE6E3A">
      <w:pPr>
        <w:pStyle w:val="a9"/>
        <w:shd w:val="clear" w:color="auto" w:fill="FFFFFF"/>
        <w:contextualSpacing/>
        <w:rPr>
          <w:i/>
          <w:color w:val="222222"/>
        </w:rPr>
      </w:pPr>
    </w:p>
    <w:p w:rsidR="005307D7" w:rsidRPr="009546C9" w:rsidRDefault="00891AE9" w:rsidP="005307D7">
      <w:pPr>
        <w:rPr>
          <w:rFonts w:ascii="Times New Roman" w:hAnsi="Times New Roman" w:cs="Times New Roman"/>
          <w:sz w:val="24"/>
          <w:szCs w:val="24"/>
        </w:rPr>
      </w:pPr>
      <w:r w:rsidRPr="009546C9">
        <w:rPr>
          <w:rFonts w:ascii="Times New Roman" w:hAnsi="Times New Roman" w:cs="Times New Roman"/>
          <w:sz w:val="24"/>
          <w:szCs w:val="24"/>
        </w:rPr>
        <w:t>По итогам квартала на столичном рынке элитного жилья также произошли из</w:t>
      </w:r>
      <w:r w:rsidR="00BF7243" w:rsidRPr="009546C9">
        <w:rPr>
          <w:rFonts w:ascii="Times New Roman" w:hAnsi="Times New Roman" w:cs="Times New Roman"/>
          <w:sz w:val="24"/>
          <w:szCs w:val="24"/>
        </w:rPr>
        <w:t>менения в структуре предложения.</w:t>
      </w:r>
      <w:r w:rsidR="00CE6E3A" w:rsidRPr="009546C9">
        <w:rPr>
          <w:rFonts w:ascii="Times New Roman" w:hAnsi="Times New Roman" w:cs="Times New Roman"/>
          <w:sz w:val="24"/>
          <w:szCs w:val="24"/>
        </w:rPr>
        <w:t xml:space="preserve"> </w:t>
      </w:r>
      <w:r w:rsidR="005307D7" w:rsidRPr="009546C9">
        <w:rPr>
          <w:rFonts w:ascii="Times New Roman" w:hAnsi="Times New Roman" w:cs="Times New Roman"/>
          <w:sz w:val="24"/>
          <w:szCs w:val="24"/>
        </w:rPr>
        <w:t xml:space="preserve">На первое место по доле предложения вышли квартиры с бюджетом аренды 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в диапазоне </w:t>
      </w:r>
      <w:r w:rsidR="005307D7" w:rsidRPr="009546C9">
        <w:rPr>
          <w:rFonts w:ascii="Times New Roman" w:hAnsi="Times New Roman" w:cs="Times New Roman"/>
          <w:sz w:val="24"/>
          <w:szCs w:val="24"/>
        </w:rPr>
        <w:t>300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 000 </w:t>
      </w:r>
      <w:r w:rsidR="005307D7" w:rsidRPr="009546C9">
        <w:rPr>
          <w:rFonts w:ascii="Times New Roman" w:hAnsi="Times New Roman" w:cs="Times New Roman"/>
          <w:sz w:val="24"/>
          <w:szCs w:val="24"/>
        </w:rPr>
        <w:t>-500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 000 </w:t>
      </w:r>
      <w:r w:rsidR="005307D7" w:rsidRPr="009546C9">
        <w:rPr>
          <w:rFonts w:ascii="Times New Roman" w:hAnsi="Times New Roman" w:cs="Times New Roman"/>
          <w:sz w:val="24"/>
          <w:szCs w:val="24"/>
        </w:rPr>
        <w:t>руб. в месяц, доля которых составила 28% (+0,5 п</w:t>
      </w:r>
      <w:r w:rsidR="00BF7243" w:rsidRPr="009546C9">
        <w:rPr>
          <w:rFonts w:ascii="Times New Roman" w:hAnsi="Times New Roman" w:cs="Times New Roman"/>
          <w:sz w:val="24"/>
          <w:szCs w:val="24"/>
        </w:rPr>
        <w:t>.</w:t>
      </w:r>
      <w:r w:rsidR="005307D7" w:rsidRPr="009546C9">
        <w:rPr>
          <w:rFonts w:ascii="Times New Roman" w:hAnsi="Times New Roman" w:cs="Times New Roman"/>
          <w:sz w:val="24"/>
          <w:szCs w:val="24"/>
        </w:rPr>
        <w:t xml:space="preserve">п.). На втором месте 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- </w:t>
      </w:r>
      <w:r w:rsidR="005307D7" w:rsidRPr="009546C9">
        <w:rPr>
          <w:rFonts w:ascii="Times New Roman" w:hAnsi="Times New Roman" w:cs="Times New Roman"/>
          <w:sz w:val="24"/>
          <w:szCs w:val="24"/>
        </w:rPr>
        <w:t>квартиры с арендными ставками 200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 000 – </w:t>
      </w:r>
      <w:r w:rsidR="005307D7" w:rsidRPr="009546C9">
        <w:rPr>
          <w:rFonts w:ascii="Times New Roman" w:hAnsi="Times New Roman" w:cs="Times New Roman"/>
          <w:sz w:val="24"/>
          <w:szCs w:val="24"/>
        </w:rPr>
        <w:t>300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 000 руб.</w:t>
      </w:r>
      <w:r w:rsidR="005307D7" w:rsidRPr="009546C9">
        <w:rPr>
          <w:rFonts w:ascii="Times New Roman" w:hAnsi="Times New Roman" w:cs="Times New Roman"/>
          <w:sz w:val="24"/>
          <w:szCs w:val="24"/>
        </w:rPr>
        <w:t xml:space="preserve"> в месяц (25%). По 20% предложения пришлось на квартиры с бюджетом 500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 000 – </w:t>
      </w:r>
      <w:r w:rsidR="005307D7" w:rsidRPr="009546C9">
        <w:rPr>
          <w:rFonts w:ascii="Times New Roman" w:hAnsi="Times New Roman" w:cs="Times New Roman"/>
          <w:sz w:val="24"/>
          <w:szCs w:val="24"/>
        </w:rPr>
        <w:t>1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 </w:t>
      </w:r>
      <w:r w:rsidR="005307D7" w:rsidRPr="009546C9">
        <w:rPr>
          <w:rFonts w:ascii="Times New Roman" w:hAnsi="Times New Roman" w:cs="Times New Roman"/>
          <w:sz w:val="24"/>
          <w:szCs w:val="24"/>
        </w:rPr>
        <w:t xml:space="preserve">000 </w:t>
      </w:r>
      <w:r w:rsidR="00BF7243" w:rsidRPr="009546C9">
        <w:rPr>
          <w:rFonts w:ascii="Times New Roman" w:hAnsi="Times New Roman" w:cs="Times New Roman"/>
          <w:sz w:val="24"/>
          <w:szCs w:val="24"/>
        </w:rPr>
        <w:t>000 руб.</w:t>
      </w:r>
      <w:r w:rsidR="005307D7" w:rsidRPr="009546C9">
        <w:rPr>
          <w:rFonts w:ascii="Times New Roman" w:hAnsi="Times New Roman" w:cs="Times New Roman"/>
          <w:sz w:val="24"/>
          <w:szCs w:val="24"/>
        </w:rPr>
        <w:t xml:space="preserve"> и до 200</w:t>
      </w:r>
      <w:r w:rsidR="00BF7243" w:rsidRPr="009546C9">
        <w:rPr>
          <w:rFonts w:ascii="Times New Roman" w:hAnsi="Times New Roman" w:cs="Times New Roman"/>
          <w:sz w:val="24"/>
          <w:szCs w:val="24"/>
        </w:rPr>
        <w:t> 000 руб.</w:t>
      </w:r>
      <w:r w:rsidR="005307D7" w:rsidRPr="009546C9">
        <w:rPr>
          <w:rFonts w:ascii="Times New Roman" w:hAnsi="Times New Roman" w:cs="Times New Roman"/>
          <w:sz w:val="24"/>
          <w:szCs w:val="24"/>
        </w:rPr>
        <w:t xml:space="preserve"> в месяц. Наименьшую долю занимают дорогие квартиры со ставками аренды более 1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 000 0000 </w:t>
      </w:r>
      <w:r w:rsidR="005307D7" w:rsidRPr="009546C9">
        <w:rPr>
          <w:rFonts w:ascii="Times New Roman" w:hAnsi="Times New Roman" w:cs="Times New Roman"/>
          <w:sz w:val="24"/>
          <w:szCs w:val="24"/>
        </w:rPr>
        <w:t>руб. в месяц (7%).</w:t>
      </w:r>
      <w:r w:rsidR="00BF7243" w:rsidRPr="00954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CB" w:rsidRPr="009546C9" w:rsidRDefault="00FE1ACB" w:rsidP="00FE1ACB">
      <w:pPr>
        <w:pStyle w:val="a9"/>
        <w:shd w:val="clear" w:color="auto" w:fill="FFFFFF"/>
      </w:pPr>
      <w:r w:rsidRPr="009546C9">
        <w:t xml:space="preserve">Состав арендаторов элитного жилья на Арбате, при этом, весьма разнообразен: «Это не только </w:t>
      </w:r>
      <w:proofErr w:type="spellStart"/>
      <w:r w:rsidRPr="009546C9">
        <w:t>экспаты</w:t>
      </w:r>
      <w:proofErr w:type="spellEnd"/>
      <w:r w:rsidRPr="009546C9">
        <w:t>, работающие по контракту, но и дипломаты, для которых важна близость жилья к посольствам. Также увеличился спрос на аренду жилья в локации со стор</w:t>
      </w:r>
      <w:r w:rsidR="00972C4F" w:rsidRPr="009546C9">
        <w:t>оны российских семей с детьми. Предложение квартир на</w:t>
      </w:r>
      <w:r w:rsidRPr="009546C9">
        <w:t xml:space="preserve"> Арбате </w:t>
      </w:r>
      <w:r w:rsidR="00972C4F" w:rsidRPr="009546C9">
        <w:t xml:space="preserve">очень обширно: здесь </w:t>
      </w:r>
      <w:r w:rsidRPr="009546C9">
        <w:t xml:space="preserve">можно подобрать как уютную малогабаритную квартиру, так и многоуровневый </w:t>
      </w:r>
      <w:proofErr w:type="spellStart"/>
      <w:r w:rsidRPr="009546C9">
        <w:t>пентхаус</w:t>
      </w:r>
      <w:proofErr w:type="spellEnd"/>
      <w:r w:rsidR="00972C4F" w:rsidRPr="009546C9">
        <w:t xml:space="preserve">», - отмечает Иван Бородин. </w:t>
      </w:r>
    </w:p>
    <w:p w:rsidR="00A21629" w:rsidRPr="009546C9" w:rsidRDefault="008663E8" w:rsidP="005307D7">
      <w:pPr>
        <w:rPr>
          <w:rFonts w:ascii="Times New Roman" w:hAnsi="Times New Roman" w:cs="Times New Roman"/>
          <w:sz w:val="24"/>
          <w:szCs w:val="24"/>
        </w:rPr>
      </w:pPr>
      <w:r w:rsidRPr="009546C9">
        <w:rPr>
          <w:rFonts w:ascii="Times New Roman" w:hAnsi="Times New Roman" w:cs="Times New Roman"/>
          <w:sz w:val="24"/>
          <w:szCs w:val="24"/>
        </w:rPr>
        <w:t>«</w:t>
      </w:r>
      <w:r w:rsidR="00A21629" w:rsidRPr="009546C9">
        <w:rPr>
          <w:rFonts w:ascii="Times New Roman" w:hAnsi="Times New Roman" w:cs="Times New Roman"/>
          <w:sz w:val="24"/>
          <w:szCs w:val="24"/>
        </w:rPr>
        <w:t xml:space="preserve">В структуре бюджетов </w:t>
      </w:r>
      <w:r w:rsidRPr="009546C9">
        <w:rPr>
          <w:rFonts w:ascii="Times New Roman" w:hAnsi="Times New Roman" w:cs="Times New Roman"/>
          <w:sz w:val="24"/>
          <w:szCs w:val="24"/>
        </w:rPr>
        <w:t xml:space="preserve">аренды, при этом, </w:t>
      </w:r>
      <w:r w:rsidR="00A21629" w:rsidRPr="009546C9">
        <w:rPr>
          <w:rFonts w:ascii="Times New Roman" w:hAnsi="Times New Roman" w:cs="Times New Roman"/>
          <w:sz w:val="24"/>
          <w:szCs w:val="24"/>
        </w:rPr>
        <w:t xml:space="preserve">резких изменений </w:t>
      </w:r>
      <w:r w:rsidRPr="009546C9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Pr="00954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6C9">
        <w:rPr>
          <w:rFonts w:ascii="Times New Roman" w:hAnsi="Times New Roman" w:cs="Times New Roman"/>
          <w:sz w:val="24"/>
          <w:szCs w:val="24"/>
        </w:rPr>
        <w:t xml:space="preserve"> кварталом года не произошло. </w:t>
      </w:r>
      <w:proofErr w:type="gramStart"/>
      <w:r w:rsidR="00F37690" w:rsidRPr="009546C9">
        <w:rPr>
          <w:rFonts w:ascii="Times New Roman" w:hAnsi="Times New Roman" w:cs="Times New Roman"/>
          <w:sz w:val="24"/>
          <w:szCs w:val="24"/>
        </w:rPr>
        <w:t>Так, на рынке отмечено некоторое снижение (-3 п.п.) доли квартир с бюджетом 200</w:t>
      </w:r>
      <w:r w:rsidRPr="009546C9">
        <w:rPr>
          <w:rFonts w:ascii="Times New Roman" w:hAnsi="Times New Roman" w:cs="Times New Roman"/>
          <w:sz w:val="24"/>
          <w:szCs w:val="24"/>
        </w:rPr>
        <w:t xml:space="preserve"> 000 – </w:t>
      </w:r>
      <w:r w:rsidR="00F37690" w:rsidRPr="009546C9">
        <w:rPr>
          <w:rFonts w:ascii="Times New Roman" w:hAnsi="Times New Roman" w:cs="Times New Roman"/>
          <w:sz w:val="24"/>
          <w:szCs w:val="24"/>
        </w:rPr>
        <w:t>300</w:t>
      </w:r>
      <w:r w:rsidRPr="009546C9">
        <w:rPr>
          <w:rFonts w:ascii="Times New Roman" w:hAnsi="Times New Roman" w:cs="Times New Roman"/>
          <w:sz w:val="24"/>
          <w:szCs w:val="24"/>
        </w:rPr>
        <w:t xml:space="preserve"> 000 </w:t>
      </w:r>
      <w:r w:rsidR="00F37690" w:rsidRPr="009546C9">
        <w:rPr>
          <w:rFonts w:ascii="Times New Roman" w:hAnsi="Times New Roman" w:cs="Times New Roman"/>
          <w:sz w:val="24"/>
          <w:szCs w:val="24"/>
        </w:rPr>
        <w:t>руб./мес., ч</w:t>
      </w:r>
      <w:r w:rsidRPr="009546C9">
        <w:rPr>
          <w:rFonts w:ascii="Times New Roman" w:hAnsi="Times New Roman" w:cs="Times New Roman"/>
          <w:sz w:val="24"/>
          <w:szCs w:val="24"/>
        </w:rPr>
        <w:t xml:space="preserve">то связано с вымыванием </w:t>
      </w:r>
      <w:r w:rsidR="00F37690" w:rsidRPr="009546C9">
        <w:rPr>
          <w:rFonts w:ascii="Times New Roman" w:hAnsi="Times New Roman" w:cs="Times New Roman"/>
          <w:sz w:val="24"/>
          <w:szCs w:val="24"/>
        </w:rPr>
        <w:t>наиболее ликвидных квартир с небольшим для элитного рынка бюджета.</w:t>
      </w:r>
      <w:proofErr w:type="gramEnd"/>
      <w:r w:rsidR="00F37690" w:rsidRPr="009546C9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Pr="009546C9">
        <w:rPr>
          <w:rFonts w:ascii="Times New Roman" w:hAnsi="Times New Roman" w:cs="Times New Roman"/>
          <w:sz w:val="24"/>
          <w:szCs w:val="24"/>
        </w:rPr>
        <w:t>,</w:t>
      </w:r>
      <w:r w:rsidR="00F37690" w:rsidRPr="009546C9">
        <w:rPr>
          <w:rFonts w:ascii="Times New Roman" w:hAnsi="Times New Roman" w:cs="Times New Roman"/>
          <w:sz w:val="24"/>
          <w:szCs w:val="24"/>
        </w:rPr>
        <w:t xml:space="preserve"> на рынке появляются новые лоты с бюджетом 500</w:t>
      </w:r>
      <w:r w:rsidRPr="009546C9">
        <w:rPr>
          <w:rFonts w:ascii="Times New Roman" w:hAnsi="Times New Roman" w:cs="Times New Roman"/>
          <w:sz w:val="24"/>
          <w:szCs w:val="24"/>
        </w:rPr>
        <w:t xml:space="preserve"> 000 </w:t>
      </w:r>
      <w:r w:rsidR="00F37690" w:rsidRPr="009546C9">
        <w:rPr>
          <w:rFonts w:ascii="Times New Roman" w:hAnsi="Times New Roman" w:cs="Times New Roman"/>
          <w:sz w:val="24"/>
          <w:szCs w:val="24"/>
        </w:rPr>
        <w:t>-</w:t>
      </w:r>
      <w:r w:rsidRPr="009546C9">
        <w:rPr>
          <w:rFonts w:ascii="Times New Roman" w:hAnsi="Times New Roman" w:cs="Times New Roman"/>
          <w:sz w:val="24"/>
          <w:szCs w:val="24"/>
        </w:rPr>
        <w:t xml:space="preserve"> </w:t>
      </w:r>
      <w:r w:rsidR="00F37690" w:rsidRPr="009546C9">
        <w:rPr>
          <w:rFonts w:ascii="Times New Roman" w:hAnsi="Times New Roman" w:cs="Times New Roman"/>
          <w:sz w:val="24"/>
          <w:szCs w:val="24"/>
        </w:rPr>
        <w:t>1</w:t>
      </w:r>
      <w:r w:rsidRPr="009546C9">
        <w:rPr>
          <w:rFonts w:ascii="Times New Roman" w:hAnsi="Times New Roman" w:cs="Times New Roman"/>
          <w:sz w:val="24"/>
          <w:szCs w:val="24"/>
        </w:rPr>
        <w:t> </w:t>
      </w:r>
      <w:r w:rsidR="00F37690" w:rsidRPr="009546C9">
        <w:rPr>
          <w:rFonts w:ascii="Times New Roman" w:hAnsi="Times New Roman" w:cs="Times New Roman"/>
          <w:sz w:val="24"/>
          <w:szCs w:val="24"/>
        </w:rPr>
        <w:t>000</w:t>
      </w:r>
      <w:r w:rsidRPr="009546C9">
        <w:rPr>
          <w:rFonts w:ascii="Times New Roman" w:hAnsi="Times New Roman" w:cs="Times New Roman"/>
          <w:sz w:val="24"/>
          <w:szCs w:val="24"/>
        </w:rPr>
        <w:t xml:space="preserve"> 000 </w:t>
      </w:r>
      <w:r w:rsidR="00F37690" w:rsidRPr="009546C9">
        <w:rPr>
          <w:rFonts w:ascii="Times New Roman" w:hAnsi="Times New Roman" w:cs="Times New Roman"/>
          <w:sz w:val="24"/>
          <w:szCs w:val="24"/>
        </w:rPr>
        <w:t>руб./мес., что получает соответствующее отражение в структуре предложения (+2 п.п.)</w:t>
      </w:r>
      <w:r w:rsidRPr="009546C9">
        <w:rPr>
          <w:rFonts w:ascii="Times New Roman" w:hAnsi="Times New Roman" w:cs="Times New Roman"/>
          <w:sz w:val="24"/>
          <w:szCs w:val="24"/>
        </w:rPr>
        <w:t>», - заключает Александр Шибаев</w:t>
      </w:r>
      <w:r w:rsidR="00F37690" w:rsidRPr="00954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6C9" w:rsidRPr="009546C9" w:rsidRDefault="009546C9" w:rsidP="009546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9546C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lastRenderedPageBreak/>
        <w:t xml:space="preserve">О компании Blackwood </w:t>
      </w:r>
    </w:p>
    <w:p w:rsidR="009546C9" w:rsidRPr="009546C9" w:rsidRDefault="009546C9" w:rsidP="009546C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Blackwood предлагает полный пакет услуг по всем сегментам рынка недвижимости: агентские услуги (продажа и аренда элитной жилой, загородной и коммерческой недвижимости); консалтинг, комплексный анализ рынка недвижимости, его текущих тенденций и перспектив развития, новых проектов и направлений </w:t>
      </w:r>
      <w:proofErr w:type="spellStart"/>
      <w:r w:rsidRPr="009546C9">
        <w:rPr>
          <w:rFonts w:ascii="Times New Roman" w:hAnsi="Times New Roman" w:cs="Times New Roman"/>
          <w:sz w:val="24"/>
          <w:szCs w:val="24"/>
          <w:shd w:val="clear" w:color="auto" w:fill="FFFFFF"/>
        </w:rPr>
        <w:t>девелопмента</w:t>
      </w:r>
      <w:proofErr w:type="spellEnd"/>
      <w:r w:rsidRPr="009546C9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управление коммерческой недвижимостью, управление инвестициями, разработка маркетинговых стратегий и продвижение объектов недвижимости.</w:t>
      </w:r>
    </w:p>
    <w:p w:rsidR="009546C9" w:rsidRPr="009546C9" w:rsidRDefault="009546C9" w:rsidP="009546C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46C9" w:rsidRPr="009546C9" w:rsidRDefault="009546C9" w:rsidP="009546C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46C9" w:rsidRPr="009546C9" w:rsidRDefault="009546C9" w:rsidP="009546C9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9546C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За дополнительной информацией, пожалуйста, обращайтесь:</w:t>
      </w:r>
    </w:p>
    <w:p w:rsidR="009546C9" w:rsidRPr="009546C9" w:rsidRDefault="009546C9" w:rsidP="009546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46C9">
        <w:rPr>
          <w:rFonts w:ascii="Times New Roman" w:hAnsi="Times New Roman" w:cs="Times New Roman"/>
          <w:sz w:val="24"/>
          <w:szCs w:val="24"/>
        </w:rPr>
        <w:t xml:space="preserve">Троицкая Анастасия, менеджер по маркетингу и </w:t>
      </w:r>
      <w:r w:rsidRPr="009546C9">
        <w:rPr>
          <w:rFonts w:ascii="Times New Roman" w:hAnsi="Times New Roman" w:cs="Times New Roman"/>
          <w:sz w:val="24"/>
          <w:szCs w:val="24"/>
          <w:lang w:val="en-US"/>
        </w:rPr>
        <w:t>PR</w:t>
      </w:r>
    </w:p>
    <w:p w:rsidR="009546C9" w:rsidRPr="009546C9" w:rsidRDefault="00982C01" w:rsidP="009546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546C9" w:rsidRPr="009546C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troizkaya</w:t>
        </w:r>
        <w:r w:rsidR="009546C9" w:rsidRPr="009546C9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9546C9" w:rsidRPr="009546C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blackwood</w:t>
        </w:r>
        <w:r w:rsidR="009546C9" w:rsidRPr="009546C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46C9" w:rsidRPr="009546C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546C9" w:rsidRPr="009546C9" w:rsidRDefault="009546C9" w:rsidP="009546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546C9">
        <w:rPr>
          <w:rFonts w:ascii="Times New Roman" w:hAnsi="Times New Roman" w:cs="Times New Roman"/>
          <w:sz w:val="24"/>
          <w:szCs w:val="24"/>
        </w:rPr>
        <w:t>Тел.: 7 (495) 730 20 00</w:t>
      </w:r>
    </w:p>
    <w:sectPr w:rsidR="009546C9" w:rsidRPr="009546C9" w:rsidSect="0070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01" w:rsidRDefault="00982C01" w:rsidP="002112BF">
      <w:pPr>
        <w:spacing w:after="0" w:line="240" w:lineRule="auto"/>
      </w:pPr>
      <w:r>
        <w:separator/>
      </w:r>
    </w:p>
  </w:endnote>
  <w:endnote w:type="continuationSeparator" w:id="0">
    <w:p w:rsidR="00982C01" w:rsidRDefault="00982C01" w:rsidP="0021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01" w:rsidRDefault="00982C01" w:rsidP="002112BF">
      <w:pPr>
        <w:spacing w:after="0" w:line="240" w:lineRule="auto"/>
      </w:pPr>
      <w:r>
        <w:separator/>
      </w:r>
    </w:p>
  </w:footnote>
  <w:footnote w:type="continuationSeparator" w:id="0">
    <w:p w:rsidR="00982C01" w:rsidRDefault="00982C01" w:rsidP="0021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2E98"/>
    <w:multiLevelType w:val="hybridMultilevel"/>
    <w:tmpl w:val="06A2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B"/>
    <w:rsid w:val="0003599C"/>
    <w:rsid w:val="00047EAE"/>
    <w:rsid w:val="00112F2E"/>
    <w:rsid w:val="00127230"/>
    <w:rsid w:val="001B5953"/>
    <w:rsid w:val="002112BF"/>
    <w:rsid w:val="002E25BC"/>
    <w:rsid w:val="00374964"/>
    <w:rsid w:val="003A51ED"/>
    <w:rsid w:val="0048794F"/>
    <w:rsid w:val="00490469"/>
    <w:rsid w:val="004A6633"/>
    <w:rsid w:val="005307D7"/>
    <w:rsid w:val="005504F2"/>
    <w:rsid w:val="00567D88"/>
    <w:rsid w:val="00663F06"/>
    <w:rsid w:val="0069510A"/>
    <w:rsid w:val="00701B38"/>
    <w:rsid w:val="00721AEB"/>
    <w:rsid w:val="00725375"/>
    <w:rsid w:val="007B5D8C"/>
    <w:rsid w:val="008663E8"/>
    <w:rsid w:val="00891AE9"/>
    <w:rsid w:val="009546C9"/>
    <w:rsid w:val="00972C4F"/>
    <w:rsid w:val="00982C01"/>
    <w:rsid w:val="00A12615"/>
    <w:rsid w:val="00A21629"/>
    <w:rsid w:val="00BE6545"/>
    <w:rsid w:val="00BE7E21"/>
    <w:rsid w:val="00BF7243"/>
    <w:rsid w:val="00CD6519"/>
    <w:rsid w:val="00CE6E3A"/>
    <w:rsid w:val="00DE0DA0"/>
    <w:rsid w:val="00DF6E55"/>
    <w:rsid w:val="00E24572"/>
    <w:rsid w:val="00E26C46"/>
    <w:rsid w:val="00E3431A"/>
    <w:rsid w:val="00EA706F"/>
    <w:rsid w:val="00F27C5F"/>
    <w:rsid w:val="00F37690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BF"/>
    <w:pPr>
      <w:spacing w:after="60" w:line="264" w:lineRule="auto"/>
      <w:ind w:left="720" w:firstLine="284"/>
      <w:contextualSpacing/>
      <w:jc w:val="both"/>
    </w:pPr>
    <w:rPr>
      <w:rFonts w:ascii="Arial" w:eastAsia="Calibri" w:hAnsi="Arial" w:cs="Times New Roman"/>
      <w:sz w:val="18"/>
    </w:rPr>
  </w:style>
  <w:style w:type="paragraph" w:styleId="a4">
    <w:name w:val="footnote text"/>
    <w:basedOn w:val="a"/>
    <w:link w:val="a5"/>
    <w:uiPriority w:val="99"/>
    <w:semiHidden/>
    <w:unhideWhenUsed/>
    <w:rsid w:val="002112BF"/>
    <w:pPr>
      <w:spacing w:after="0" w:line="240" w:lineRule="auto"/>
      <w:ind w:firstLine="284"/>
      <w:jc w:val="both"/>
    </w:pPr>
    <w:rPr>
      <w:rFonts w:ascii="Arial" w:eastAsia="Calibri" w:hAnsi="Arial" w:cs="Times New Roman"/>
      <w:i/>
      <w:sz w:val="14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2BF"/>
    <w:rPr>
      <w:rFonts w:ascii="Arial" w:eastAsia="Calibri" w:hAnsi="Arial" w:cs="Times New Roman"/>
      <w:i/>
      <w:sz w:val="14"/>
      <w:szCs w:val="20"/>
    </w:rPr>
  </w:style>
  <w:style w:type="character" w:styleId="a6">
    <w:name w:val="footnote reference"/>
    <w:basedOn w:val="a0"/>
    <w:uiPriority w:val="99"/>
    <w:unhideWhenUsed/>
    <w:rsid w:val="002112BF"/>
    <w:rPr>
      <w:rFonts w:ascii="Arial" w:hAnsi="Arial"/>
      <w:sz w:val="18"/>
      <w:vertAlign w:val="superscript"/>
    </w:rPr>
  </w:style>
  <w:style w:type="paragraph" w:styleId="a7">
    <w:name w:val="No Spacing"/>
    <w:link w:val="a8"/>
    <w:uiPriority w:val="1"/>
    <w:qFormat/>
    <w:rsid w:val="002112BF"/>
    <w:pPr>
      <w:spacing w:after="0" w:line="240" w:lineRule="auto"/>
      <w:ind w:firstLine="284"/>
    </w:pPr>
    <w:rPr>
      <w:rFonts w:ascii="Arial" w:eastAsia="Calibri" w:hAnsi="Arial" w:cs="Times New Roman"/>
      <w:sz w:val="18"/>
    </w:rPr>
  </w:style>
  <w:style w:type="character" w:customStyle="1" w:styleId="a8">
    <w:name w:val="Без интервала Знак"/>
    <w:basedOn w:val="a0"/>
    <w:link w:val="a7"/>
    <w:uiPriority w:val="1"/>
    <w:rsid w:val="002112BF"/>
    <w:rPr>
      <w:rFonts w:ascii="Arial" w:eastAsia="Calibri" w:hAnsi="Arial" w:cs="Times New Roman"/>
      <w:sz w:val="18"/>
    </w:rPr>
  </w:style>
  <w:style w:type="paragraph" w:styleId="a9">
    <w:name w:val="Normal (Web)"/>
    <w:basedOn w:val="a"/>
    <w:uiPriority w:val="99"/>
    <w:unhideWhenUsed/>
    <w:rsid w:val="0066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46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BF"/>
    <w:pPr>
      <w:spacing w:after="60" w:line="264" w:lineRule="auto"/>
      <w:ind w:left="720" w:firstLine="284"/>
      <w:contextualSpacing/>
      <w:jc w:val="both"/>
    </w:pPr>
    <w:rPr>
      <w:rFonts w:ascii="Arial" w:eastAsia="Calibri" w:hAnsi="Arial" w:cs="Times New Roman"/>
      <w:sz w:val="18"/>
    </w:rPr>
  </w:style>
  <w:style w:type="paragraph" w:styleId="a4">
    <w:name w:val="footnote text"/>
    <w:basedOn w:val="a"/>
    <w:link w:val="a5"/>
    <w:uiPriority w:val="99"/>
    <w:semiHidden/>
    <w:unhideWhenUsed/>
    <w:rsid w:val="002112BF"/>
    <w:pPr>
      <w:spacing w:after="0" w:line="240" w:lineRule="auto"/>
      <w:ind w:firstLine="284"/>
      <w:jc w:val="both"/>
    </w:pPr>
    <w:rPr>
      <w:rFonts w:ascii="Arial" w:eastAsia="Calibri" w:hAnsi="Arial" w:cs="Times New Roman"/>
      <w:i/>
      <w:sz w:val="14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12BF"/>
    <w:rPr>
      <w:rFonts w:ascii="Arial" w:eastAsia="Calibri" w:hAnsi="Arial" w:cs="Times New Roman"/>
      <w:i/>
      <w:sz w:val="14"/>
      <w:szCs w:val="20"/>
    </w:rPr>
  </w:style>
  <w:style w:type="character" w:styleId="a6">
    <w:name w:val="footnote reference"/>
    <w:basedOn w:val="a0"/>
    <w:uiPriority w:val="99"/>
    <w:unhideWhenUsed/>
    <w:rsid w:val="002112BF"/>
    <w:rPr>
      <w:rFonts w:ascii="Arial" w:hAnsi="Arial"/>
      <w:sz w:val="18"/>
      <w:vertAlign w:val="superscript"/>
    </w:rPr>
  </w:style>
  <w:style w:type="paragraph" w:styleId="a7">
    <w:name w:val="No Spacing"/>
    <w:link w:val="a8"/>
    <w:uiPriority w:val="1"/>
    <w:qFormat/>
    <w:rsid w:val="002112BF"/>
    <w:pPr>
      <w:spacing w:after="0" w:line="240" w:lineRule="auto"/>
      <w:ind w:firstLine="284"/>
    </w:pPr>
    <w:rPr>
      <w:rFonts w:ascii="Arial" w:eastAsia="Calibri" w:hAnsi="Arial" w:cs="Times New Roman"/>
      <w:sz w:val="18"/>
    </w:rPr>
  </w:style>
  <w:style w:type="character" w:customStyle="1" w:styleId="a8">
    <w:name w:val="Без интервала Знак"/>
    <w:basedOn w:val="a0"/>
    <w:link w:val="a7"/>
    <w:uiPriority w:val="1"/>
    <w:rsid w:val="002112BF"/>
    <w:rPr>
      <w:rFonts w:ascii="Arial" w:eastAsia="Calibri" w:hAnsi="Arial" w:cs="Times New Roman"/>
      <w:sz w:val="18"/>
    </w:rPr>
  </w:style>
  <w:style w:type="paragraph" w:styleId="a9">
    <w:name w:val="Normal (Web)"/>
    <w:basedOn w:val="a"/>
    <w:uiPriority w:val="99"/>
    <w:unhideWhenUsed/>
    <w:rsid w:val="0066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zkaya@blackwo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Афанасий</dc:creator>
  <cp:lastModifiedBy>Афанасий</cp:lastModifiedBy>
  <cp:revision>2</cp:revision>
  <dcterms:created xsi:type="dcterms:W3CDTF">2017-07-25T06:02:00Z</dcterms:created>
  <dcterms:modified xsi:type="dcterms:W3CDTF">2017-07-25T06:02:00Z</dcterms:modified>
</cp:coreProperties>
</file>