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7A" w:rsidRPr="00385D25" w:rsidRDefault="00FF077A" w:rsidP="00085180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02B8568B" wp14:editId="74DCC525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Москва, </w:t>
      </w:r>
    </w:p>
    <w:p w:rsidR="00FF077A" w:rsidRPr="00141C79" w:rsidRDefault="00FF077A" w:rsidP="00085180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:rsidR="00FF077A" w:rsidRPr="00141C79" w:rsidRDefault="00FF077A" w:rsidP="00085180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FF077A" w:rsidRPr="00141C79" w:rsidRDefault="00C0042A" w:rsidP="00085180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FF077A" w:rsidRPr="00450773" w:rsidRDefault="00C0042A" w:rsidP="000851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10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FF077A" w:rsidRDefault="00FF077A" w:rsidP="00085180">
      <w:pPr>
        <w:spacing w:after="0" w:line="240" w:lineRule="auto"/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F158B" wp14:editId="6BCA5939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95D23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085180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E220BF" w:rsidRDefault="00A671E6" w:rsidP="00085180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E220BF">
        <w:rPr>
          <w:rFonts w:cs="Times New Roman"/>
          <w:b/>
          <w:sz w:val="28"/>
          <w:szCs w:val="28"/>
          <w:lang w:eastAsia="ru-RU"/>
        </w:rPr>
        <w:t>Пресс-релиз</w:t>
      </w:r>
    </w:p>
    <w:p w:rsidR="005E712B" w:rsidRPr="005E712B" w:rsidRDefault="005E712B" w:rsidP="00085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7A7C" w:rsidRPr="00BB3A65" w:rsidRDefault="009E7A7C" w:rsidP="00BB3A65">
      <w:pPr>
        <w:spacing w:after="0"/>
        <w:ind w:firstLine="567"/>
        <w:contextualSpacing/>
        <w:jc w:val="center"/>
        <w:rPr>
          <w:rFonts w:cs="Times New Roman"/>
          <w:b/>
          <w:sz w:val="28"/>
          <w:szCs w:val="28"/>
        </w:rPr>
      </w:pPr>
      <w:r w:rsidRPr="00BB3A65">
        <w:rPr>
          <w:rFonts w:cs="Times New Roman"/>
          <w:b/>
          <w:sz w:val="28"/>
          <w:szCs w:val="28"/>
        </w:rPr>
        <w:t xml:space="preserve">ГК «Инград» </w:t>
      </w:r>
      <w:r w:rsidR="00273510" w:rsidRPr="00BB3A65">
        <w:rPr>
          <w:rFonts w:cs="Times New Roman"/>
          <w:b/>
          <w:sz w:val="28"/>
          <w:szCs w:val="28"/>
        </w:rPr>
        <w:t>начинает</w:t>
      </w:r>
      <w:r w:rsidRPr="00BB3A65">
        <w:rPr>
          <w:rFonts w:cs="Times New Roman"/>
          <w:b/>
          <w:sz w:val="28"/>
          <w:szCs w:val="28"/>
        </w:rPr>
        <w:t xml:space="preserve"> заселени</w:t>
      </w:r>
      <w:r w:rsidR="00273510" w:rsidRPr="00BB3A65">
        <w:rPr>
          <w:rFonts w:cs="Times New Roman"/>
          <w:b/>
          <w:sz w:val="28"/>
          <w:szCs w:val="28"/>
        </w:rPr>
        <w:t>е</w:t>
      </w:r>
      <w:r w:rsidRPr="00BB3A65">
        <w:rPr>
          <w:rFonts w:cs="Times New Roman"/>
          <w:b/>
          <w:sz w:val="28"/>
          <w:szCs w:val="28"/>
        </w:rPr>
        <w:t xml:space="preserve"> корпус</w:t>
      </w:r>
      <w:r w:rsidR="00CA33CF">
        <w:rPr>
          <w:rFonts w:cs="Times New Roman"/>
          <w:b/>
          <w:sz w:val="28"/>
          <w:szCs w:val="28"/>
        </w:rPr>
        <w:t>а</w:t>
      </w:r>
      <w:r w:rsidRPr="00BB3A65">
        <w:rPr>
          <w:rFonts w:cs="Times New Roman"/>
          <w:b/>
          <w:sz w:val="28"/>
          <w:szCs w:val="28"/>
        </w:rPr>
        <w:t xml:space="preserve"> </w:t>
      </w:r>
      <w:r w:rsidR="00BD7FCF">
        <w:rPr>
          <w:rFonts w:cs="Times New Roman"/>
          <w:b/>
          <w:sz w:val="28"/>
          <w:szCs w:val="28"/>
        </w:rPr>
        <w:t>№ 2</w:t>
      </w:r>
      <w:r w:rsidR="00CA33CF">
        <w:rPr>
          <w:rFonts w:cs="Times New Roman"/>
          <w:b/>
          <w:sz w:val="28"/>
          <w:szCs w:val="28"/>
        </w:rPr>
        <w:t>3</w:t>
      </w:r>
      <w:r w:rsidRPr="00BB3A65">
        <w:rPr>
          <w:rFonts w:cs="Times New Roman"/>
          <w:b/>
          <w:sz w:val="28"/>
          <w:szCs w:val="28"/>
        </w:rPr>
        <w:t xml:space="preserve"> в микрорайоне «Новое </w:t>
      </w:r>
      <w:r w:rsidR="00BD7FCF">
        <w:rPr>
          <w:rFonts w:cs="Times New Roman"/>
          <w:b/>
          <w:sz w:val="28"/>
          <w:szCs w:val="28"/>
        </w:rPr>
        <w:t>Медведково</w:t>
      </w:r>
      <w:r w:rsidRPr="00BB3A65">
        <w:rPr>
          <w:rFonts w:cs="Times New Roman"/>
          <w:b/>
          <w:sz w:val="28"/>
          <w:szCs w:val="28"/>
        </w:rPr>
        <w:t>»</w:t>
      </w:r>
    </w:p>
    <w:p w:rsidR="00282286" w:rsidRPr="00BB3A65" w:rsidRDefault="00282286" w:rsidP="00BB3A65">
      <w:pPr>
        <w:spacing w:after="0"/>
        <w:ind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BD7FCF" w:rsidRPr="00721560" w:rsidRDefault="00282286" w:rsidP="00BD7FCF">
      <w:pPr>
        <w:ind w:firstLine="567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BB3A65">
        <w:rPr>
          <w:b/>
          <w:i/>
          <w:sz w:val="24"/>
          <w:szCs w:val="24"/>
        </w:rPr>
        <w:t xml:space="preserve">Москва, </w:t>
      </w:r>
      <w:r w:rsidR="00FD2358">
        <w:rPr>
          <w:b/>
          <w:i/>
          <w:sz w:val="24"/>
          <w:szCs w:val="24"/>
        </w:rPr>
        <w:t>26 мая</w:t>
      </w:r>
      <w:r w:rsidRPr="00BB3A65">
        <w:rPr>
          <w:rFonts w:cs="Times New Roman"/>
          <w:b/>
          <w:i/>
          <w:sz w:val="24"/>
          <w:szCs w:val="24"/>
        </w:rPr>
        <w:t xml:space="preserve"> 2017 года. </w:t>
      </w:r>
      <w:r w:rsidR="00273510" w:rsidRPr="00721560">
        <w:rPr>
          <w:rFonts w:cs="Times New Roman"/>
          <w:i/>
          <w:sz w:val="24"/>
          <w:szCs w:val="24"/>
        </w:rPr>
        <w:t>Группа компаний «Инград»</w:t>
      </w:r>
      <w:r w:rsidR="00273510" w:rsidRPr="00721560">
        <w:rPr>
          <w:i/>
          <w:sz w:val="24"/>
          <w:szCs w:val="24"/>
        </w:rPr>
        <w:t xml:space="preserve"> </w:t>
      </w:r>
      <w:r w:rsidR="00273510" w:rsidRPr="00721560">
        <w:rPr>
          <w:rFonts w:cs="Times New Roman"/>
          <w:i/>
          <w:sz w:val="24"/>
          <w:szCs w:val="24"/>
        </w:rPr>
        <w:t xml:space="preserve">информирует о </w:t>
      </w:r>
      <w:r w:rsidR="00273510" w:rsidRPr="00721560">
        <w:rPr>
          <w:i/>
          <w:sz w:val="24"/>
          <w:szCs w:val="24"/>
        </w:rPr>
        <w:t xml:space="preserve">начале выдачи ключей от квартир в </w:t>
      </w:r>
      <w:r w:rsidR="00273510" w:rsidRPr="00721560">
        <w:rPr>
          <w:rFonts w:cs="Times New Roman"/>
          <w:i/>
          <w:sz w:val="24"/>
          <w:szCs w:val="24"/>
        </w:rPr>
        <w:t>корпус</w:t>
      </w:r>
      <w:r w:rsidR="00CA33CF">
        <w:rPr>
          <w:rFonts w:cs="Times New Roman"/>
          <w:i/>
          <w:sz w:val="24"/>
          <w:szCs w:val="24"/>
        </w:rPr>
        <w:t>е</w:t>
      </w:r>
      <w:r w:rsidR="00273510" w:rsidRPr="00721560">
        <w:rPr>
          <w:rFonts w:cs="Times New Roman"/>
          <w:i/>
          <w:sz w:val="24"/>
          <w:szCs w:val="24"/>
        </w:rPr>
        <w:t xml:space="preserve"> № </w:t>
      </w:r>
      <w:r w:rsidR="00BD7FCF" w:rsidRPr="00721560">
        <w:rPr>
          <w:rFonts w:cs="Times New Roman"/>
          <w:i/>
          <w:sz w:val="24"/>
          <w:szCs w:val="24"/>
        </w:rPr>
        <w:t>2</w:t>
      </w:r>
      <w:r w:rsidR="00CA33CF">
        <w:rPr>
          <w:rFonts w:cs="Times New Roman"/>
          <w:i/>
          <w:sz w:val="24"/>
          <w:szCs w:val="24"/>
        </w:rPr>
        <w:t>3</w:t>
      </w:r>
      <w:r w:rsidR="00BD7FCF" w:rsidRPr="00721560">
        <w:rPr>
          <w:rFonts w:cs="Times New Roman"/>
          <w:i/>
          <w:sz w:val="24"/>
          <w:szCs w:val="24"/>
        </w:rPr>
        <w:t xml:space="preserve"> </w:t>
      </w:r>
      <w:r w:rsidR="00273510" w:rsidRPr="00721560">
        <w:rPr>
          <w:rFonts w:cs="Times New Roman"/>
          <w:i/>
          <w:sz w:val="24"/>
          <w:szCs w:val="24"/>
        </w:rPr>
        <w:t xml:space="preserve">микрорайона «Новое </w:t>
      </w:r>
      <w:r w:rsidR="00BD7FCF" w:rsidRPr="00721560">
        <w:rPr>
          <w:rFonts w:cs="Times New Roman"/>
          <w:i/>
          <w:sz w:val="24"/>
          <w:szCs w:val="24"/>
        </w:rPr>
        <w:t>Медведково</w:t>
      </w:r>
      <w:r w:rsidR="00273510" w:rsidRPr="00721560">
        <w:rPr>
          <w:rFonts w:cs="Times New Roman"/>
          <w:i/>
          <w:sz w:val="24"/>
          <w:szCs w:val="24"/>
        </w:rPr>
        <w:t xml:space="preserve">». </w:t>
      </w:r>
    </w:p>
    <w:p w:rsidR="00282286" w:rsidRDefault="00282286" w:rsidP="00BD7FCF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BB3A65">
        <w:rPr>
          <w:rFonts w:cs="Times New Roman"/>
          <w:sz w:val="24"/>
          <w:szCs w:val="24"/>
        </w:rPr>
        <w:t>Группа компаний «Инград»</w:t>
      </w:r>
      <w:r w:rsidRPr="00BB3A65">
        <w:rPr>
          <w:sz w:val="24"/>
          <w:szCs w:val="24"/>
        </w:rPr>
        <w:t xml:space="preserve"> продолжает реализацию масштабного микрорайона «Новое </w:t>
      </w:r>
      <w:r w:rsidR="00BD7FCF">
        <w:rPr>
          <w:sz w:val="24"/>
          <w:szCs w:val="24"/>
        </w:rPr>
        <w:t>Медведково</w:t>
      </w:r>
      <w:r w:rsidRPr="00BB3A65">
        <w:rPr>
          <w:sz w:val="24"/>
          <w:szCs w:val="24"/>
        </w:rPr>
        <w:t>»</w:t>
      </w:r>
      <w:r w:rsidR="00273510" w:rsidRPr="00BB3A65">
        <w:rPr>
          <w:sz w:val="24"/>
          <w:szCs w:val="24"/>
        </w:rPr>
        <w:t>. На сегодняшний день здесь построены и своев</w:t>
      </w:r>
      <w:r w:rsidR="00BD7FCF">
        <w:rPr>
          <w:sz w:val="24"/>
          <w:szCs w:val="24"/>
        </w:rPr>
        <w:t>ременно введены в эксплуатацию 8 жилых</w:t>
      </w:r>
      <w:r w:rsidR="00273510" w:rsidRPr="00BB3A65">
        <w:rPr>
          <w:sz w:val="24"/>
          <w:szCs w:val="24"/>
        </w:rPr>
        <w:t xml:space="preserve"> корпусов</w:t>
      </w:r>
      <w:r w:rsidR="00BD7FCF">
        <w:rPr>
          <w:sz w:val="24"/>
          <w:szCs w:val="24"/>
        </w:rPr>
        <w:t xml:space="preserve"> и детский сад</w:t>
      </w:r>
      <w:r w:rsidR="00273510" w:rsidRPr="00BB3A65">
        <w:rPr>
          <w:sz w:val="24"/>
          <w:szCs w:val="24"/>
        </w:rPr>
        <w:t xml:space="preserve">. </w:t>
      </w:r>
      <w:r w:rsidR="00721560">
        <w:rPr>
          <w:sz w:val="24"/>
          <w:szCs w:val="24"/>
        </w:rPr>
        <w:t>С 2</w:t>
      </w:r>
      <w:r w:rsidR="00CA33CF">
        <w:rPr>
          <w:sz w:val="24"/>
          <w:szCs w:val="24"/>
        </w:rPr>
        <w:t>5</w:t>
      </w:r>
      <w:r w:rsidR="00721560">
        <w:rPr>
          <w:sz w:val="24"/>
          <w:szCs w:val="24"/>
        </w:rPr>
        <w:t xml:space="preserve"> </w:t>
      </w:r>
      <w:r w:rsidR="00CA33CF">
        <w:rPr>
          <w:sz w:val="24"/>
          <w:szCs w:val="24"/>
        </w:rPr>
        <w:t>мая</w:t>
      </w:r>
      <w:r w:rsidR="00721560">
        <w:rPr>
          <w:sz w:val="24"/>
          <w:szCs w:val="24"/>
        </w:rPr>
        <w:t xml:space="preserve"> 2017 г</w:t>
      </w:r>
      <w:r w:rsidR="00CA33CF">
        <w:rPr>
          <w:sz w:val="24"/>
          <w:szCs w:val="24"/>
        </w:rPr>
        <w:t>ода</w:t>
      </w:r>
      <w:r w:rsidR="00273510" w:rsidRPr="00BB3A65">
        <w:rPr>
          <w:sz w:val="24"/>
          <w:szCs w:val="24"/>
        </w:rPr>
        <w:t xml:space="preserve"> компания начинает передачу квартир участникам долевого строительства в </w:t>
      </w:r>
      <w:r w:rsidR="00BB3A65" w:rsidRPr="00BB3A65">
        <w:rPr>
          <w:sz w:val="24"/>
          <w:szCs w:val="24"/>
        </w:rPr>
        <w:t>готов</w:t>
      </w:r>
      <w:r w:rsidR="00CA33CF">
        <w:rPr>
          <w:sz w:val="24"/>
          <w:szCs w:val="24"/>
        </w:rPr>
        <w:t>ом</w:t>
      </w:r>
      <w:r w:rsidR="00721560">
        <w:rPr>
          <w:sz w:val="24"/>
          <w:szCs w:val="24"/>
        </w:rPr>
        <w:t xml:space="preserve"> для проживания </w:t>
      </w:r>
      <w:r w:rsidR="00BB3A65" w:rsidRPr="00BB3A65">
        <w:rPr>
          <w:sz w:val="24"/>
          <w:szCs w:val="24"/>
        </w:rPr>
        <w:t>корпус</w:t>
      </w:r>
      <w:r w:rsidR="00CA33CF">
        <w:rPr>
          <w:sz w:val="24"/>
          <w:szCs w:val="24"/>
        </w:rPr>
        <w:t>е</w:t>
      </w:r>
      <w:r w:rsidR="00721560">
        <w:rPr>
          <w:sz w:val="24"/>
          <w:szCs w:val="24"/>
        </w:rPr>
        <w:t xml:space="preserve"> № 2</w:t>
      </w:r>
      <w:r w:rsidR="00CA33CF">
        <w:rPr>
          <w:sz w:val="24"/>
          <w:szCs w:val="24"/>
        </w:rPr>
        <w:t>3</w:t>
      </w:r>
      <w:r w:rsidR="00273510" w:rsidRPr="00BB3A65">
        <w:rPr>
          <w:sz w:val="24"/>
          <w:szCs w:val="24"/>
        </w:rPr>
        <w:t>.</w:t>
      </w:r>
      <w:r w:rsidRPr="00BB3A65">
        <w:rPr>
          <w:sz w:val="24"/>
          <w:szCs w:val="24"/>
        </w:rPr>
        <w:t xml:space="preserve"> </w:t>
      </w:r>
      <w:r w:rsidRPr="00BB3A65">
        <w:rPr>
          <w:rFonts w:cs="Times New Roman"/>
          <w:sz w:val="24"/>
          <w:szCs w:val="24"/>
        </w:rPr>
        <w:t xml:space="preserve"> </w:t>
      </w:r>
    </w:p>
    <w:p w:rsidR="00CA33CF" w:rsidRPr="00BD7FCF" w:rsidRDefault="00CA33CF" w:rsidP="00BD7FCF">
      <w:pPr>
        <w:spacing w:after="0"/>
        <w:ind w:firstLine="567"/>
        <w:contextualSpacing/>
        <w:jc w:val="both"/>
        <w:rPr>
          <w:sz w:val="24"/>
          <w:szCs w:val="24"/>
        </w:rPr>
      </w:pPr>
      <w:r w:rsidRPr="00AE0B42">
        <w:rPr>
          <w:rFonts w:cs="Times New Roman"/>
          <w:sz w:val="24"/>
          <w:szCs w:val="24"/>
        </w:rPr>
        <w:t>Осмотр и прием квартир</w:t>
      </w:r>
      <w:r w:rsidR="00AE0B42">
        <w:rPr>
          <w:rFonts w:cs="Times New Roman"/>
          <w:sz w:val="24"/>
          <w:szCs w:val="24"/>
        </w:rPr>
        <w:t xml:space="preserve"> можно</w:t>
      </w:r>
      <w:r w:rsidRPr="00AE0B42">
        <w:rPr>
          <w:rFonts w:cs="Times New Roman"/>
          <w:sz w:val="24"/>
          <w:szCs w:val="24"/>
        </w:rPr>
        <w:t xml:space="preserve"> осуществить по предваритель</w:t>
      </w:r>
      <w:r w:rsidR="00AE0B42">
        <w:rPr>
          <w:rFonts w:cs="Times New Roman"/>
          <w:sz w:val="24"/>
          <w:szCs w:val="24"/>
        </w:rPr>
        <w:t>ной записи по телефону +7(499)</w:t>
      </w:r>
      <w:r w:rsidRPr="00AE0B42">
        <w:rPr>
          <w:rFonts w:cs="Times New Roman"/>
          <w:sz w:val="24"/>
          <w:szCs w:val="24"/>
        </w:rPr>
        <w:t xml:space="preserve">707-11-75 по будням с 9:00 до 18:00 (обед с 13:00 до 14:00). </w:t>
      </w:r>
    </w:p>
    <w:p w:rsidR="00721560" w:rsidRDefault="00721560" w:rsidP="00721560">
      <w:pPr>
        <w:ind w:firstLine="567"/>
        <w:contextualSpacing/>
        <w:jc w:val="both"/>
        <w:rPr>
          <w:rFonts w:cs="Times New Roman"/>
          <w:sz w:val="24"/>
          <w:szCs w:val="24"/>
          <w:shd w:val="clear" w:color="auto" w:fill="FFFFFF"/>
        </w:rPr>
      </w:pPr>
      <w:r w:rsidRPr="00721560">
        <w:rPr>
          <w:rFonts w:cs="Times New Roman"/>
          <w:sz w:val="24"/>
          <w:szCs w:val="24"/>
          <w:shd w:val="clear" w:color="auto" w:fill="FFFFFF"/>
        </w:rPr>
        <w:t>Традиционно ГК «Инград» заселяет людей в жилые дома, не нарушая сроков строительства, указанных в проектной декларации. Такой результат достигается благодаря стабильным темпам строительства и слаженной работе компании.</w:t>
      </w:r>
      <w:bookmarkStart w:id="0" w:name="_GoBack"/>
      <w:bookmarkEnd w:id="0"/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>«Новое Медведково» - это проект комплексной застройки территории с собственной инфраструктурой, расположенный в северной части города Мытищи.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 xml:space="preserve">На участке площадью 58,6 га предусмотрено строительство более 30 монолитно-кирпичных домов. Общая площадь жилой застройки составляет более 700 тыс. кв. м. 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 xml:space="preserve">Развитая инфраструктура микрорайона представлена необходимой дорожно-транспортной сетью, тремя детскими садами, двумя школами, физкультурно-оздоровительным и медицинским центрами, наземным паркингами, а также гостевыми автостоянками. 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 xml:space="preserve">На первых этажах жилых домов предусмотрены коммерческие площади, где разместятся магазины, аптеки и предприятия сферы услуг, которые обеспечат жителей всем необходимым в пределах микрорайона. Концепция благоустройства включает озеленение территории, наличие детских и спортивных площадок, рекреационных зон и велосипедных дорожек. 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>Микрорайон возводится по самым современным технологиям с использованием качественных строительных и отделочных материалов рядом с </w:t>
      </w:r>
      <w:proofErr w:type="spellStart"/>
      <w:r w:rsidRPr="00C912C4">
        <w:rPr>
          <w:rFonts w:cs="Times New Roman"/>
          <w:sz w:val="24"/>
          <w:szCs w:val="24"/>
        </w:rPr>
        <w:t>Волковским</w:t>
      </w:r>
      <w:proofErr w:type="spellEnd"/>
      <w:r w:rsidRPr="00C912C4">
        <w:rPr>
          <w:rFonts w:cs="Times New Roman"/>
          <w:sz w:val="24"/>
          <w:szCs w:val="24"/>
        </w:rPr>
        <w:t xml:space="preserve"> шоссе и имеет удобные выезды на </w:t>
      </w:r>
      <w:proofErr w:type="spellStart"/>
      <w:r w:rsidRPr="00C912C4">
        <w:rPr>
          <w:rFonts w:cs="Times New Roman"/>
          <w:sz w:val="24"/>
          <w:szCs w:val="24"/>
        </w:rPr>
        <w:t>Осташковское</w:t>
      </w:r>
      <w:proofErr w:type="spellEnd"/>
      <w:r w:rsidRPr="00C912C4">
        <w:rPr>
          <w:rFonts w:cs="Times New Roman"/>
          <w:sz w:val="24"/>
          <w:szCs w:val="24"/>
        </w:rPr>
        <w:t xml:space="preserve"> и Ярославское шоссе, а также на внешнее кольцо МКАД в районе платформы «</w:t>
      </w:r>
      <w:proofErr w:type="spellStart"/>
      <w:r w:rsidRPr="00C912C4">
        <w:rPr>
          <w:rFonts w:cs="Times New Roman"/>
          <w:sz w:val="24"/>
          <w:szCs w:val="24"/>
        </w:rPr>
        <w:t>Перловская</w:t>
      </w:r>
      <w:proofErr w:type="spellEnd"/>
      <w:r w:rsidRPr="00C912C4">
        <w:rPr>
          <w:rFonts w:cs="Times New Roman"/>
          <w:sz w:val="24"/>
          <w:szCs w:val="24"/>
        </w:rPr>
        <w:t>». В 2020 году в Мытищах планируется открытие новой станции метро «Челобитьево».</w:t>
      </w:r>
    </w:p>
    <w:p w:rsidR="00C912C4" w:rsidRPr="00C912C4" w:rsidRDefault="00C912C4" w:rsidP="00C912C4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C912C4">
        <w:rPr>
          <w:rFonts w:cs="Times New Roman"/>
          <w:sz w:val="24"/>
          <w:szCs w:val="24"/>
        </w:rPr>
        <w:t>Часть домов уже введена в эксплуатацию и заселена. Окончание реализации проекта намечено на 2028 год.</w:t>
      </w:r>
    </w:p>
    <w:p w:rsidR="001F1AB2" w:rsidRPr="00BB3A65" w:rsidRDefault="001F1AB2" w:rsidP="00BB3A65">
      <w:pPr>
        <w:spacing w:after="0"/>
        <w:ind w:firstLine="567"/>
        <w:contextualSpacing/>
        <w:rPr>
          <w:rFonts w:cs="Times New Roman"/>
          <w:b/>
          <w:sz w:val="24"/>
          <w:szCs w:val="24"/>
        </w:rPr>
      </w:pPr>
    </w:p>
    <w:p w:rsidR="00CA33CF" w:rsidRDefault="00CA33CF" w:rsidP="00CA33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Справка о ГК «Инград»: </w:t>
      </w:r>
    </w:p>
    <w:p w:rsidR="00CA33CF" w:rsidRDefault="00CA33CF" w:rsidP="00CA33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 </w:t>
      </w:r>
    </w:p>
    <w:p w:rsidR="00CA33CF" w:rsidRDefault="00CA33CF" w:rsidP="00CA33CF">
      <w:pPr>
        <w:jc w:val="both"/>
        <w:rPr>
          <w:sz w:val="24"/>
          <w:szCs w:val="24"/>
        </w:rPr>
      </w:pPr>
      <w:r>
        <w:rPr>
          <w:sz w:val="24"/>
          <w:szCs w:val="24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CA33CF" w:rsidRDefault="00CA33CF" w:rsidP="00CA33CF">
      <w:pPr>
        <w:jc w:val="both"/>
        <w:rPr>
          <w:sz w:val="24"/>
          <w:szCs w:val="24"/>
        </w:rPr>
      </w:pPr>
      <w:r>
        <w:rPr>
          <w:sz w:val="24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CA33CF" w:rsidRDefault="00CA33CF" w:rsidP="00CA33CF">
      <w:pPr>
        <w:jc w:val="both"/>
        <w:rPr>
          <w:sz w:val="24"/>
          <w:szCs w:val="24"/>
        </w:rPr>
      </w:pPr>
      <w:r>
        <w:rPr>
          <w:sz w:val="24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CA33CF" w:rsidRDefault="00CA33CF" w:rsidP="00CA33CF">
      <w:pPr>
        <w:jc w:val="both"/>
        <w:rPr>
          <w:sz w:val="24"/>
          <w:szCs w:val="24"/>
        </w:rPr>
      </w:pPr>
      <w:r>
        <w:rPr>
          <w:sz w:val="24"/>
          <w:szCs w:val="24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032118" w:rsidRPr="00BB3A65" w:rsidRDefault="00032118" w:rsidP="00BB3A65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9427FF" w:rsidRPr="00BB3A65" w:rsidRDefault="009427FF" w:rsidP="00BB3A65">
      <w:pPr>
        <w:pStyle w:val="ad"/>
        <w:spacing w:line="276" w:lineRule="auto"/>
        <w:ind w:firstLine="709"/>
        <w:jc w:val="both"/>
        <w:rPr>
          <w:rStyle w:val="ab"/>
          <w:rFonts w:cs="Times New Roman"/>
          <w:spacing w:val="-4"/>
          <w:sz w:val="24"/>
          <w:szCs w:val="24"/>
        </w:rPr>
      </w:pPr>
    </w:p>
    <w:p w:rsidR="009427FF" w:rsidRPr="00BB3A65" w:rsidRDefault="009427FF" w:rsidP="00BB3A65">
      <w:pPr>
        <w:pStyle w:val="ad"/>
        <w:spacing w:line="276" w:lineRule="auto"/>
        <w:ind w:firstLine="709"/>
        <w:jc w:val="both"/>
        <w:rPr>
          <w:rStyle w:val="ab"/>
          <w:rFonts w:cs="Times New Roman"/>
          <w:spacing w:val="-4"/>
          <w:sz w:val="24"/>
          <w:szCs w:val="24"/>
        </w:rPr>
      </w:pPr>
    </w:p>
    <w:sectPr w:rsidR="009427FF" w:rsidRPr="00BB3A65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2A" w:rsidRDefault="00C0042A" w:rsidP="00FF077A">
      <w:pPr>
        <w:spacing w:after="0" w:line="240" w:lineRule="auto"/>
      </w:pPr>
      <w:r>
        <w:separator/>
      </w:r>
    </w:p>
  </w:endnote>
  <w:endnote w:type="continuationSeparator" w:id="0">
    <w:p w:rsidR="00C0042A" w:rsidRDefault="00C0042A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7A" w:rsidRDefault="00FF077A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 wp14:anchorId="5E6213D2" wp14:editId="739F4A35">
              <wp:extent cx="6410325" cy="0"/>
              <wp:effectExtent l="0" t="19050" r="9525" b="38100"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AF4E9BE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2A" w:rsidRDefault="00C0042A" w:rsidP="00FF077A">
      <w:pPr>
        <w:spacing w:after="0" w:line="240" w:lineRule="auto"/>
      </w:pPr>
      <w:r>
        <w:separator/>
      </w:r>
    </w:p>
  </w:footnote>
  <w:footnote w:type="continuationSeparator" w:id="0">
    <w:p w:rsidR="00C0042A" w:rsidRDefault="00C0042A" w:rsidP="00FF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6A0B"/>
    <w:multiLevelType w:val="hybridMultilevel"/>
    <w:tmpl w:val="5EAC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03C8A"/>
    <w:rsid w:val="00032118"/>
    <w:rsid w:val="000534EA"/>
    <w:rsid w:val="00085180"/>
    <w:rsid w:val="000A2B8A"/>
    <w:rsid w:val="000A5898"/>
    <w:rsid w:val="000D018C"/>
    <w:rsid w:val="000D2149"/>
    <w:rsid w:val="000F5D00"/>
    <w:rsid w:val="00141C79"/>
    <w:rsid w:val="001469F2"/>
    <w:rsid w:val="00147A08"/>
    <w:rsid w:val="001551B4"/>
    <w:rsid w:val="00187561"/>
    <w:rsid w:val="001978F6"/>
    <w:rsid w:val="001C2CA1"/>
    <w:rsid w:val="001C4901"/>
    <w:rsid w:val="001D484E"/>
    <w:rsid w:val="001F1AB2"/>
    <w:rsid w:val="001F6C1E"/>
    <w:rsid w:val="002055D6"/>
    <w:rsid w:val="0022102D"/>
    <w:rsid w:val="00227F85"/>
    <w:rsid w:val="0027009F"/>
    <w:rsid w:val="00273510"/>
    <w:rsid w:val="00282286"/>
    <w:rsid w:val="002C55B8"/>
    <w:rsid w:val="002E56EB"/>
    <w:rsid w:val="00321C89"/>
    <w:rsid w:val="00363A9F"/>
    <w:rsid w:val="00385D25"/>
    <w:rsid w:val="003915FF"/>
    <w:rsid w:val="00393FF1"/>
    <w:rsid w:val="003A0FA7"/>
    <w:rsid w:val="003E411B"/>
    <w:rsid w:val="00416107"/>
    <w:rsid w:val="00450773"/>
    <w:rsid w:val="00453EBD"/>
    <w:rsid w:val="00466CCC"/>
    <w:rsid w:val="00491FA4"/>
    <w:rsid w:val="004F5D4C"/>
    <w:rsid w:val="00516DAD"/>
    <w:rsid w:val="005221E4"/>
    <w:rsid w:val="00522F70"/>
    <w:rsid w:val="005400DE"/>
    <w:rsid w:val="00551CDC"/>
    <w:rsid w:val="005540B7"/>
    <w:rsid w:val="00556403"/>
    <w:rsid w:val="0056020C"/>
    <w:rsid w:val="00576B8F"/>
    <w:rsid w:val="0059323C"/>
    <w:rsid w:val="005A2C66"/>
    <w:rsid w:val="005A373B"/>
    <w:rsid w:val="005C1B33"/>
    <w:rsid w:val="005C30EB"/>
    <w:rsid w:val="005C7C71"/>
    <w:rsid w:val="005E4B14"/>
    <w:rsid w:val="005E712B"/>
    <w:rsid w:val="00613FFB"/>
    <w:rsid w:val="00631B55"/>
    <w:rsid w:val="00656F44"/>
    <w:rsid w:val="006908BB"/>
    <w:rsid w:val="00697BBD"/>
    <w:rsid w:val="006A1853"/>
    <w:rsid w:val="006D2B48"/>
    <w:rsid w:val="006F6B71"/>
    <w:rsid w:val="0072100F"/>
    <w:rsid w:val="00721560"/>
    <w:rsid w:val="00736359"/>
    <w:rsid w:val="00736597"/>
    <w:rsid w:val="0074016C"/>
    <w:rsid w:val="00742143"/>
    <w:rsid w:val="00756A28"/>
    <w:rsid w:val="00756D9D"/>
    <w:rsid w:val="00760CDA"/>
    <w:rsid w:val="00762AA7"/>
    <w:rsid w:val="0076505D"/>
    <w:rsid w:val="00777CE7"/>
    <w:rsid w:val="007A4DEB"/>
    <w:rsid w:val="007B578B"/>
    <w:rsid w:val="007E2770"/>
    <w:rsid w:val="007E4900"/>
    <w:rsid w:val="007F1903"/>
    <w:rsid w:val="00821E30"/>
    <w:rsid w:val="00841E94"/>
    <w:rsid w:val="00862739"/>
    <w:rsid w:val="00890052"/>
    <w:rsid w:val="00896545"/>
    <w:rsid w:val="008B6CD3"/>
    <w:rsid w:val="008C0F21"/>
    <w:rsid w:val="008D350D"/>
    <w:rsid w:val="008D61EA"/>
    <w:rsid w:val="008E1991"/>
    <w:rsid w:val="00926FDD"/>
    <w:rsid w:val="00927B2F"/>
    <w:rsid w:val="009427FF"/>
    <w:rsid w:val="009543ED"/>
    <w:rsid w:val="009557BB"/>
    <w:rsid w:val="00997B74"/>
    <w:rsid w:val="009B075E"/>
    <w:rsid w:val="009B3764"/>
    <w:rsid w:val="009E7A7C"/>
    <w:rsid w:val="00A00216"/>
    <w:rsid w:val="00A05220"/>
    <w:rsid w:val="00A10013"/>
    <w:rsid w:val="00A15263"/>
    <w:rsid w:val="00A15DC3"/>
    <w:rsid w:val="00A209AE"/>
    <w:rsid w:val="00A671E6"/>
    <w:rsid w:val="00AA1A8F"/>
    <w:rsid w:val="00AB029F"/>
    <w:rsid w:val="00AB21E4"/>
    <w:rsid w:val="00AE0B42"/>
    <w:rsid w:val="00B0362B"/>
    <w:rsid w:val="00B05D67"/>
    <w:rsid w:val="00B149F2"/>
    <w:rsid w:val="00B14D25"/>
    <w:rsid w:val="00B54274"/>
    <w:rsid w:val="00B64F51"/>
    <w:rsid w:val="00B84F98"/>
    <w:rsid w:val="00B86694"/>
    <w:rsid w:val="00BA4985"/>
    <w:rsid w:val="00BB3A65"/>
    <w:rsid w:val="00BD7757"/>
    <w:rsid w:val="00BD7FCF"/>
    <w:rsid w:val="00BF3F7F"/>
    <w:rsid w:val="00C0042A"/>
    <w:rsid w:val="00C025E9"/>
    <w:rsid w:val="00C027D3"/>
    <w:rsid w:val="00C03665"/>
    <w:rsid w:val="00C04254"/>
    <w:rsid w:val="00C36F0F"/>
    <w:rsid w:val="00C52A62"/>
    <w:rsid w:val="00C62A65"/>
    <w:rsid w:val="00C667F3"/>
    <w:rsid w:val="00C912C4"/>
    <w:rsid w:val="00CA33CF"/>
    <w:rsid w:val="00D01E18"/>
    <w:rsid w:val="00D14A14"/>
    <w:rsid w:val="00D27414"/>
    <w:rsid w:val="00D350C7"/>
    <w:rsid w:val="00D74AAB"/>
    <w:rsid w:val="00D93A92"/>
    <w:rsid w:val="00E04308"/>
    <w:rsid w:val="00E220BF"/>
    <w:rsid w:val="00E23749"/>
    <w:rsid w:val="00E3089F"/>
    <w:rsid w:val="00E76AD2"/>
    <w:rsid w:val="00E8443B"/>
    <w:rsid w:val="00E9176C"/>
    <w:rsid w:val="00EF2A45"/>
    <w:rsid w:val="00F0304E"/>
    <w:rsid w:val="00F30DCC"/>
    <w:rsid w:val="00F66130"/>
    <w:rsid w:val="00F666AA"/>
    <w:rsid w:val="00F70950"/>
    <w:rsid w:val="00F80B15"/>
    <w:rsid w:val="00FA6711"/>
    <w:rsid w:val="00FC28FE"/>
    <w:rsid w:val="00FD2358"/>
    <w:rsid w:val="00FD32DA"/>
    <w:rsid w:val="00FD4554"/>
    <w:rsid w:val="00FF077A"/>
    <w:rsid w:val="00FF3307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AF89"/>
  <w15:docId w15:val="{393003AC-927E-4B0D-8498-2F43AF6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  <w:style w:type="paragraph" w:styleId="ae">
    <w:name w:val="List Paragraph"/>
    <w:basedOn w:val="a"/>
    <w:uiPriority w:val="34"/>
    <w:qFormat/>
    <w:rsid w:val="00393FF1"/>
    <w:pPr>
      <w:spacing w:after="0" w:line="240" w:lineRule="auto"/>
      <w:ind w:left="720"/>
    </w:pPr>
    <w:rPr>
      <w:rFonts w:ascii="Calibri" w:hAnsi="Calibri" w:cs="Times New Roman"/>
    </w:rPr>
  </w:style>
  <w:style w:type="paragraph" w:styleId="af">
    <w:name w:val="Revision"/>
    <w:hidden/>
    <w:uiPriority w:val="99"/>
    <w:semiHidden/>
    <w:rsid w:val="00AA1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gra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AB58-CAA1-46BB-B466-3E3EA730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Maria Novikova</cp:lastModifiedBy>
  <cp:revision>3</cp:revision>
  <cp:lastPrinted>2016-06-24T10:23:00Z</cp:lastPrinted>
  <dcterms:created xsi:type="dcterms:W3CDTF">2017-05-25T10:48:00Z</dcterms:created>
  <dcterms:modified xsi:type="dcterms:W3CDTF">2017-05-26T07:11:00Z</dcterms:modified>
</cp:coreProperties>
</file>