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77A" w:rsidRPr="00385D25" w:rsidRDefault="00FF077A" w:rsidP="00FF077A">
      <w:pPr>
        <w:spacing w:after="0" w:line="240" w:lineRule="auto"/>
        <w:ind w:left="16"/>
        <w:jc w:val="right"/>
        <w:rPr>
          <w:rFonts w:ascii="Panton" w:hAnsi="Panton" w:cs="Times New Roman"/>
          <w:color w:val="000000" w:themeColor="text1"/>
          <w:sz w:val="20"/>
          <w:szCs w:val="20"/>
        </w:rPr>
      </w:pPr>
      <w:r w:rsidRPr="00141C79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-222885</wp:posOffset>
            </wp:positionV>
            <wp:extent cx="1619250" cy="1276350"/>
            <wp:effectExtent l="0" t="0" r="0" b="0"/>
            <wp:wrapSquare wrapText="bothSides"/>
            <wp:docPr id="10" name="Рисунок 10" descr="C:\Users\Kolesnikovaj\Desktop\Бланки\БЛАНКИ 2016\ингр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esnikovaj\Desktop\Бланки\БЛАНКИ 2016\ингра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1C79">
        <w:rPr>
          <w:rFonts w:ascii="Panton" w:hAnsi="Panton" w:cs="Times New Roman"/>
          <w:color w:val="000000" w:themeColor="text1"/>
          <w:sz w:val="20"/>
          <w:szCs w:val="20"/>
        </w:rPr>
        <w:t>129090, г.</w:t>
      </w:r>
      <w:r w:rsidR="00450773" w:rsidRPr="00141C79">
        <w:rPr>
          <w:rFonts w:ascii="Panton" w:hAnsi="Panton" w:cs="Times New Roman"/>
          <w:color w:val="000000" w:themeColor="text1"/>
          <w:sz w:val="20"/>
          <w:szCs w:val="20"/>
        </w:rPr>
        <w:t xml:space="preserve"> </w:t>
      </w:r>
      <w:r w:rsidRPr="00141C79">
        <w:rPr>
          <w:rFonts w:ascii="Panton" w:hAnsi="Panton" w:cs="Times New Roman"/>
          <w:color w:val="000000" w:themeColor="text1"/>
          <w:sz w:val="20"/>
          <w:szCs w:val="20"/>
        </w:rPr>
        <w:t xml:space="preserve">Москва, </w:t>
      </w:r>
    </w:p>
    <w:p w:rsidR="00FF077A" w:rsidRPr="00141C79" w:rsidRDefault="00FF077A" w:rsidP="00FF077A">
      <w:pPr>
        <w:spacing w:after="0" w:line="240" w:lineRule="auto"/>
        <w:jc w:val="right"/>
        <w:rPr>
          <w:rFonts w:ascii="Panton" w:hAnsi="Panton" w:cs="Times New Roman"/>
          <w:color w:val="000000" w:themeColor="text1"/>
          <w:sz w:val="20"/>
          <w:szCs w:val="20"/>
        </w:rPr>
      </w:pPr>
      <w:r w:rsidRPr="00385D25">
        <w:rPr>
          <w:rFonts w:ascii="Panton" w:hAnsi="Panton" w:cs="Times New Roman"/>
          <w:color w:val="000000" w:themeColor="text1"/>
          <w:sz w:val="20"/>
          <w:szCs w:val="20"/>
        </w:rPr>
        <w:t xml:space="preserve"> </w:t>
      </w:r>
      <w:r w:rsidRPr="00141C79">
        <w:rPr>
          <w:rFonts w:ascii="Panton" w:hAnsi="Panton" w:cs="Times New Roman"/>
          <w:color w:val="000000" w:themeColor="text1"/>
          <w:sz w:val="20"/>
          <w:szCs w:val="20"/>
        </w:rPr>
        <w:t>Олимпийский проспект, д .14</w:t>
      </w:r>
    </w:p>
    <w:p w:rsidR="00FF077A" w:rsidRPr="00141C79" w:rsidRDefault="00FF077A" w:rsidP="00FF077A">
      <w:pPr>
        <w:spacing w:after="0" w:line="240" w:lineRule="auto"/>
        <w:jc w:val="right"/>
        <w:rPr>
          <w:rFonts w:ascii="Panton" w:hAnsi="Panton" w:cs="Times New Roman"/>
          <w:color w:val="000000" w:themeColor="text1"/>
          <w:sz w:val="20"/>
          <w:szCs w:val="20"/>
        </w:rPr>
      </w:pPr>
      <w:r w:rsidRPr="00141C79">
        <w:rPr>
          <w:rFonts w:ascii="Panton" w:hAnsi="Panton" w:cs="Times New Roman"/>
          <w:color w:val="000000" w:themeColor="text1"/>
          <w:sz w:val="20"/>
          <w:szCs w:val="20"/>
        </w:rPr>
        <w:t>+7 495 544 11 11</w:t>
      </w:r>
    </w:p>
    <w:p w:rsidR="00FF077A" w:rsidRPr="00141C79" w:rsidRDefault="005C50AB" w:rsidP="00FF077A">
      <w:pPr>
        <w:spacing w:after="0" w:line="240" w:lineRule="auto"/>
        <w:jc w:val="right"/>
        <w:rPr>
          <w:rFonts w:ascii="Panton" w:hAnsi="Panton" w:cs="Times New Roman"/>
          <w:color w:val="000000" w:themeColor="text1"/>
          <w:sz w:val="20"/>
          <w:szCs w:val="20"/>
        </w:rPr>
      </w:pPr>
      <w:hyperlink r:id="rId8" w:history="1">
        <w:r w:rsidR="00FF077A" w:rsidRPr="00141C79">
          <w:rPr>
            <w:rFonts w:ascii="Panton" w:hAnsi="Panton" w:cs="Times New Roman"/>
            <w:color w:val="0000FF" w:themeColor="hyperlink"/>
            <w:sz w:val="20"/>
            <w:szCs w:val="20"/>
            <w:u w:val="single"/>
            <w:lang w:val="en-US"/>
          </w:rPr>
          <w:t>info</w:t>
        </w:r>
        <w:r w:rsidR="00FF077A" w:rsidRPr="00141C79">
          <w:rPr>
            <w:rFonts w:ascii="Panton" w:hAnsi="Panton" w:cs="Times New Roman"/>
            <w:color w:val="0000FF" w:themeColor="hyperlink"/>
            <w:sz w:val="20"/>
            <w:szCs w:val="20"/>
            <w:u w:val="single"/>
          </w:rPr>
          <w:t>@</w:t>
        </w:r>
        <w:proofErr w:type="spellStart"/>
        <w:r w:rsidR="00FF077A" w:rsidRPr="00141C79">
          <w:rPr>
            <w:rFonts w:ascii="Panton" w:hAnsi="Panton" w:cs="Times New Roman"/>
            <w:color w:val="0000FF" w:themeColor="hyperlink"/>
            <w:sz w:val="20"/>
            <w:szCs w:val="20"/>
            <w:u w:val="single"/>
            <w:lang w:val="en-US"/>
          </w:rPr>
          <w:t>ingrad</w:t>
        </w:r>
        <w:proofErr w:type="spellEnd"/>
        <w:r w:rsidR="00FF077A" w:rsidRPr="00141C79">
          <w:rPr>
            <w:rFonts w:ascii="Panton" w:hAnsi="Panton" w:cs="Times New Roman"/>
            <w:color w:val="0000FF" w:themeColor="hyperlink"/>
            <w:sz w:val="20"/>
            <w:szCs w:val="20"/>
            <w:u w:val="single"/>
          </w:rPr>
          <w:t>.</w:t>
        </w:r>
        <w:r w:rsidR="00FF077A" w:rsidRPr="00141C79">
          <w:rPr>
            <w:rFonts w:ascii="Panton" w:hAnsi="Panton" w:cs="Times New Roman"/>
            <w:color w:val="0000FF" w:themeColor="hyperlink"/>
            <w:sz w:val="20"/>
            <w:szCs w:val="20"/>
            <w:u w:val="single"/>
            <w:lang w:val="en-US"/>
          </w:rPr>
          <w:t>com</w:t>
        </w:r>
      </w:hyperlink>
    </w:p>
    <w:p w:rsidR="00FF077A" w:rsidRPr="00450773" w:rsidRDefault="005C50AB" w:rsidP="00FF077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F077A" w:rsidRPr="00141C79">
          <w:rPr>
            <w:rFonts w:ascii="Panton" w:hAnsi="Panton" w:cs="Times New Roman"/>
            <w:color w:val="0000FF" w:themeColor="hyperlink"/>
            <w:sz w:val="20"/>
            <w:szCs w:val="20"/>
            <w:u w:val="single"/>
          </w:rPr>
          <w:t>www.ingrad.com</w:t>
        </w:r>
      </w:hyperlink>
      <w:r w:rsidR="00FF077A" w:rsidRPr="00141C79">
        <w:rPr>
          <w:rFonts w:ascii="Panton" w:hAnsi="Panton" w:cs="Times New Roman"/>
          <w:color w:val="000000" w:themeColor="text1"/>
          <w:sz w:val="20"/>
          <w:szCs w:val="20"/>
        </w:rPr>
        <w:t xml:space="preserve">  </w:t>
      </w:r>
    </w:p>
    <w:p w:rsidR="00FF077A" w:rsidRDefault="005E40CF" w:rsidP="00FF077A">
      <w:pPr>
        <w:jc w:val="both"/>
        <w:rPr>
          <w:rFonts w:ascii="Panton" w:hAnsi="Panton" w:cs="Times New Roman"/>
          <w:b/>
          <w:color w:val="000000" w:themeColor="text1"/>
          <w:sz w:val="24"/>
          <w:szCs w:val="24"/>
        </w:rPr>
      </w:pPr>
      <w:r>
        <w:rPr>
          <w:rFonts w:ascii="Panton" w:hAnsi="Panton" w:cs="Times New Roman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-1862455</wp:posOffset>
                </wp:positionH>
                <wp:positionV relativeFrom="paragraph">
                  <wp:posOffset>551814</wp:posOffset>
                </wp:positionV>
                <wp:extent cx="666750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B0547" id="Прямая соединительная линия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46.65pt,43.45pt" to="378.35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" strokecolor="#ffc000" strokeweight="1.25pt">
                <o:lock v:ext="edit" shapetype="f"/>
              </v:line>
            </w:pict>
          </mc:Fallback>
        </mc:AlternateContent>
      </w:r>
      <w:r w:rsidR="00FF077A">
        <w:rPr>
          <w:rFonts w:ascii="Panton" w:hAnsi="Panton" w:cs="Times New Roman"/>
          <w:b/>
          <w:color w:val="000000" w:themeColor="text1"/>
          <w:sz w:val="24"/>
          <w:szCs w:val="24"/>
        </w:rPr>
        <w:br w:type="textWrapping" w:clear="all"/>
      </w:r>
    </w:p>
    <w:p w:rsidR="00B14D25" w:rsidRDefault="00B14D25" w:rsidP="00FF077A">
      <w:pPr>
        <w:spacing w:after="0" w:line="360" w:lineRule="auto"/>
        <w:ind w:left="-142"/>
        <w:rPr>
          <w:rFonts w:ascii="Times New Roman" w:hAnsi="Times New Roman" w:cs="Times New Roman"/>
          <w:color w:val="000000" w:themeColor="text1"/>
        </w:rPr>
      </w:pPr>
    </w:p>
    <w:p w:rsidR="00A671E6" w:rsidRPr="00384FD9" w:rsidRDefault="00A671E6" w:rsidP="00A671E6">
      <w:pPr>
        <w:spacing w:before="100" w:beforeAutospacing="1" w:after="100" w:afterAutospacing="1" w:line="240" w:lineRule="auto"/>
        <w:contextualSpacing/>
        <w:jc w:val="both"/>
        <w:rPr>
          <w:rFonts w:cs="Times New Roman"/>
          <w:b/>
          <w:sz w:val="24"/>
          <w:szCs w:val="24"/>
          <w:lang w:eastAsia="ru-RU"/>
        </w:rPr>
      </w:pPr>
      <w:r w:rsidRPr="00384FD9">
        <w:rPr>
          <w:rFonts w:cs="Times New Roman"/>
          <w:b/>
          <w:sz w:val="24"/>
          <w:szCs w:val="24"/>
          <w:lang w:eastAsia="ru-RU"/>
        </w:rPr>
        <w:t>Пресс-релиз</w:t>
      </w:r>
    </w:p>
    <w:p w:rsidR="005E712B" w:rsidRPr="00384FD9" w:rsidRDefault="005E712B" w:rsidP="00A671E6">
      <w:pPr>
        <w:spacing w:before="100" w:beforeAutospacing="1" w:after="100" w:afterAutospacing="1" w:line="240" w:lineRule="auto"/>
        <w:contextualSpacing/>
        <w:jc w:val="both"/>
        <w:rPr>
          <w:rFonts w:cs="Times New Roman"/>
          <w:b/>
          <w:sz w:val="24"/>
          <w:szCs w:val="24"/>
          <w:lang w:eastAsia="ru-RU"/>
        </w:rPr>
      </w:pPr>
    </w:p>
    <w:p w:rsidR="00467C7B" w:rsidRPr="00EA058A" w:rsidRDefault="00467C7B" w:rsidP="00467C7B">
      <w:pPr>
        <w:jc w:val="center"/>
        <w:rPr>
          <w:rFonts w:ascii="Times New Roman" w:hAnsi="Times New Roman" w:cs="Times New Roman"/>
          <w:b/>
          <w:bCs/>
          <w:color w:val="000000" w:themeColor="text1"/>
          <w:spacing w:val="-4"/>
          <w:sz w:val="28"/>
          <w:szCs w:val="28"/>
          <w:lang w:eastAsia="ru-RU"/>
        </w:rPr>
      </w:pPr>
      <w:r w:rsidRPr="00EA05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Специальные майские условия на покупку квартир в жилых комплексах ГК «Инград» </w:t>
      </w:r>
    </w:p>
    <w:p w:rsidR="00467C7B" w:rsidRPr="00EA058A" w:rsidRDefault="00467C7B" w:rsidP="00467C7B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467C7B" w:rsidRPr="00467C7B" w:rsidRDefault="00467C7B" w:rsidP="00467C7B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i/>
          <w:iCs/>
          <w:color w:val="000000" w:themeColor="text1"/>
          <w:spacing w:val="-4"/>
          <w:sz w:val="24"/>
          <w:szCs w:val="24"/>
          <w:lang w:eastAsia="ru-RU"/>
        </w:rPr>
      </w:pPr>
      <w:r w:rsidRPr="00467C7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Москва, 2 мая 2017 года. </w:t>
      </w:r>
      <w:r w:rsidRPr="00467C7B">
        <w:rPr>
          <w:rFonts w:ascii="Times New Roman" w:hAnsi="Times New Roman" w:cs="Times New Roman"/>
          <w:i/>
          <w:iCs/>
          <w:color w:val="000000" w:themeColor="text1"/>
          <w:spacing w:val="-4"/>
          <w:sz w:val="24"/>
          <w:szCs w:val="24"/>
          <w:lang w:eastAsia="ru-RU"/>
        </w:rPr>
        <w:t xml:space="preserve">Группа компаний «Инград» информирует своих клиентов о действующих специальных условиях на покупку жилья в рассрочку и актуальных скидках на квартиры и </w:t>
      </w:r>
      <w:proofErr w:type="spellStart"/>
      <w:r w:rsidRPr="00467C7B">
        <w:rPr>
          <w:rFonts w:ascii="Times New Roman" w:hAnsi="Times New Roman" w:cs="Times New Roman"/>
          <w:i/>
          <w:iCs/>
          <w:color w:val="000000" w:themeColor="text1"/>
          <w:spacing w:val="-4"/>
          <w:sz w:val="24"/>
          <w:szCs w:val="24"/>
          <w:lang w:eastAsia="ru-RU"/>
        </w:rPr>
        <w:t>машиноместа</w:t>
      </w:r>
      <w:proofErr w:type="spellEnd"/>
      <w:r w:rsidRPr="00467C7B">
        <w:rPr>
          <w:rFonts w:ascii="Times New Roman" w:hAnsi="Times New Roman" w:cs="Times New Roman"/>
          <w:i/>
          <w:iCs/>
          <w:color w:val="000000" w:themeColor="text1"/>
          <w:spacing w:val="-4"/>
          <w:sz w:val="24"/>
          <w:szCs w:val="24"/>
          <w:lang w:eastAsia="ru-RU"/>
        </w:rPr>
        <w:t xml:space="preserve"> в мае.</w:t>
      </w:r>
    </w:p>
    <w:p w:rsidR="00467C7B" w:rsidRPr="00467C7B" w:rsidRDefault="00467C7B" w:rsidP="00467C7B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467C7B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Специально для своих клиентов в честь майских праздников ГК «Инград» разработала гибкую систему рассрочки и скидок, которые будут действовать до конца месяца. </w:t>
      </w:r>
    </w:p>
    <w:p w:rsidR="00467C7B" w:rsidRPr="00467C7B" w:rsidRDefault="00467C7B" w:rsidP="00467C7B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467C7B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Так, в микрорайоне «Новое Медведково», который ГК «Инград» возводит в подмосковном городе Мытищи, все покупатели при стопроцентной оплате</w:t>
      </w:r>
      <w:r w:rsidR="00215A91" w:rsidRPr="00215A91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r w:rsidR="00215A91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и ипотеке</w:t>
      </w:r>
      <w:r w:rsidRPr="00467C7B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могут получить скидку от 2% до 7% на квартиры в корпусах № 32, 33, 34, а также дополнительную скидку от 25% до 50% на </w:t>
      </w:r>
      <w:proofErr w:type="spellStart"/>
      <w:r w:rsidRPr="00467C7B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машиноместа</w:t>
      </w:r>
      <w:proofErr w:type="spellEnd"/>
      <w:r w:rsidRPr="00467C7B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.</w:t>
      </w:r>
    </w:p>
    <w:p w:rsidR="00467C7B" w:rsidRPr="00467C7B" w:rsidRDefault="00467C7B" w:rsidP="00467C7B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467C7B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В микрорайоне «Новое Пушкино», строящемся в подмосковном Пушкино, скидка на все квартиры в размере 5% доступна в корпусе №14, а в корпусах №10 и 12 действуют специальные условия на приобретение ряда двухкомнатных и трехкомнатных квартир.</w:t>
      </w:r>
    </w:p>
    <w:p w:rsidR="00467C7B" w:rsidRPr="00467C7B" w:rsidRDefault="00467C7B" w:rsidP="00467C7B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467C7B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На скидку в размере 10% могут рассчитывать покупатели студий, а также определенных одно- и двухкомнатных квартир в ЖК «Петра Алексеева, 12А». </w:t>
      </w:r>
    </w:p>
    <w:p w:rsidR="00467C7B" w:rsidRPr="00467C7B" w:rsidRDefault="00467C7B" w:rsidP="00467C7B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467C7B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Удобные варианты рассрочки доступны тем, кто выбрал жилье в проектах «Михайлова, 31» (беспроцентная рассрочка в течение одного года) и «Вавилова, 69» (беспроцентная рассрочка на 3 месяца с равными платежами в течение всего периода).  </w:t>
      </w:r>
    </w:p>
    <w:p w:rsidR="00467C7B" w:rsidRPr="00467C7B" w:rsidRDefault="00467C7B" w:rsidP="00467C7B">
      <w:pPr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467C7B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Подробнее узнать об условиях покупки жилья в рассрочку можно на сайте эксклюзивного партнера по реализации жилых объектов компании </w:t>
      </w:r>
      <w:hyperlink r:id="rId10" w:history="1">
        <w:r w:rsidRPr="00467C7B">
          <w:rPr>
            <w:rStyle w:val="ac"/>
            <w:rFonts w:ascii="Times New Roman" w:hAnsi="Times New Roman" w:cs="Times New Roman"/>
            <w:color w:val="000000" w:themeColor="text1"/>
            <w:spacing w:val="-4"/>
            <w:sz w:val="24"/>
            <w:szCs w:val="24"/>
            <w:lang w:val="en-US" w:eastAsia="ru-RU"/>
          </w:rPr>
          <w:t>www</w:t>
        </w:r>
        <w:r w:rsidRPr="00467C7B">
          <w:rPr>
            <w:rStyle w:val="ac"/>
            <w:rFonts w:ascii="Times New Roman" w:hAnsi="Times New Roman" w:cs="Times New Roman"/>
            <w:color w:val="000000" w:themeColor="text1"/>
            <w:spacing w:val="-4"/>
            <w:sz w:val="24"/>
            <w:szCs w:val="24"/>
            <w:lang w:eastAsia="ru-RU"/>
          </w:rPr>
          <w:t>.</w:t>
        </w:r>
        <w:proofErr w:type="spellStart"/>
        <w:r w:rsidRPr="00467C7B">
          <w:rPr>
            <w:rStyle w:val="ac"/>
            <w:rFonts w:ascii="Times New Roman" w:hAnsi="Times New Roman" w:cs="Times New Roman"/>
            <w:color w:val="000000" w:themeColor="text1"/>
            <w:spacing w:val="-4"/>
            <w:sz w:val="24"/>
            <w:szCs w:val="24"/>
            <w:lang w:val="en-US" w:eastAsia="ru-RU"/>
          </w:rPr>
          <w:t>ingrad</w:t>
        </w:r>
        <w:proofErr w:type="spellEnd"/>
        <w:r w:rsidRPr="00467C7B">
          <w:rPr>
            <w:rStyle w:val="ac"/>
            <w:rFonts w:ascii="Times New Roman" w:hAnsi="Times New Roman" w:cs="Times New Roman"/>
            <w:color w:val="000000" w:themeColor="text1"/>
            <w:spacing w:val="-4"/>
            <w:sz w:val="24"/>
            <w:szCs w:val="24"/>
            <w:lang w:eastAsia="ru-RU"/>
          </w:rPr>
          <w:t>-</w:t>
        </w:r>
        <w:r w:rsidRPr="00467C7B">
          <w:rPr>
            <w:rStyle w:val="ac"/>
            <w:rFonts w:ascii="Times New Roman" w:hAnsi="Times New Roman" w:cs="Times New Roman"/>
            <w:color w:val="000000" w:themeColor="text1"/>
            <w:spacing w:val="-4"/>
            <w:sz w:val="24"/>
            <w:szCs w:val="24"/>
            <w:lang w:val="en-US" w:eastAsia="ru-RU"/>
          </w:rPr>
          <w:t>realty</w:t>
        </w:r>
        <w:r w:rsidRPr="00467C7B">
          <w:rPr>
            <w:rStyle w:val="ac"/>
            <w:rFonts w:ascii="Times New Roman" w:hAnsi="Times New Roman" w:cs="Times New Roman"/>
            <w:color w:val="000000" w:themeColor="text1"/>
            <w:spacing w:val="-4"/>
            <w:sz w:val="24"/>
            <w:szCs w:val="24"/>
            <w:lang w:eastAsia="ru-RU"/>
          </w:rPr>
          <w:t>.</w:t>
        </w:r>
        <w:proofErr w:type="spellStart"/>
        <w:r w:rsidRPr="00467C7B">
          <w:rPr>
            <w:rStyle w:val="ac"/>
            <w:rFonts w:ascii="Times New Roman" w:hAnsi="Times New Roman" w:cs="Times New Roman"/>
            <w:color w:val="000000" w:themeColor="text1"/>
            <w:spacing w:val="-4"/>
            <w:sz w:val="24"/>
            <w:szCs w:val="24"/>
            <w:lang w:val="en-US" w:eastAsia="ru-RU"/>
          </w:rPr>
          <w:t>ru</w:t>
        </w:r>
        <w:proofErr w:type="spellEnd"/>
      </w:hyperlink>
      <w:r w:rsidRPr="00467C7B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, или позвонив по телефону в офис продаж +7 495 500 00 04.</w:t>
      </w:r>
    </w:p>
    <w:p w:rsidR="00467C7B" w:rsidRPr="00EA058A" w:rsidRDefault="00467C7B" w:rsidP="00467C7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</w:p>
    <w:p w:rsidR="00467C7B" w:rsidRPr="00EA058A" w:rsidRDefault="00467C7B" w:rsidP="00467C7B">
      <w:pPr>
        <w:rPr>
          <w:color w:val="000000" w:themeColor="text1"/>
        </w:rPr>
      </w:pPr>
    </w:p>
    <w:p w:rsidR="00BA0F5A" w:rsidRDefault="00BA0F5A" w:rsidP="00915A1B">
      <w:pPr>
        <w:jc w:val="both"/>
      </w:pPr>
    </w:p>
    <w:p w:rsidR="00915A1B" w:rsidRDefault="00915A1B" w:rsidP="00BA0F5A">
      <w:pPr>
        <w:contextualSpacing/>
        <w:jc w:val="both"/>
        <w:rPr>
          <w:rFonts w:cs="Times New Roman"/>
          <w:b/>
          <w:sz w:val="24"/>
          <w:szCs w:val="24"/>
        </w:rPr>
      </w:pPr>
    </w:p>
    <w:p w:rsidR="0090317B" w:rsidRDefault="0090317B" w:rsidP="0090317B">
      <w:pPr>
        <w:pStyle w:val="ad"/>
        <w:ind w:firstLine="709"/>
        <w:rPr>
          <w:rFonts w:ascii="Times New Roman" w:hAnsi="Times New Roman" w:cs="Times New Roman"/>
          <w:b/>
          <w:sz w:val="24"/>
          <w:szCs w:val="28"/>
        </w:rPr>
      </w:pPr>
    </w:p>
    <w:p w:rsidR="00915A1B" w:rsidRDefault="00915A1B" w:rsidP="00BA0F5A">
      <w:pPr>
        <w:contextualSpacing/>
        <w:jc w:val="both"/>
        <w:rPr>
          <w:rFonts w:cs="Times New Roman"/>
          <w:b/>
          <w:sz w:val="24"/>
          <w:szCs w:val="24"/>
        </w:rPr>
      </w:pPr>
    </w:p>
    <w:p w:rsidR="00467C7B" w:rsidRDefault="00467C7B" w:rsidP="00BA0F5A">
      <w:pPr>
        <w:contextualSpacing/>
        <w:jc w:val="both"/>
        <w:rPr>
          <w:rFonts w:cs="Times New Roman"/>
          <w:b/>
          <w:sz w:val="24"/>
          <w:szCs w:val="24"/>
        </w:rPr>
      </w:pPr>
    </w:p>
    <w:p w:rsidR="00915A1B" w:rsidRDefault="00915A1B" w:rsidP="00BA0F5A">
      <w:pPr>
        <w:contextualSpacing/>
        <w:jc w:val="both"/>
        <w:rPr>
          <w:rFonts w:cs="Times New Roman"/>
          <w:b/>
          <w:sz w:val="24"/>
          <w:szCs w:val="24"/>
        </w:rPr>
      </w:pPr>
    </w:p>
    <w:p w:rsidR="00915A1B" w:rsidRDefault="00915A1B" w:rsidP="00BA0F5A">
      <w:pPr>
        <w:contextualSpacing/>
        <w:jc w:val="both"/>
        <w:rPr>
          <w:rFonts w:cs="Times New Roman"/>
          <w:b/>
          <w:sz w:val="24"/>
          <w:szCs w:val="24"/>
        </w:rPr>
      </w:pPr>
    </w:p>
    <w:p w:rsidR="0090317B" w:rsidRDefault="0090317B" w:rsidP="0090317B">
      <w:pPr>
        <w:contextualSpacing/>
        <w:jc w:val="both"/>
        <w:rPr>
          <w:rFonts w:cs="Times New Roman"/>
          <w:b/>
          <w:sz w:val="24"/>
          <w:szCs w:val="24"/>
        </w:rPr>
      </w:pPr>
      <w:r w:rsidRPr="00756406">
        <w:rPr>
          <w:rFonts w:cs="Times New Roman"/>
          <w:b/>
          <w:sz w:val="24"/>
          <w:szCs w:val="24"/>
        </w:rPr>
        <w:t xml:space="preserve">Справка о ГК «Инград»: </w:t>
      </w:r>
    </w:p>
    <w:p w:rsidR="0090317B" w:rsidRPr="00756406" w:rsidRDefault="0090317B" w:rsidP="0090317B">
      <w:pPr>
        <w:contextualSpacing/>
        <w:jc w:val="both"/>
        <w:rPr>
          <w:rFonts w:cs="Times New Roman"/>
          <w:b/>
          <w:sz w:val="24"/>
          <w:szCs w:val="24"/>
        </w:rPr>
      </w:pPr>
    </w:p>
    <w:p w:rsidR="0090317B" w:rsidRPr="00756406" w:rsidRDefault="0090317B" w:rsidP="0090317B">
      <w:pPr>
        <w:spacing w:after="0"/>
        <w:ind w:firstLine="567"/>
        <w:contextualSpacing/>
        <w:jc w:val="both"/>
        <w:rPr>
          <w:rFonts w:cs="Times New Roman"/>
          <w:spacing w:val="-4"/>
          <w:sz w:val="24"/>
          <w:szCs w:val="24"/>
          <w:lang w:eastAsia="ru-RU"/>
        </w:rPr>
      </w:pPr>
      <w:r w:rsidRPr="00756406">
        <w:rPr>
          <w:rFonts w:cs="Times New Roman"/>
          <w:spacing w:val="-4"/>
          <w:sz w:val="24"/>
          <w:szCs w:val="24"/>
          <w:lang w:eastAsia="ru-RU"/>
        </w:rPr>
        <w:t xml:space="preserve">Группа компаний «Инград» – крупная инвестиционно-девелоперская компания, которая ведет свою деятельность на рынке недвижимости Московского региона с 2012 года. </w:t>
      </w:r>
    </w:p>
    <w:p w:rsidR="0090317B" w:rsidRPr="00756406" w:rsidRDefault="0090317B" w:rsidP="0090317B">
      <w:pPr>
        <w:spacing w:after="0"/>
        <w:ind w:firstLine="567"/>
        <w:contextualSpacing/>
        <w:jc w:val="both"/>
        <w:rPr>
          <w:rFonts w:cs="Times New Roman"/>
          <w:spacing w:val="-4"/>
          <w:sz w:val="24"/>
          <w:szCs w:val="24"/>
          <w:lang w:eastAsia="ru-RU"/>
        </w:rPr>
      </w:pPr>
      <w:r w:rsidRPr="00756406">
        <w:rPr>
          <w:rFonts w:cs="Times New Roman"/>
          <w:spacing w:val="-4"/>
          <w:sz w:val="24"/>
          <w:szCs w:val="24"/>
          <w:lang w:eastAsia="ru-RU"/>
        </w:rPr>
        <w:t xml:space="preserve">ГК «Инград» специализируется на строительстве жилых комплексов в Москве и ближнем Подмосковье, уделяя особое внимание качеству проектов и созданию всей необходимой социальной инфраструктуры. На сегодняшний день портфель текущих и перспективных проектов ГК «Инград» составляет более </w:t>
      </w:r>
      <w:r>
        <w:rPr>
          <w:rFonts w:cs="Times New Roman"/>
          <w:spacing w:val="-4"/>
          <w:sz w:val="24"/>
          <w:szCs w:val="24"/>
          <w:lang w:eastAsia="ru-RU"/>
        </w:rPr>
        <w:t>3,8</w:t>
      </w:r>
      <w:r w:rsidRPr="00756406">
        <w:rPr>
          <w:rFonts w:cs="Times New Roman"/>
          <w:spacing w:val="-4"/>
          <w:sz w:val="24"/>
          <w:szCs w:val="24"/>
          <w:lang w:eastAsia="ru-RU"/>
        </w:rPr>
        <w:t xml:space="preserve"> млн кв. м недвижимости в наиболее удачных локациях Московского региона. </w:t>
      </w:r>
    </w:p>
    <w:p w:rsidR="0090317B" w:rsidRPr="00756406" w:rsidRDefault="0090317B" w:rsidP="0090317B">
      <w:pPr>
        <w:spacing w:after="0"/>
        <w:ind w:firstLine="567"/>
        <w:contextualSpacing/>
        <w:jc w:val="both"/>
        <w:rPr>
          <w:rFonts w:cs="Times New Roman"/>
          <w:spacing w:val="-4"/>
          <w:sz w:val="24"/>
          <w:szCs w:val="24"/>
          <w:lang w:eastAsia="ru-RU"/>
        </w:rPr>
      </w:pPr>
      <w:r w:rsidRPr="00756406">
        <w:rPr>
          <w:rFonts w:cs="Times New Roman"/>
          <w:spacing w:val="-4"/>
          <w:sz w:val="24"/>
          <w:szCs w:val="24"/>
          <w:lang w:eastAsia="ru-RU"/>
        </w:rPr>
        <w:t>Залог успеха компании заключается не только в ее безукоризненной репутации на рынке, но и в тщательной проработке концепции будущих проектов, включая месторасположение, транспортную доступность и экологическую среду.</w:t>
      </w:r>
    </w:p>
    <w:p w:rsidR="0090317B" w:rsidRPr="006F1FFC" w:rsidRDefault="0090317B" w:rsidP="0090317B">
      <w:pPr>
        <w:spacing w:after="0"/>
        <w:ind w:firstLine="567"/>
        <w:contextualSpacing/>
        <w:jc w:val="both"/>
        <w:rPr>
          <w:rFonts w:cs="Times New Roman"/>
        </w:rPr>
      </w:pPr>
      <w:r w:rsidRPr="00756406">
        <w:rPr>
          <w:rFonts w:cs="Times New Roman"/>
          <w:spacing w:val="-4"/>
          <w:sz w:val="24"/>
          <w:szCs w:val="24"/>
          <w:lang w:eastAsia="ru-RU"/>
        </w:rPr>
        <w:t>Группа компаний ведет строительство двух масштабных проектов комплексной застройки в Московской области: «Новое Медведково» и «Новое Пушкино». В 2016 нача</w:t>
      </w:r>
      <w:r>
        <w:rPr>
          <w:rFonts w:cs="Times New Roman"/>
          <w:spacing w:val="-4"/>
          <w:sz w:val="24"/>
          <w:szCs w:val="24"/>
          <w:lang w:eastAsia="ru-RU"/>
        </w:rPr>
        <w:t>лась</w:t>
      </w:r>
      <w:r w:rsidRPr="00756406">
        <w:rPr>
          <w:rFonts w:cs="Times New Roman"/>
          <w:spacing w:val="-4"/>
          <w:sz w:val="24"/>
          <w:szCs w:val="24"/>
          <w:lang w:eastAsia="ru-RU"/>
        </w:rPr>
        <w:t xml:space="preserve"> реализация жилых комплексов в Москве: «Петра Алексеева, 12А», «Вавилова, 69»</w:t>
      </w:r>
      <w:r>
        <w:rPr>
          <w:rFonts w:cs="Times New Roman"/>
          <w:spacing w:val="-4"/>
          <w:sz w:val="24"/>
          <w:szCs w:val="24"/>
          <w:lang w:eastAsia="ru-RU"/>
        </w:rPr>
        <w:t>. В начале 2017 года ГК «Инград» приступила к строительству ЖК «Михайлова, 31». В течение</w:t>
      </w:r>
      <w:r w:rsidRPr="00756406">
        <w:rPr>
          <w:rFonts w:cs="Times New Roman"/>
          <w:spacing w:val="-4"/>
          <w:sz w:val="24"/>
          <w:szCs w:val="24"/>
          <w:lang w:eastAsia="ru-RU"/>
        </w:rPr>
        <w:t xml:space="preserve"> год</w:t>
      </w:r>
      <w:r>
        <w:rPr>
          <w:rFonts w:cs="Times New Roman"/>
          <w:spacing w:val="-4"/>
          <w:sz w:val="24"/>
          <w:szCs w:val="24"/>
          <w:lang w:eastAsia="ru-RU"/>
        </w:rPr>
        <w:t>а</w:t>
      </w:r>
      <w:r w:rsidRPr="00756406">
        <w:rPr>
          <w:rFonts w:cs="Times New Roman"/>
          <w:spacing w:val="-4"/>
          <w:sz w:val="24"/>
          <w:szCs w:val="24"/>
          <w:lang w:eastAsia="ru-RU"/>
        </w:rPr>
        <w:t xml:space="preserve"> </w:t>
      </w:r>
      <w:r>
        <w:rPr>
          <w:rFonts w:cs="Times New Roman"/>
          <w:spacing w:val="-4"/>
          <w:sz w:val="24"/>
          <w:szCs w:val="24"/>
          <w:lang w:eastAsia="ru-RU"/>
        </w:rPr>
        <w:t xml:space="preserve">компания </w:t>
      </w:r>
      <w:r w:rsidRPr="00756406">
        <w:rPr>
          <w:rFonts w:cs="Times New Roman"/>
          <w:spacing w:val="-4"/>
          <w:sz w:val="24"/>
          <w:szCs w:val="24"/>
          <w:lang w:eastAsia="ru-RU"/>
        </w:rPr>
        <w:t>планируется вывод на рынок столицы</w:t>
      </w:r>
      <w:r>
        <w:rPr>
          <w:rFonts w:cs="Times New Roman"/>
          <w:spacing w:val="-4"/>
          <w:sz w:val="24"/>
          <w:szCs w:val="24"/>
          <w:lang w:eastAsia="ru-RU"/>
        </w:rPr>
        <w:t xml:space="preserve"> еще</w:t>
      </w:r>
      <w:r w:rsidRPr="00756406">
        <w:rPr>
          <w:rFonts w:cs="Times New Roman"/>
          <w:spacing w:val="-4"/>
          <w:sz w:val="24"/>
          <w:szCs w:val="24"/>
          <w:lang w:eastAsia="ru-RU"/>
        </w:rPr>
        <w:t xml:space="preserve"> 7 жилых комплексов. </w:t>
      </w:r>
    </w:p>
    <w:p w:rsidR="00B746FE" w:rsidRDefault="00B746FE" w:rsidP="007033DD">
      <w:pPr>
        <w:ind w:firstLine="709"/>
        <w:jc w:val="both"/>
        <w:rPr>
          <w:b/>
          <w:sz w:val="24"/>
          <w:szCs w:val="24"/>
        </w:rPr>
      </w:pPr>
    </w:p>
    <w:p w:rsidR="007033DD" w:rsidRDefault="007033DD" w:rsidP="007033DD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Контакты для СМИ:</w:t>
      </w:r>
    </w:p>
    <w:p w:rsidR="00A14788" w:rsidRPr="00B746FE" w:rsidRDefault="00A14788" w:rsidP="00A14788">
      <w:pPr>
        <w:pStyle w:val="ad"/>
        <w:ind w:firstLine="709"/>
        <w:jc w:val="both"/>
        <w:rPr>
          <w:rStyle w:val="ab"/>
          <w:rFonts w:cs="Times New Roman"/>
          <w:spacing w:val="-4"/>
        </w:rPr>
      </w:pPr>
    </w:p>
    <w:p w:rsidR="00B746FE" w:rsidRDefault="00B746FE" w:rsidP="00B746FE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Мошкин Антон</w:t>
      </w:r>
    </w:p>
    <w:p w:rsidR="00B746FE" w:rsidRDefault="00B746FE" w:rsidP="00B746FE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Специалист по связям с общественностью ГК «Инград»</w:t>
      </w:r>
    </w:p>
    <w:p w:rsidR="00B746FE" w:rsidRDefault="00B746FE" w:rsidP="00B746FE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Тел.: +7 (495) 775-71-70, доб.: 2769</w:t>
      </w:r>
    </w:p>
    <w:p w:rsidR="00B746FE" w:rsidRDefault="00B746FE" w:rsidP="00B746FE">
      <w:pPr>
        <w:spacing w:line="240" w:lineRule="auto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Моб.:</w:t>
      </w:r>
      <w:proofErr w:type="gramEnd"/>
      <w:r>
        <w:rPr>
          <w:sz w:val="24"/>
          <w:szCs w:val="24"/>
        </w:rPr>
        <w:t xml:space="preserve"> +7 (967) 097-88-86</w:t>
      </w:r>
    </w:p>
    <w:p w:rsidR="00B746FE" w:rsidRDefault="00B746FE" w:rsidP="00B746FE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129090, г. Москва, Олимпийский проспект, д. 14</w:t>
      </w:r>
    </w:p>
    <w:p w:rsidR="00B746FE" w:rsidRPr="00B65AB5" w:rsidRDefault="005C50AB" w:rsidP="00B746FE">
      <w:pPr>
        <w:spacing w:line="240" w:lineRule="auto"/>
        <w:contextualSpacing/>
        <w:jc w:val="both"/>
        <w:rPr>
          <w:rStyle w:val="ab"/>
          <w:spacing w:val="-4"/>
        </w:rPr>
      </w:pPr>
      <w:hyperlink r:id="rId11" w:history="1">
        <w:r w:rsidR="00B746FE" w:rsidRPr="00304E7F">
          <w:rPr>
            <w:rStyle w:val="ac"/>
            <w:sz w:val="24"/>
            <w:szCs w:val="24"/>
          </w:rPr>
          <w:t>M</w:t>
        </w:r>
        <w:r w:rsidR="00B746FE" w:rsidRPr="00304E7F">
          <w:rPr>
            <w:rStyle w:val="ac"/>
            <w:sz w:val="24"/>
            <w:szCs w:val="24"/>
            <w:lang w:val="en-US"/>
          </w:rPr>
          <w:t>oshkinA</w:t>
        </w:r>
        <w:r w:rsidR="00B746FE" w:rsidRPr="00304E7F">
          <w:rPr>
            <w:rStyle w:val="ac"/>
            <w:sz w:val="24"/>
            <w:szCs w:val="24"/>
          </w:rPr>
          <w:t>V@ingrad.com</w:t>
        </w:r>
      </w:hyperlink>
    </w:p>
    <w:p w:rsidR="009427FF" w:rsidRPr="00B65AB5" w:rsidRDefault="009427FF" w:rsidP="00A14788">
      <w:pPr>
        <w:contextualSpacing/>
        <w:rPr>
          <w:rStyle w:val="ab"/>
          <w:rFonts w:cs="Times New Roman"/>
          <w:spacing w:val="-4"/>
        </w:rPr>
      </w:pPr>
    </w:p>
    <w:sectPr w:rsidR="009427FF" w:rsidRPr="00B65AB5" w:rsidSect="00FF077A"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0AB" w:rsidRDefault="005C50AB" w:rsidP="00FF077A">
      <w:pPr>
        <w:spacing w:after="0" w:line="240" w:lineRule="auto"/>
      </w:pPr>
      <w:r>
        <w:separator/>
      </w:r>
    </w:p>
  </w:endnote>
  <w:endnote w:type="continuationSeparator" w:id="0">
    <w:p w:rsidR="005C50AB" w:rsidRDefault="005C50AB" w:rsidP="00FF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nton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77A" w:rsidRDefault="005E40CF">
    <w:pPr>
      <w:pStyle w:val="a8"/>
    </w:pPr>
    <w:r>
      <w:rPr>
        <w:noProof/>
        <w:lang w:eastAsia="ru-RU"/>
      </w:rPr>
      <mc:AlternateContent>
        <mc:Choice Requires="wps">
          <w:drawing>
            <wp:inline distT="0" distB="0" distL="0" distR="0">
              <wp:extent cx="6410325" cy="0"/>
              <wp:effectExtent l="34290" t="31115" r="32385" b="35560"/>
              <wp:docPr id="1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0325" cy="0"/>
                      </a:xfrm>
                      <a:prstGeom prst="line">
                        <a:avLst/>
                      </a:prstGeom>
                      <a:noFill/>
                      <a:ln w="57150" cmpd="dbl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7E8A03A1" id="Прямая соединительная линия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4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" strokecolor="#ffc000" strokeweight="4.5pt">
              <v:stroke linestyle="thinThin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0AB" w:rsidRDefault="005C50AB" w:rsidP="00FF077A">
      <w:pPr>
        <w:spacing w:after="0" w:line="240" w:lineRule="auto"/>
      </w:pPr>
      <w:r>
        <w:separator/>
      </w:r>
    </w:p>
  </w:footnote>
  <w:footnote w:type="continuationSeparator" w:id="0">
    <w:p w:rsidR="005C50AB" w:rsidRDefault="005C50AB" w:rsidP="00FF07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44"/>
    <w:rsid w:val="0002195C"/>
    <w:rsid w:val="00022166"/>
    <w:rsid w:val="0002528D"/>
    <w:rsid w:val="00027063"/>
    <w:rsid w:val="00032118"/>
    <w:rsid w:val="000428F8"/>
    <w:rsid w:val="00065987"/>
    <w:rsid w:val="00077CB1"/>
    <w:rsid w:val="000A2B8A"/>
    <w:rsid w:val="000A5898"/>
    <w:rsid w:val="000B2DC1"/>
    <w:rsid w:val="000B7C2C"/>
    <w:rsid w:val="000C6FD8"/>
    <w:rsid w:val="000D018C"/>
    <w:rsid w:val="000D1D33"/>
    <w:rsid w:val="000D2149"/>
    <w:rsid w:val="000E187B"/>
    <w:rsid w:val="000E2CBA"/>
    <w:rsid w:val="000F5D00"/>
    <w:rsid w:val="001104BA"/>
    <w:rsid w:val="0012493B"/>
    <w:rsid w:val="0012552F"/>
    <w:rsid w:val="00133AD9"/>
    <w:rsid w:val="00141C79"/>
    <w:rsid w:val="00142C7D"/>
    <w:rsid w:val="00143CCD"/>
    <w:rsid w:val="001469F2"/>
    <w:rsid w:val="00153620"/>
    <w:rsid w:val="001551B4"/>
    <w:rsid w:val="0015646C"/>
    <w:rsid w:val="001768BD"/>
    <w:rsid w:val="001858F5"/>
    <w:rsid w:val="001978F6"/>
    <w:rsid w:val="00197BB6"/>
    <w:rsid w:val="001A099D"/>
    <w:rsid w:val="001A27CC"/>
    <w:rsid w:val="001B51D8"/>
    <w:rsid w:val="001C0289"/>
    <w:rsid w:val="001C31D5"/>
    <w:rsid w:val="001C3AB7"/>
    <w:rsid w:val="001C4901"/>
    <w:rsid w:val="001C61A0"/>
    <w:rsid w:val="001D59EE"/>
    <w:rsid w:val="001F6C1E"/>
    <w:rsid w:val="001F7F2C"/>
    <w:rsid w:val="002055D6"/>
    <w:rsid w:val="00212F12"/>
    <w:rsid w:val="00215A91"/>
    <w:rsid w:val="0022102D"/>
    <w:rsid w:val="002264D2"/>
    <w:rsid w:val="00230426"/>
    <w:rsid w:val="002450DA"/>
    <w:rsid w:val="0027009F"/>
    <w:rsid w:val="00277011"/>
    <w:rsid w:val="002A2565"/>
    <w:rsid w:val="002B3633"/>
    <w:rsid w:val="002B6D18"/>
    <w:rsid w:val="002C55B8"/>
    <w:rsid w:val="002D42F7"/>
    <w:rsid w:val="002F7AA2"/>
    <w:rsid w:val="003079C6"/>
    <w:rsid w:val="00321C89"/>
    <w:rsid w:val="003251D8"/>
    <w:rsid w:val="00336F19"/>
    <w:rsid w:val="00340AFC"/>
    <w:rsid w:val="00342D34"/>
    <w:rsid w:val="00362793"/>
    <w:rsid w:val="00364E3F"/>
    <w:rsid w:val="003803AB"/>
    <w:rsid w:val="00382975"/>
    <w:rsid w:val="00384FD9"/>
    <w:rsid w:val="00385D25"/>
    <w:rsid w:val="003915FF"/>
    <w:rsid w:val="003A0A58"/>
    <w:rsid w:val="003A0FA7"/>
    <w:rsid w:val="003C0642"/>
    <w:rsid w:val="003C0FAF"/>
    <w:rsid w:val="003E2366"/>
    <w:rsid w:val="003E411B"/>
    <w:rsid w:val="003F0A65"/>
    <w:rsid w:val="003F20F3"/>
    <w:rsid w:val="00420D56"/>
    <w:rsid w:val="00425EC4"/>
    <w:rsid w:val="0044169E"/>
    <w:rsid w:val="00450773"/>
    <w:rsid w:val="0046011A"/>
    <w:rsid w:val="00461E77"/>
    <w:rsid w:val="00461F8E"/>
    <w:rsid w:val="00466CCC"/>
    <w:rsid w:val="00467C7B"/>
    <w:rsid w:val="004817E0"/>
    <w:rsid w:val="004A61AB"/>
    <w:rsid w:val="004B36CB"/>
    <w:rsid w:val="004C29C1"/>
    <w:rsid w:val="004C392D"/>
    <w:rsid w:val="004D0CD4"/>
    <w:rsid w:val="004F5D4C"/>
    <w:rsid w:val="00516DAD"/>
    <w:rsid w:val="005178ED"/>
    <w:rsid w:val="005221E4"/>
    <w:rsid w:val="005223EE"/>
    <w:rsid w:val="005400DE"/>
    <w:rsid w:val="00551CDC"/>
    <w:rsid w:val="00554C72"/>
    <w:rsid w:val="0056020C"/>
    <w:rsid w:val="00561E00"/>
    <w:rsid w:val="00575C16"/>
    <w:rsid w:val="005904E5"/>
    <w:rsid w:val="0059323C"/>
    <w:rsid w:val="00597885"/>
    <w:rsid w:val="005A373B"/>
    <w:rsid w:val="005C0E5A"/>
    <w:rsid w:val="005C30EB"/>
    <w:rsid w:val="005C50AB"/>
    <w:rsid w:val="005C5F52"/>
    <w:rsid w:val="005C7769"/>
    <w:rsid w:val="005E12C9"/>
    <w:rsid w:val="005E40CF"/>
    <w:rsid w:val="005E4B14"/>
    <w:rsid w:val="005E712B"/>
    <w:rsid w:val="005E7924"/>
    <w:rsid w:val="005F39C6"/>
    <w:rsid w:val="006026A7"/>
    <w:rsid w:val="0061306C"/>
    <w:rsid w:val="00614A39"/>
    <w:rsid w:val="006311A3"/>
    <w:rsid w:val="00631C67"/>
    <w:rsid w:val="00637B6E"/>
    <w:rsid w:val="006543A3"/>
    <w:rsid w:val="00656F44"/>
    <w:rsid w:val="0066344A"/>
    <w:rsid w:val="0066401D"/>
    <w:rsid w:val="0067034A"/>
    <w:rsid w:val="00684F8C"/>
    <w:rsid w:val="00696292"/>
    <w:rsid w:val="00697BBD"/>
    <w:rsid w:val="006A0B89"/>
    <w:rsid w:val="006A1853"/>
    <w:rsid w:val="006A62C9"/>
    <w:rsid w:val="006B1A75"/>
    <w:rsid w:val="006D2B48"/>
    <w:rsid w:val="006F6B71"/>
    <w:rsid w:val="007033DD"/>
    <w:rsid w:val="00707341"/>
    <w:rsid w:val="00726C20"/>
    <w:rsid w:val="0073429A"/>
    <w:rsid w:val="00736597"/>
    <w:rsid w:val="0074016C"/>
    <w:rsid w:val="00742143"/>
    <w:rsid w:val="007428A8"/>
    <w:rsid w:val="00746716"/>
    <w:rsid w:val="00756406"/>
    <w:rsid w:val="00756A28"/>
    <w:rsid w:val="00756D9D"/>
    <w:rsid w:val="00760CDA"/>
    <w:rsid w:val="00762AA7"/>
    <w:rsid w:val="0076505D"/>
    <w:rsid w:val="00775C13"/>
    <w:rsid w:val="00777CE7"/>
    <w:rsid w:val="0078317B"/>
    <w:rsid w:val="007A4DEB"/>
    <w:rsid w:val="007A753D"/>
    <w:rsid w:val="007B2D0D"/>
    <w:rsid w:val="007B578B"/>
    <w:rsid w:val="007C753A"/>
    <w:rsid w:val="007E2770"/>
    <w:rsid w:val="007E3EE2"/>
    <w:rsid w:val="007E4900"/>
    <w:rsid w:val="007E4B31"/>
    <w:rsid w:val="007E60B0"/>
    <w:rsid w:val="007F0685"/>
    <w:rsid w:val="007F1903"/>
    <w:rsid w:val="00800AB7"/>
    <w:rsid w:val="008031A0"/>
    <w:rsid w:val="0082023A"/>
    <w:rsid w:val="008237AA"/>
    <w:rsid w:val="00841E94"/>
    <w:rsid w:val="00845D6A"/>
    <w:rsid w:val="00862739"/>
    <w:rsid w:val="00876881"/>
    <w:rsid w:val="00890052"/>
    <w:rsid w:val="00896545"/>
    <w:rsid w:val="008972E5"/>
    <w:rsid w:val="008D6233"/>
    <w:rsid w:val="008E1991"/>
    <w:rsid w:val="008E3349"/>
    <w:rsid w:val="0090317B"/>
    <w:rsid w:val="00903613"/>
    <w:rsid w:val="009102F9"/>
    <w:rsid w:val="00915A1B"/>
    <w:rsid w:val="00924A15"/>
    <w:rsid w:val="00926FDD"/>
    <w:rsid w:val="00927B2F"/>
    <w:rsid w:val="009300E4"/>
    <w:rsid w:val="009427FF"/>
    <w:rsid w:val="00945A08"/>
    <w:rsid w:val="009478D2"/>
    <w:rsid w:val="009510F2"/>
    <w:rsid w:val="009543ED"/>
    <w:rsid w:val="009557BB"/>
    <w:rsid w:val="00980057"/>
    <w:rsid w:val="00991706"/>
    <w:rsid w:val="00997B74"/>
    <w:rsid w:val="009C03CD"/>
    <w:rsid w:val="009E347C"/>
    <w:rsid w:val="009E609A"/>
    <w:rsid w:val="009F4127"/>
    <w:rsid w:val="009F721B"/>
    <w:rsid w:val="00A00216"/>
    <w:rsid w:val="00A05220"/>
    <w:rsid w:val="00A10013"/>
    <w:rsid w:val="00A11ABA"/>
    <w:rsid w:val="00A12313"/>
    <w:rsid w:val="00A14788"/>
    <w:rsid w:val="00A14D93"/>
    <w:rsid w:val="00A15263"/>
    <w:rsid w:val="00A209AE"/>
    <w:rsid w:val="00A22BF1"/>
    <w:rsid w:val="00A22C61"/>
    <w:rsid w:val="00A36DD6"/>
    <w:rsid w:val="00A36E50"/>
    <w:rsid w:val="00A43CA9"/>
    <w:rsid w:val="00A524E0"/>
    <w:rsid w:val="00A54A43"/>
    <w:rsid w:val="00A565A2"/>
    <w:rsid w:val="00A671E6"/>
    <w:rsid w:val="00A96A90"/>
    <w:rsid w:val="00AA77DA"/>
    <w:rsid w:val="00AB029F"/>
    <w:rsid w:val="00AB21E4"/>
    <w:rsid w:val="00AB5AB7"/>
    <w:rsid w:val="00AC02E0"/>
    <w:rsid w:val="00AC1856"/>
    <w:rsid w:val="00AE6455"/>
    <w:rsid w:val="00AF2503"/>
    <w:rsid w:val="00AF36C2"/>
    <w:rsid w:val="00AF5DB7"/>
    <w:rsid w:val="00B0362B"/>
    <w:rsid w:val="00B05D67"/>
    <w:rsid w:val="00B149F2"/>
    <w:rsid w:val="00B14D25"/>
    <w:rsid w:val="00B14E44"/>
    <w:rsid w:val="00B3200D"/>
    <w:rsid w:val="00B3225D"/>
    <w:rsid w:val="00B359F9"/>
    <w:rsid w:val="00B4613D"/>
    <w:rsid w:val="00B573F3"/>
    <w:rsid w:val="00B65AB5"/>
    <w:rsid w:val="00B65BF1"/>
    <w:rsid w:val="00B672A5"/>
    <w:rsid w:val="00B67385"/>
    <w:rsid w:val="00B746FE"/>
    <w:rsid w:val="00B77863"/>
    <w:rsid w:val="00B84F98"/>
    <w:rsid w:val="00B86BC3"/>
    <w:rsid w:val="00B9773B"/>
    <w:rsid w:val="00BA0F5A"/>
    <w:rsid w:val="00BA25A3"/>
    <w:rsid w:val="00BA4985"/>
    <w:rsid w:val="00BB17F6"/>
    <w:rsid w:val="00BB6F31"/>
    <w:rsid w:val="00BE088F"/>
    <w:rsid w:val="00BF09BE"/>
    <w:rsid w:val="00BF3F7F"/>
    <w:rsid w:val="00C00E49"/>
    <w:rsid w:val="00C01991"/>
    <w:rsid w:val="00C027D3"/>
    <w:rsid w:val="00C03665"/>
    <w:rsid w:val="00C04254"/>
    <w:rsid w:val="00C15AA2"/>
    <w:rsid w:val="00C2242F"/>
    <w:rsid w:val="00C30DA5"/>
    <w:rsid w:val="00C32A32"/>
    <w:rsid w:val="00C344F0"/>
    <w:rsid w:val="00C36ED9"/>
    <w:rsid w:val="00C36F0F"/>
    <w:rsid w:val="00C52A62"/>
    <w:rsid w:val="00C538D4"/>
    <w:rsid w:val="00C602CA"/>
    <w:rsid w:val="00C62A65"/>
    <w:rsid w:val="00C65590"/>
    <w:rsid w:val="00C667F3"/>
    <w:rsid w:val="00C7372A"/>
    <w:rsid w:val="00C74347"/>
    <w:rsid w:val="00C74B08"/>
    <w:rsid w:val="00C8247B"/>
    <w:rsid w:val="00C859DD"/>
    <w:rsid w:val="00C90EBA"/>
    <w:rsid w:val="00C91492"/>
    <w:rsid w:val="00C91D1D"/>
    <w:rsid w:val="00CB56BB"/>
    <w:rsid w:val="00CD1927"/>
    <w:rsid w:val="00CE085D"/>
    <w:rsid w:val="00CF2D0A"/>
    <w:rsid w:val="00CF5057"/>
    <w:rsid w:val="00CF6EA4"/>
    <w:rsid w:val="00D01E18"/>
    <w:rsid w:val="00D06DE4"/>
    <w:rsid w:val="00D14A14"/>
    <w:rsid w:val="00D21243"/>
    <w:rsid w:val="00D224EE"/>
    <w:rsid w:val="00D27414"/>
    <w:rsid w:val="00D34AC5"/>
    <w:rsid w:val="00D350C7"/>
    <w:rsid w:val="00D45B57"/>
    <w:rsid w:val="00D523D5"/>
    <w:rsid w:val="00D54128"/>
    <w:rsid w:val="00D61260"/>
    <w:rsid w:val="00D67379"/>
    <w:rsid w:val="00D727D7"/>
    <w:rsid w:val="00D7606C"/>
    <w:rsid w:val="00D85159"/>
    <w:rsid w:val="00D8788D"/>
    <w:rsid w:val="00D87F50"/>
    <w:rsid w:val="00D93A92"/>
    <w:rsid w:val="00D94022"/>
    <w:rsid w:val="00DA7684"/>
    <w:rsid w:val="00DA76FF"/>
    <w:rsid w:val="00DC7555"/>
    <w:rsid w:val="00DD758D"/>
    <w:rsid w:val="00E00148"/>
    <w:rsid w:val="00E04308"/>
    <w:rsid w:val="00E11668"/>
    <w:rsid w:val="00E23749"/>
    <w:rsid w:val="00E3089F"/>
    <w:rsid w:val="00E32399"/>
    <w:rsid w:val="00E36412"/>
    <w:rsid w:val="00E375FE"/>
    <w:rsid w:val="00E4569E"/>
    <w:rsid w:val="00E45BF7"/>
    <w:rsid w:val="00E5652D"/>
    <w:rsid w:val="00E67B98"/>
    <w:rsid w:val="00E829BA"/>
    <w:rsid w:val="00E8443B"/>
    <w:rsid w:val="00E9176C"/>
    <w:rsid w:val="00EB20DE"/>
    <w:rsid w:val="00EB6792"/>
    <w:rsid w:val="00EE4F54"/>
    <w:rsid w:val="00EF0E6F"/>
    <w:rsid w:val="00EF17AC"/>
    <w:rsid w:val="00EF2A45"/>
    <w:rsid w:val="00F0304E"/>
    <w:rsid w:val="00F03CD4"/>
    <w:rsid w:val="00F26AFC"/>
    <w:rsid w:val="00F30DCC"/>
    <w:rsid w:val="00F31C43"/>
    <w:rsid w:val="00F66130"/>
    <w:rsid w:val="00F666AA"/>
    <w:rsid w:val="00F70950"/>
    <w:rsid w:val="00F7126C"/>
    <w:rsid w:val="00F8081C"/>
    <w:rsid w:val="00F827B5"/>
    <w:rsid w:val="00FA4FB0"/>
    <w:rsid w:val="00FA6291"/>
    <w:rsid w:val="00FA6711"/>
    <w:rsid w:val="00FB2196"/>
    <w:rsid w:val="00FB4737"/>
    <w:rsid w:val="00FC28FE"/>
    <w:rsid w:val="00FC5E8D"/>
    <w:rsid w:val="00FC7440"/>
    <w:rsid w:val="00FC7E7A"/>
    <w:rsid w:val="00FD4554"/>
    <w:rsid w:val="00FF077A"/>
    <w:rsid w:val="00FF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384DEC-5640-4C69-AF5F-DB5572B8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77A"/>
  </w:style>
  <w:style w:type="paragraph" w:styleId="3">
    <w:name w:val="heading 3"/>
    <w:basedOn w:val="a"/>
    <w:link w:val="30"/>
    <w:uiPriority w:val="9"/>
    <w:qFormat/>
    <w:rsid w:val="005E71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77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F0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077A"/>
  </w:style>
  <w:style w:type="paragraph" w:styleId="a8">
    <w:name w:val="footer"/>
    <w:basedOn w:val="a"/>
    <w:link w:val="a9"/>
    <w:uiPriority w:val="99"/>
    <w:unhideWhenUsed/>
    <w:rsid w:val="00FF0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077A"/>
  </w:style>
  <w:style w:type="character" w:customStyle="1" w:styleId="30">
    <w:name w:val="Заголовок 3 Знак"/>
    <w:basedOn w:val="a0"/>
    <w:link w:val="3"/>
    <w:uiPriority w:val="9"/>
    <w:rsid w:val="005E71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semiHidden/>
    <w:unhideWhenUsed/>
    <w:rsid w:val="005E7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71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Strong"/>
    <w:basedOn w:val="a0"/>
    <w:uiPriority w:val="22"/>
    <w:qFormat/>
    <w:rsid w:val="007B578B"/>
    <w:rPr>
      <w:b/>
      <w:bCs/>
    </w:rPr>
  </w:style>
  <w:style w:type="character" w:styleId="ac">
    <w:name w:val="Hyperlink"/>
    <w:basedOn w:val="a0"/>
    <w:uiPriority w:val="99"/>
    <w:unhideWhenUsed/>
    <w:rsid w:val="007B578B"/>
    <w:rPr>
      <w:color w:val="0000FF"/>
      <w:u w:val="single"/>
    </w:rPr>
  </w:style>
  <w:style w:type="paragraph" w:styleId="ad">
    <w:name w:val="No Spacing"/>
    <w:uiPriority w:val="1"/>
    <w:qFormat/>
    <w:rsid w:val="007B578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70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38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GRAD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oshkinAV@ingrad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ngrad-realt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gra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AAAA0-D536-47B6-98FC-D3B34279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Metadesk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Колесникова Юлия Викторовна</dc:creator>
  <cp:lastModifiedBy>Мошкин Антон Вячеславович</cp:lastModifiedBy>
  <cp:revision>2</cp:revision>
  <cp:lastPrinted>2016-06-24T10:23:00Z</cp:lastPrinted>
  <dcterms:created xsi:type="dcterms:W3CDTF">2017-05-02T12:41:00Z</dcterms:created>
  <dcterms:modified xsi:type="dcterms:W3CDTF">2017-05-02T12:41:00Z</dcterms:modified>
</cp:coreProperties>
</file>