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DAA" w:rsidRPr="00C02DAA" w:rsidRDefault="00C02DAA" w:rsidP="00C02DAA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C02DAA">
        <w:rPr>
          <w:rFonts w:ascii="Times New Roman" w:hAnsi="Times New Roman"/>
          <w:b/>
          <w:sz w:val="24"/>
          <w:szCs w:val="24"/>
        </w:rPr>
        <w:t>Эксперт «Балтийского лизинга» рассказала о роли лизинга в развитии инвестиционной экосистемы Самары</w:t>
      </w:r>
    </w:p>
    <w:p w:rsidR="00C02DAA" w:rsidRPr="00C02DAA" w:rsidRDefault="00D0751B" w:rsidP="00C02DAA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C02DAA">
        <w:rPr>
          <w:rFonts w:ascii="Times New Roman" w:hAnsi="Times New Roman"/>
          <w:b/>
          <w:sz w:val="24"/>
          <w:szCs w:val="24"/>
        </w:rPr>
        <w:t>С</w:t>
      </w:r>
      <w:r w:rsidR="00763043" w:rsidRPr="00C02DAA">
        <w:rPr>
          <w:rFonts w:ascii="Times New Roman" w:hAnsi="Times New Roman"/>
          <w:b/>
          <w:sz w:val="24"/>
          <w:szCs w:val="24"/>
        </w:rPr>
        <w:t xml:space="preserve">анкт-Петербург, </w:t>
      </w:r>
      <w:r w:rsidR="001237E2" w:rsidRPr="00C02DAA">
        <w:rPr>
          <w:rFonts w:ascii="Times New Roman" w:hAnsi="Times New Roman"/>
          <w:b/>
          <w:sz w:val="24"/>
          <w:szCs w:val="24"/>
        </w:rPr>
        <w:t>2</w:t>
      </w:r>
      <w:r w:rsidR="00C02DAA" w:rsidRPr="00C02DAA">
        <w:rPr>
          <w:rFonts w:ascii="Times New Roman" w:hAnsi="Times New Roman"/>
          <w:b/>
          <w:sz w:val="24"/>
          <w:szCs w:val="24"/>
        </w:rPr>
        <w:t>5</w:t>
      </w:r>
      <w:r w:rsidR="00952796" w:rsidRPr="00C02DAA">
        <w:rPr>
          <w:rFonts w:ascii="Times New Roman" w:hAnsi="Times New Roman"/>
          <w:b/>
          <w:sz w:val="24"/>
          <w:szCs w:val="24"/>
        </w:rPr>
        <w:t xml:space="preserve"> марта</w:t>
      </w:r>
      <w:r w:rsidR="000F62C2" w:rsidRPr="00C02DAA">
        <w:rPr>
          <w:rFonts w:ascii="Times New Roman" w:hAnsi="Times New Roman"/>
          <w:b/>
          <w:sz w:val="24"/>
          <w:szCs w:val="24"/>
        </w:rPr>
        <w:t xml:space="preserve"> </w:t>
      </w:r>
      <w:r w:rsidR="00B11070" w:rsidRPr="00C02DAA">
        <w:rPr>
          <w:rFonts w:ascii="Times New Roman" w:hAnsi="Times New Roman"/>
          <w:b/>
          <w:sz w:val="24"/>
          <w:szCs w:val="24"/>
        </w:rPr>
        <w:t>2021</w:t>
      </w:r>
      <w:r w:rsidR="00763043" w:rsidRPr="00C02DAA">
        <w:rPr>
          <w:rFonts w:ascii="Times New Roman" w:hAnsi="Times New Roman"/>
          <w:b/>
          <w:sz w:val="24"/>
          <w:szCs w:val="24"/>
        </w:rPr>
        <w:t xml:space="preserve"> года</w:t>
      </w:r>
      <w:r w:rsidR="009413FC" w:rsidRPr="00C02DAA">
        <w:rPr>
          <w:rFonts w:ascii="Times New Roman" w:hAnsi="Times New Roman"/>
          <w:b/>
          <w:sz w:val="24"/>
          <w:szCs w:val="24"/>
        </w:rPr>
        <w:t>.</w:t>
      </w:r>
      <w:r w:rsidR="00A701F0" w:rsidRPr="00C02DAA">
        <w:rPr>
          <w:rFonts w:ascii="Times New Roman" w:hAnsi="Times New Roman"/>
          <w:sz w:val="24"/>
          <w:szCs w:val="24"/>
        </w:rPr>
        <w:t xml:space="preserve"> </w:t>
      </w:r>
      <w:r w:rsidR="00C02DAA" w:rsidRPr="00C02DAA">
        <w:rPr>
          <w:rFonts w:ascii="Times New Roman" w:hAnsi="Times New Roman"/>
          <w:sz w:val="24"/>
          <w:szCs w:val="24"/>
        </w:rPr>
        <w:t xml:space="preserve">Директор филиала компании «Балтийский лизинг» Наталья </w:t>
      </w:r>
      <w:proofErr w:type="spellStart"/>
      <w:r w:rsidR="00C02DAA" w:rsidRPr="00C02DAA">
        <w:rPr>
          <w:rFonts w:ascii="Times New Roman" w:hAnsi="Times New Roman"/>
          <w:sz w:val="24"/>
          <w:szCs w:val="24"/>
        </w:rPr>
        <w:t>Рафикова</w:t>
      </w:r>
      <w:proofErr w:type="spellEnd"/>
      <w:r w:rsidR="00C02DAA" w:rsidRPr="00C02DAA">
        <w:rPr>
          <w:rFonts w:ascii="Times New Roman" w:hAnsi="Times New Roman"/>
          <w:sz w:val="24"/>
          <w:szCs w:val="24"/>
        </w:rPr>
        <w:t xml:space="preserve"> стала спикером межрегионального </w:t>
      </w:r>
      <w:proofErr w:type="spellStart"/>
      <w:r w:rsidR="00C02DAA" w:rsidRPr="00C02DAA">
        <w:rPr>
          <w:rFonts w:ascii="Times New Roman" w:hAnsi="Times New Roman"/>
          <w:sz w:val="24"/>
          <w:szCs w:val="24"/>
        </w:rPr>
        <w:t>онлайн-марафона</w:t>
      </w:r>
      <w:proofErr w:type="spellEnd"/>
      <w:r w:rsidR="00C02DAA" w:rsidRPr="00C02DAA">
        <w:rPr>
          <w:rFonts w:ascii="Times New Roman" w:hAnsi="Times New Roman"/>
          <w:sz w:val="24"/>
          <w:szCs w:val="24"/>
        </w:rPr>
        <w:t xml:space="preserve"> «Инвестиционная экосистема. Региональный аспект», организованного региональной редакцией издательского дома «Коммерсант». Эксперт рассказала о роли лизинга в формировании инвестиционного потенциала регионов, а также о программах финансирования компании, которыми могут воспользоваться предприниматели.</w:t>
      </w:r>
    </w:p>
    <w:p w:rsidR="00C02DAA" w:rsidRPr="00C02DAA" w:rsidRDefault="00C02DAA" w:rsidP="00C02DAA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C02DAA">
        <w:rPr>
          <w:rFonts w:ascii="Times New Roman" w:hAnsi="Times New Roman"/>
          <w:sz w:val="24"/>
          <w:szCs w:val="24"/>
        </w:rPr>
        <w:t xml:space="preserve">Деловое мероприятие проходило в </w:t>
      </w:r>
      <w:proofErr w:type="spellStart"/>
      <w:r w:rsidRPr="00C02DAA">
        <w:rPr>
          <w:rFonts w:ascii="Times New Roman" w:hAnsi="Times New Roman"/>
          <w:sz w:val="24"/>
          <w:szCs w:val="24"/>
        </w:rPr>
        <w:t>онлайн-формате</w:t>
      </w:r>
      <w:proofErr w:type="spellEnd"/>
      <w:r w:rsidRPr="00C02DAA">
        <w:rPr>
          <w:rFonts w:ascii="Times New Roman" w:hAnsi="Times New Roman"/>
          <w:sz w:val="24"/>
          <w:szCs w:val="24"/>
        </w:rPr>
        <w:t xml:space="preserve">. К экспертному обсуждению присоединились заместитель министра экономического развития и инвестиций Самарской области Алексей </w:t>
      </w:r>
      <w:proofErr w:type="spellStart"/>
      <w:r w:rsidRPr="00C02DAA">
        <w:rPr>
          <w:rFonts w:ascii="Times New Roman" w:hAnsi="Times New Roman"/>
          <w:sz w:val="24"/>
          <w:szCs w:val="24"/>
        </w:rPr>
        <w:t>Ильметов</w:t>
      </w:r>
      <w:proofErr w:type="spellEnd"/>
      <w:r w:rsidRPr="00C02DAA">
        <w:rPr>
          <w:rFonts w:ascii="Times New Roman" w:hAnsi="Times New Roman"/>
          <w:sz w:val="24"/>
          <w:szCs w:val="24"/>
        </w:rPr>
        <w:t>, директор индустриального парка АО «АВТОВАЗ» Алексей Востриков и другие спикеры.</w:t>
      </w:r>
    </w:p>
    <w:p w:rsidR="00C02DAA" w:rsidRPr="00C02DAA" w:rsidRDefault="00C02DAA" w:rsidP="00C02DAA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C02DAA">
        <w:rPr>
          <w:rFonts w:ascii="Times New Roman" w:hAnsi="Times New Roman"/>
          <w:sz w:val="24"/>
          <w:szCs w:val="24"/>
        </w:rPr>
        <w:t xml:space="preserve">По словам Натальи </w:t>
      </w:r>
      <w:proofErr w:type="spellStart"/>
      <w:r w:rsidRPr="00C02DAA">
        <w:rPr>
          <w:rFonts w:ascii="Times New Roman" w:hAnsi="Times New Roman"/>
          <w:sz w:val="24"/>
          <w:szCs w:val="24"/>
        </w:rPr>
        <w:t>Рафиковой</w:t>
      </w:r>
      <w:proofErr w:type="spellEnd"/>
      <w:r w:rsidRPr="00C02DAA">
        <w:rPr>
          <w:rFonts w:ascii="Times New Roman" w:hAnsi="Times New Roman"/>
          <w:sz w:val="24"/>
          <w:szCs w:val="24"/>
        </w:rPr>
        <w:t xml:space="preserve">, Самарская область уже третий год показывает в </w:t>
      </w:r>
      <w:hyperlink r:id="rId8" w:history="1">
        <w:r w:rsidRPr="00C02DAA">
          <w:rPr>
            <w:rStyle w:val="a9"/>
            <w:rFonts w:ascii="Times New Roman" w:hAnsi="Times New Roman"/>
            <w:sz w:val="24"/>
            <w:szCs w:val="24"/>
          </w:rPr>
          <w:t>Национальном рейтинге состояния инвестиционного климата в субъектах РФ</w:t>
        </w:r>
      </w:hyperlink>
      <w:r w:rsidRPr="00C02DAA">
        <w:rPr>
          <w:rFonts w:ascii="Times New Roman" w:hAnsi="Times New Roman"/>
          <w:sz w:val="24"/>
          <w:szCs w:val="24"/>
        </w:rPr>
        <w:t xml:space="preserve"> одну из лучших динамик в стране, </w:t>
      </w:r>
      <w:proofErr w:type="gramStart"/>
      <w:r w:rsidRPr="00C02DAA">
        <w:rPr>
          <w:rFonts w:ascii="Times New Roman" w:hAnsi="Times New Roman"/>
          <w:sz w:val="24"/>
          <w:szCs w:val="24"/>
        </w:rPr>
        <w:t>год</w:t>
      </w:r>
      <w:proofErr w:type="gramEnd"/>
      <w:r w:rsidRPr="00C02DAA">
        <w:rPr>
          <w:rFonts w:ascii="Times New Roman" w:hAnsi="Times New Roman"/>
          <w:sz w:val="24"/>
          <w:szCs w:val="24"/>
        </w:rPr>
        <w:t xml:space="preserve"> за годом улучшая свои позиции. С 2017 года регион поднялся сразу на 43 позиции и занял в 2020 году 22 место.</w:t>
      </w:r>
    </w:p>
    <w:p w:rsidR="00C02DAA" w:rsidRPr="00C02DAA" w:rsidRDefault="00C02DAA" w:rsidP="00C02DAA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C02DAA">
        <w:rPr>
          <w:rFonts w:ascii="Times New Roman" w:hAnsi="Times New Roman"/>
          <w:sz w:val="24"/>
          <w:szCs w:val="24"/>
        </w:rPr>
        <w:t xml:space="preserve">«За последние годы Самарская область серьезно укрепила свои позиции в качестве </w:t>
      </w:r>
      <w:proofErr w:type="spellStart"/>
      <w:r w:rsidRPr="00C02DAA">
        <w:rPr>
          <w:rFonts w:ascii="Times New Roman" w:hAnsi="Times New Roman"/>
          <w:sz w:val="24"/>
          <w:szCs w:val="24"/>
        </w:rPr>
        <w:t>инвестиционно</w:t>
      </w:r>
      <w:proofErr w:type="spellEnd"/>
      <w:r w:rsidRPr="00C02DAA">
        <w:rPr>
          <w:rFonts w:ascii="Times New Roman" w:hAnsi="Times New Roman"/>
          <w:sz w:val="24"/>
          <w:szCs w:val="24"/>
        </w:rPr>
        <w:t xml:space="preserve"> активного субъекта страны. Именно здесь реализуются крупные инфраструктурные проекты федерального масштаба, активно запускаются инвестиционные площадки. Для поддержания положительной динамики развития экономики региона предприятиям необходимы современные и эффективные инструменты для бизнеса. Одним из таких инструментов, который позволяет компаниям, не имеющим возможности быстро обновить производственные фонды за счет собственных средств, получить новое имущество с минимальными вложениями, является лизинг», - говорит Наталья </w:t>
      </w:r>
      <w:proofErr w:type="spellStart"/>
      <w:r w:rsidRPr="00C02DAA">
        <w:rPr>
          <w:rFonts w:ascii="Times New Roman" w:hAnsi="Times New Roman"/>
          <w:sz w:val="24"/>
          <w:szCs w:val="24"/>
        </w:rPr>
        <w:t>Рафикова</w:t>
      </w:r>
      <w:proofErr w:type="spellEnd"/>
      <w:r w:rsidRPr="00C02DAA">
        <w:rPr>
          <w:rFonts w:ascii="Times New Roman" w:hAnsi="Times New Roman"/>
          <w:sz w:val="24"/>
          <w:szCs w:val="24"/>
        </w:rPr>
        <w:t>.</w:t>
      </w:r>
    </w:p>
    <w:p w:rsidR="00C02DAA" w:rsidRPr="00C02DAA" w:rsidRDefault="00C02DAA" w:rsidP="00C02DAA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C02DAA">
        <w:rPr>
          <w:rFonts w:ascii="Times New Roman" w:hAnsi="Times New Roman"/>
          <w:sz w:val="24"/>
          <w:szCs w:val="24"/>
        </w:rPr>
        <w:t xml:space="preserve">Директор регионального подразделения отмечает, что лизинг уже успел доказать свою эффективность – инструмент работает стабильно даже в неблагоприятной экономической обстановке. Лизинговая отрасль России пережила не один кризис, «Балтийский лизинг», являясь законодателем отрасли, также доказал свою устойчивость. Несмотря на общий спад рынка - объем нового бизнеса в 2020 году составил 1,4 </w:t>
      </w:r>
      <w:proofErr w:type="spellStart"/>
      <w:proofErr w:type="gramStart"/>
      <w:r w:rsidRPr="00C02DAA">
        <w:rPr>
          <w:rFonts w:ascii="Times New Roman" w:hAnsi="Times New Roman"/>
          <w:sz w:val="24"/>
          <w:szCs w:val="24"/>
        </w:rPr>
        <w:t>трлн</w:t>
      </w:r>
      <w:proofErr w:type="spellEnd"/>
      <w:proofErr w:type="gramEnd"/>
      <w:r w:rsidRPr="00C02DAA">
        <w:rPr>
          <w:rFonts w:ascii="Times New Roman" w:hAnsi="Times New Roman"/>
          <w:sz w:val="24"/>
          <w:szCs w:val="24"/>
        </w:rPr>
        <w:t xml:space="preserve"> рублей, </w:t>
      </w:r>
      <w:hyperlink r:id="rId9" w:history="1">
        <w:r w:rsidRPr="00C02DAA">
          <w:rPr>
            <w:rStyle w:val="a9"/>
            <w:rFonts w:ascii="Times New Roman" w:hAnsi="Times New Roman"/>
            <w:sz w:val="24"/>
            <w:szCs w:val="24"/>
          </w:rPr>
          <w:t>сократившись на 6%</w:t>
        </w:r>
      </w:hyperlink>
      <w:r w:rsidRPr="00C02DAA">
        <w:rPr>
          <w:rFonts w:ascii="Times New Roman" w:hAnsi="Times New Roman"/>
          <w:sz w:val="24"/>
          <w:szCs w:val="24"/>
        </w:rPr>
        <w:t>, - компания напротив увеличила этот показатель за прошедший год на 20,8%.</w:t>
      </w:r>
    </w:p>
    <w:p w:rsidR="00C02DAA" w:rsidRPr="00C02DAA" w:rsidRDefault="00C02DAA" w:rsidP="00C02DAA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C02DAA">
        <w:rPr>
          <w:rFonts w:ascii="Times New Roman" w:hAnsi="Times New Roman"/>
          <w:sz w:val="24"/>
          <w:szCs w:val="24"/>
        </w:rPr>
        <w:t xml:space="preserve">«Обеспечить рост, а также достигнуть всех показателей нам удалось во многом за счет </w:t>
      </w:r>
      <w:proofErr w:type="spellStart"/>
      <w:r w:rsidRPr="00C02DAA">
        <w:rPr>
          <w:rFonts w:ascii="Times New Roman" w:hAnsi="Times New Roman"/>
          <w:sz w:val="24"/>
          <w:szCs w:val="24"/>
        </w:rPr>
        <w:t>клиентоориентированности</w:t>
      </w:r>
      <w:proofErr w:type="spellEnd"/>
      <w:r w:rsidRPr="00C02DAA">
        <w:rPr>
          <w:rFonts w:ascii="Times New Roman" w:hAnsi="Times New Roman"/>
          <w:sz w:val="24"/>
          <w:szCs w:val="24"/>
        </w:rPr>
        <w:t>. Каждый бизнес-проект уникален, поэтому, работая с клиентами, менеджеры компании в индивидуальном порядке помогают подобрать подходящую программу финансирования, график платежей и прочие условия, исходя из потребностей бизнеса», - говорит руководитель самарского филиала. </w:t>
      </w:r>
    </w:p>
    <w:p w:rsidR="00C02DAA" w:rsidRPr="00C02DAA" w:rsidRDefault="00C02DAA" w:rsidP="00C02DAA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C02DAA">
        <w:rPr>
          <w:rFonts w:ascii="Times New Roman" w:hAnsi="Times New Roman"/>
          <w:sz w:val="24"/>
          <w:szCs w:val="24"/>
        </w:rPr>
        <w:t xml:space="preserve">Наталья </w:t>
      </w:r>
      <w:proofErr w:type="spellStart"/>
      <w:r w:rsidRPr="00C02DAA">
        <w:rPr>
          <w:rFonts w:ascii="Times New Roman" w:hAnsi="Times New Roman"/>
          <w:sz w:val="24"/>
          <w:szCs w:val="24"/>
        </w:rPr>
        <w:t>Рафикова</w:t>
      </w:r>
      <w:proofErr w:type="spellEnd"/>
      <w:r w:rsidRPr="00C02DAA">
        <w:rPr>
          <w:rFonts w:ascii="Times New Roman" w:hAnsi="Times New Roman"/>
          <w:sz w:val="24"/>
          <w:szCs w:val="24"/>
        </w:rPr>
        <w:t xml:space="preserve"> подчеркнула, что «Балтийский лизинг» является универсальной лизинговой компанией, которая может поддержать реализацию проектов практически любой отрасли. Организация может предложить порядка </w:t>
      </w:r>
      <w:hyperlink r:id="rId10" w:history="1">
        <w:r w:rsidRPr="00C02DAA">
          <w:rPr>
            <w:rStyle w:val="a9"/>
            <w:rFonts w:ascii="Times New Roman" w:hAnsi="Times New Roman"/>
            <w:sz w:val="24"/>
            <w:szCs w:val="24"/>
          </w:rPr>
          <w:t>40 специальных программ</w:t>
        </w:r>
      </w:hyperlink>
      <w:r w:rsidRPr="00C02DAA">
        <w:rPr>
          <w:rFonts w:ascii="Times New Roman" w:hAnsi="Times New Roman"/>
          <w:sz w:val="24"/>
          <w:szCs w:val="24"/>
        </w:rPr>
        <w:t>, благодаря которым клиенты могут получить значимую выгоду. Также «Балтийский лизинг» заключает сделки в рамках госпрограммы </w:t>
      </w:r>
      <w:hyperlink r:id="rId11" w:history="1">
        <w:r w:rsidRPr="00C02DAA">
          <w:rPr>
            <w:rStyle w:val="a9"/>
            <w:rFonts w:ascii="Times New Roman" w:hAnsi="Times New Roman"/>
            <w:sz w:val="24"/>
            <w:szCs w:val="24"/>
          </w:rPr>
          <w:t>«Лизинговые проекты»</w:t>
        </w:r>
      </w:hyperlink>
      <w:r w:rsidRPr="00C02DAA">
        <w:rPr>
          <w:rFonts w:ascii="Times New Roman" w:hAnsi="Times New Roman"/>
          <w:sz w:val="24"/>
          <w:szCs w:val="24"/>
        </w:rPr>
        <w:t> Фонда развития промышленности (ФРП).</w:t>
      </w:r>
    </w:p>
    <w:p w:rsidR="00C02DAA" w:rsidRPr="00C02DAA" w:rsidRDefault="00C02DAA" w:rsidP="00C02DAA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C02DAA">
        <w:rPr>
          <w:rFonts w:ascii="Times New Roman" w:hAnsi="Times New Roman"/>
          <w:sz w:val="24"/>
          <w:szCs w:val="24"/>
        </w:rPr>
        <w:t xml:space="preserve">«Компания также предлагает предпринимателям ряд дополнительных услуг в </w:t>
      </w:r>
      <w:proofErr w:type="gramStart"/>
      <w:r w:rsidRPr="00C02DAA">
        <w:rPr>
          <w:rFonts w:ascii="Times New Roman" w:hAnsi="Times New Roman"/>
          <w:sz w:val="24"/>
          <w:szCs w:val="24"/>
        </w:rPr>
        <w:t>рамках</w:t>
      </w:r>
      <w:proofErr w:type="gramEnd"/>
      <w:r w:rsidRPr="00C02DAA">
        <w:rPr>
          <w:rFonts w:ascii="Times New Roman" w:hAnsi="Times New Roman"/>
          <w:sz w:val="24"/>
          <w:szCs w:val="24"/>
        </w:rPr>
        <w:t xml:space="preserve"> как финансового лизинга, так и </w:t>
      </w:r>
      <w:hyperlink r:id="rId12" w:history="1">
        <w:r w:rsidRPr="00C02DAA">
          <w:rPr>
            <w:rStyle w:val="a9"/>
            <w:rFonts w:ascii="Times New Roman" w:hAnsi="Times New Roman"/>
            <w:sz w:val="24"/>
            <w:szCs w:val="24"/>
          </w:rPr>
          <w:t>операционной аренды</w:t>
        </w:r>
      </w:hyperlink>
      <w:r w:rsidRPr="00C02DAA">
        <w:rPr>
          <w:rFonts w:ascii="Times New Roman" w:hAnsi="Times New Roman"/>
          <w:sz w:val="24"/>
          <w:szCs w:val="24"/>
        </w:rPr>
        <w:t>. На сегодняшний день «Балтийский лизинг» может взять на себя ряд технических операций, связанных с эксплуатацией авто: от страхования до предоставления парковочных мест, благодаря чему клиент экономит свое время и средства», - отметила эксперт.</w:t>
      </w:r>
    </w:p>
    <w:p w:rsidR="001237E2" w:rsidRDefault="00BC47D2" w:rsidP="00C02DAA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4059E">
        <w:rPr>
          <w:rFonts w:ascii="Times New Roman" w:hAnsi="Times New Roman"/>
          <w:sz w:val="24"/>
          <w:szCs w:val="24"/>
        </w:rPr>
        <w:t>***</w:t>
      </w:r>
      <w:bookmarkStart w:id="0" w:name="_GoBack"/>
      <w:bookmarkEnd w:id="0"/>
    </w:p>
    <w:p w:rsidR="007715E4" w:rsidRPr="007715E4" w:rsidRDefault="007715E4" w:rsidP="001237E2">
      <w:pPr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D940E5">
        <w:rPr>
          <w:rFonts w:ascii="Times New Roman" w:hAnsi="Times New Roman"/>
          <w:i/>
          <w:sz w:val="20"/>
          <w:szCs w:val="20"/>
        </w:rPr>
        <w:t xml:space="preserve">Группа компаний «Балтийский лизинг» — одна из ведущих лизинговых компаний России. Занимает 7-е место в отраслевом </w:t>
      </w:r>
      <w:proofErr w:type="spellStart"/>
      <w:r w:rsidRPr="00D940E5">
        <w:rPr>
          <w:rFonts w:ascii="Times New Roman" w:hAnsi="Times New Roman"/>
          <w:i/>
          <w:sz w:val="20"/>
          <w:szCs w:val="20"/>
        </w:rPr>
        <w:t>рэнкинге</w:t>
      </w:r>
      <w:proofErr w:type="spellEnd"/>
      <w:r w:rsidRPr="00D940E5">
        <w:rPr>
          <w:rFonts w:ascii="Times New Roman" w:hAnsi="Times New Roman"/>
          <w:i/>
          <w:sz w:val="20"/>
          <w:szCs w:val="20"/>
        </w:rPr>
        <w:t xml:space="preserve"> агентства «Эксперт РА» по итогам 2020 года. Компания образована в 1990 году. </w:t>
      </w:r>
      <w:r w:rsidR="00C25F82" w:rsidRPr="00D940E5">
        <w:rPr>
          <w:rFonts w:ascii="Times New Roman" w:hAnsi="Times New Roman"/>
          <w:i/>
          <w:sz w:val="20"/>
          <w:szCs w:val="20"/>
        </w:rPr>
        <w:t xml:space="preserve">С декабря 2018 года ПАО Банк «ФК Открытие» стал собственником ООО «Балтийский лизинг». </w:t>
      </w:r>
      <w:r w:rsidRPr="00D940E5">
        <w:rPr>
          <w:rFonts w:ascii="Times New Roman" w:hAnsi="Times New Roman"/>
          <w:i/>
          <w:sz w:val="20"/>
          <w:szCs w:val="20"/>
        </w:rPr>
        <w:t>Основная</w:t>
      </w:r>
      <w:r w:rsidRPr="007715E4">
        <w:rPr>
          <w:rFonts w:ascii="Times New Roman" w:hAnsi="Times New Roman"/>
          <w:i/>
          <w:sz w:val="20"/>
          <w:szCs w:val="20"/>
        </w:rPr>
        <w:t xml:space="preserve"> сфера деятельности – предоставление в лизинг оборудования, автотранспорта и спецтехники. Филиальная сеть компании насчитывает 7</w:t>
      </w:r>
      <w:r w:rsidR="0028187A" w:rsidRPr="008D7BD5">
        <w:rPr>
          <w:rFonts w:ascii="Times New Roman" w:hAnsi="Times New Roman"/>
          <w:i/>
          <w:sz w:val="20"/>
          <w:szCs w:val="20"/>
        </w:rPr>
        <w:t>5</w:t>
      </w:r>
      <w:r w:rsidRPr="007715E4">
        <w:rPr>
          <w:rFonts w:ascii="Times New Roman" w:hAnsi="Times New Roman"/>
          <w:i/>
          <w:sz w:val="20"/>
          <w:szCs w:val="20"/>
        </w:rPr>
        <w:t xml:space="preserve"> подразделени</w:t>
      </w:r>
      <w:r w:rsidR="0012292A">
        <w:rPr>
          <w:rFonts w:ascii="Times New Roman" w:hAnsi="Times New Roman"/>
          <w:i/>
          <w:sz w:val="20"/>
          <w:szCs w:val="20"/>
        </w:rPr>
        <w:t>й</w:t>
      </w:r>
      <w:r w:rsidRPr="007715E4">
        <w:rPr>
          <w:rFonts w:ascii="Times New Roman" w:hAnsi="Times New Roman"/>
          <w:i/>
          <w:sz w:val="20"/>
          <w:szCs w:val="20"/>
        </w:rPr>
        <w:t xml:space="preserve"> по всей России. По итогам 2020 года объем нового бизнеса (стоимость лизингового имущества без НДС) компании «Балтийский лизинг» </w:t>
      </w:r>
      <w:r w:rsidR="008D7BD5">
        <w:rPr>
          <w:rFonts w:ascii="Times New Roman" w:hAnsi="Times New Roman"/>
          <w:i/>
          <w:sz w:val="20"/>
          <w:szCs w:val="20"/>
        </w:rPr>
        <w:t>составил 65,19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По данным на 1 </w:t>
      </w:r>
      <w:r w:rsidR="003717C6">
        <w:rPr>
          <w:rFonts w:ascii="Times New Roman" w:hAnsi="Times New Roman"/>
          <w:i/>
          <w:sz w:val="20"/>
          <w:szCs w:val="20"/>
        </w:rPr>
        <w:t>января 2021</w:t>
      </w:r>
      <w:r w:rsidRPr="007715E4">
        <w:rPr>
          <w:rFonts w:ascii="Times New Roman" w:hAnsi="Times New Roman"/>
          <w:i/>
          <w:sz w:val="20"/>
          <w:szCs w:val="20"/>
        </w:rPr>
        <w:t xml:space="preserve"> года объем лизингового портфеля составил </w:t>
      </w:r>
      <w:r w:rsidR="003717C6">
        <w:rPr>
          <w:rFonts w:ascii="Times New Roman" w:hAnsi="Times New Roman"/>
          <w:i/>
          <w:sz w:val="20"/>
          <w:szCs w:val="20"/>
        </w:rPr>
        <w:t>80,6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«Эксперт РА» присвоил компании «Балтийский лизинг» рейтинг кредитоспособности на уровне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ruA</w:t>
      </w:r>
      <w:r w:rsidR="001B7B20">
        <w:rPr>
          <w:rFonts w:ascii="Times New Roman" w:hAnsi="Times New Roman"/>
          <w:i/>
          <w:sz w:val="20"/>
          <w:szCs w:val="20"/>
        </w:rPr>
        <w:t>+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с</w:t>
      </w:r>
      <w:r w:rsidR="001B7B20">
        <w:rPr>
          <w:rFonts w:ascii="Times New Roman" w:hAnsi="Times New Roman"/>
          <w:i/>
          <w:sz w:val="20"/>
          <w:szCs w:val="20"/>
        </w:rPr>
        <w:t>о стабильным</w:t>
      </w:r>
      <w:r w:rsidRPr="007715E4">
        <w:rPr>
          <w:rFonts w:ascii="Times New Roman" w:hAnsi="Times New Roman"/>
          <w:i/>
          <w:sz w:val="20"/>
          <w:szCs w:val="20"/>
        </w:rPr>
        <w:t xml:space="preserve"> прогнозом.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дефолта эмитента на уровне «BB» со стабильным прогнозом. С более подробной информацией можно ознакомиться на сайте: </w:t>
      </w:r>
      <w:hyperlink r:id="rId13" w:history="1"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7715E4" w:rsidRDefault="007715E4" w:rsidP="007715E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Microsoft Sans Serif" w:eastAsiaTheme="minorHAnsi" w:hAnsi="Microsoft Sans Serif" w:cs="Microsoft Sans Serif"/>
          <w:color w:val="000000"/>
          <w:sz w:val="16"/>
          <w:szCs w:val="16"/>
        </w:rPr>
      </w:pPr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A6CD0" w:rsidRPr="003E2A50" w:rsidRDefault="000A6CD0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3E2A50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0A6CD0" w:rsidRDefault="002A6D35" w:rsidP="000A6CD0">
      <w:pPr>
        <w:spacing w:after="240"/>
        <w:jc w:val="right"/>
      </w:pPr>
      <w:hyperlink r:id="rId14" w:history="1">
        <w:r w:rsidR="000A6CD0" w:rsidRPr="00B0161C">
          <w:rPr>
            <w:rStyle w:val="a9"/>
            <w:rFonts w:ascii="Times New Roman" w:hAnsi="Times New Roman"/>
            <w:sz w:val="24"/>
            <w:szCs w:val="24"/>
          </w:rPr>
          <w:t>pr@baltlease.ru</w:t>
        </w:r>
      </w:hyperlink>
    </w:p>
    <w:p w:rsidR="000A6CD0" w:rsidRPr="00336DC9" w:rsidRDefault="000A6CD0" w:rsidP="00336DC9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. 275</w:t>
      </w:r>
      <w:r w:rsidR="00336DC9">
        <w:rPr>
          <w:rFonts w:ascii="Times New Roman" w:eastAsiaTheme="minorHAnsi" w:hAnsi="Times New Roman"/>
          <w:color w:val="808080"/>
          <w:sz w:val="24"/>
          <w:szCs w:val="24"/>
        </w:rPr>
        <w:t xml:space="preserve"> </w:t>
      </w:r>
      <w:r w:rsidR="00336DC9">
        <w:rPr>
          <w:rFonts w:ascii="Times New Roman" w:eastAsiaTheme="minorHAnsi" w:hAnsi="Times New Roman"/>
          <w:sz w:val="24"/>
          <w:szCs w:val="24"/>
        </w:rPr>
        <w:t xml:space="preserve">/ </w:t>
      </w: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267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</w:p>
    <w:sectPr w:rsidR="00042ED2" w:rsidRPr="00DA4825" w:rsidSect="00DD3567">
      <w:headerReference w:type="default" r:id="rId15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3F1" w:rsidRDefault="005E33F1" w:rsidP="007C7DE5">
      <w:r>
        <w:separator/>
      </w:r>
    </w:p>
  </w:endnote>
  <w:endnote w:type="continuationSeparator" w:id="0">
    <w:p w:rsidR="005E33F1" w:rsidRDefault="005E33F1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3F1" w:rsidRDefault="005E33F1" w:rsidP="007C7DE5">
      <w:r>
        <w:separator/>
      </w:r>
    </w:p>
  </w:footnote>
  <w:footnote w:type="continuationSeparator" w:id="0">
    <w:p w:rsidR="005E33F1" w:rsidRDefault="005E33F1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3F1" w:rsidRDefault="005E33F1">
    <w:pPr>
      <w:pStyle w:val="a3"/>
    </w:pPr>
    <w:r>
      <w:rPr>
        <w:noProof/>
        <w:lang w:eastAsia="ru-RU"/>
      </w:rPr>
      <w:drawing>
        <wp:inline distT="0" distB="0" distL="0" distR="0">
          <wp:extent cx="6410325" cy="733425"/>
          <wp:effectExtent l="0" t="0" r="0" b="0"/>
          <wp:docPr id="1" name="Рисунок 1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33F1" w:rsidRDefault="005E33F1">
    <w:pPr>
      <w:pStyle w:val="a3"/>
    </w:pPr>
  </w:p>
  <w:p w:rsidR="005E33F1" w:rsidRDefault="005E33F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131521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717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1820"/>
    <w:rsid w:val="00032369"/>
    <w:rsid w:val="00032DA6"/>
    <w:rsid w:val="0003417C"/>
    <w:rsid w:val="00034736"/>
    <w:rsid w:val="00035DE3"/>
    <w:rsid w:val="00042ED2"/>
    <w:rsid w:val="00044636"/>
    <w:rsid w:val="00047AD7"/>
    <w:rsid w:val="000525EF"/>
    <w:rsid w:val="00055BE3"/>
    <w:rsid w:val="000576CC"/>
    <w:rsid w:val="000722C4"/>
    <w:rsid w:val="00073CCF"/>
    <w:rsid w:val="00073EB5"/>
    <w:rsid w:val="00074F84"/>
    <w:rsid w:val="00077146"/>
    <w:rsid w:val="00080153"/>
    <w:rsid w:val="00081643"/>
    <w:rsid w:val="00084355"/>
    <w:rsid w:val="00084CE7"/>
    <w:rsid w:val="00093626"/>
    <w:rsid w:val="00097623"/>
    <w:rsid w:val="000A6676"/>
    <w:rsid w:val="000A6CD0"/>
    <w:rsid w:val="000B182E"/>
    <w:rsid w:val="000B1A02"/>
    <w:rsid w:val="000B1B8E"/>
    <w:rsid w:val="000B6016"/>
    <w:rsid w:val="000B7668"/>
    <w:rsid w:val="000C5915"/>
    <w:rsid w:val="000D25CA"/>
    <w:rsid w:val="000D63EF"/>
    <w:rsid w:val="000D7C5F"/>
    <w:rsid w:val="000E1D83"/>
    <w:rsid w:val="000E3970"/>
    <w:rsid w:val="000E4DF6"/>
    <w:rsid w:val="000F0789"/>
    <w:rsid w:val="000F3E7D"/>
    <w:rsid w:val="000F42FF"/>
    <w:rsid w:val="000F5739"/>
    <w:rsid w:val="000F6234"/>
    <w:rsid w:val="000F62C2"/>
    <w:rsid w:val="0010131C"/>
    <w:rsid w:val="00102FEC"/>
    <w:rsid w:val="00103EBB"/>
    <w:rsid w:val="00107246"/>
    <w:rsid w:val="001078C9"/>
    <w:rsid w:val="001107FF"/>
    <w:rsid w:val="0011452D"/>
    <w:rsid w:val="00114FE7"/>
    <w:rsid w:val="00115137"/>
    <w:rsid w:val="00117667"/>
    <w:rsid w:val="00117D31"/>
    <w:rsid w:val="00122858"/>
    <w:rsid w:val="0012292A"/>
    <w:rsid w:val="00122C81"/>
    <w:rsid w:val="00122F36"/>
    <w:rsid w:val="001237E2"/>
    <w:rsid w:val="00124672"/>
    <w:rsid w:val="001248F1"/>
    <w:rsid w:val="00127EC9"/>
    <w:rsid w:val="00131AF4"/>
    <w:rsid w:val="00131EDF"/>
    <w:rsid w:val="00132DA6"/>
    <w:rsid w:val="00136582"/>
    <w:rsid w:val="001365B9"/>
    <w:rsid w:val="00142222"/>
    <w:rsid w:val="00143089"/>
    <w:rsid w:val="00144D2E"/>
    <w:rsid w:val="00151B6E"/>
    <w:rsid w:val="00155891"/>
    <w:rsid w:val="00157443"/>
    <w:rsid w:val="00166F02"/>
    <w:rsid w:val="001670C9"/>
    <w:rsid w:val="00170163"/>
    <w:rsid w:val="0017379E"/>
    <w:rsid w:val="00175A27"/>
    <w:rsid w:val="00176734"/>
    <w:rsid w:val="00177D37"/>
    <w:rsid w:val="00181059"/>
    <w:rsid w:val="0018292D"/>
    <w:rsid w:val="00184C1D"/>
    <w:rsid w:val="0018594A"/>
    <w:rsid w:val="00186CF7"/>
    <w:rsid w:val="00187292"/>
    <w:rsid w:val="00195143"/>
    <w:rsid w:val="00196AE9"/>
    <w:rsid w:val="001977C6"/>
    <w:rsid w:val="001A0C13"/>
    <w:rsid w:val="001A1B74"/>
    <w:rsid w:val="001A2456"/>
    <w:rsid w:val="001A36A4"/>
    <w:rsid w:val="001A4D25"/>
    <w:rsid w:val="001A66D6"/>
    <w:rsid w:val="001A6EC2"/>
    <w:rsid w:val="001A7A0B"/>
    <w:rsid w:val="001B0EDA"/>
    <w:rsid w:val="001B1A38"/>
    <w:rsid w:val="001B294D"/>
    <w:rsid w:val="001B37E9"/>
    <w:rsid w:val="001B44BA"/>
    <w:rsid w:val="001B61BD"/>
    <w:rsid w:val="001B7B20"/>
    <w:rsid w:val="001C2445"/>
    <w:rsid w:val="001C2572"/>
    <w:rsid w:val="001C36C0"/>
    <w:rsid w:val="001C6589"/>
    <w:rsid w:val="001C6839"/>
    <w:rsid w:val="001D067B"/>
    <w:rsid w:val="001D15AC"/>
    <w:rsid w:val="001D1922"/>
    <w:rsid w:val="001D3553"/>
    <w:rsid w:val="001D486D"/>
    <w:rsid w:val="001D60B8"/>
    <w:rsid w:val="001E1B73"/>
    <w:rsid w:val="001E2995"/>
    <w:rsid w:val="001E4974"/>
    <w:rsid w:val="001E4CBA"/>
    <w:rsid w:val="001E6F13"/>
    <w:rsid w:val="001F213E"/>
    <w:rsid w:val="001F37EC"/>
    <w:rsid w:val="001F439A"/>
    <w:rsid w:val="001F6914"/>
    <w:rsid w:val="001F7E1E"/>
    <w:rsid w:val="00202865"/>
    <w:rsid w:val="00202F5A"/>
    <w:rsid w:val="00203E67"/>
    <w:rsid w:val="002050CA"/>
    <w:rsid w:val="00206356"/>
    <w:rsid w:val="00212BE4"/>
    <w:rsid w:val="00214BFB"/>
    <w:rsid w:val="00216931"/>
    <w:rsid w:val="00220C35"/>
    <w:rsid w:val="00221682"/>
    <w:rsid w:val="00221CB3"/>
    <w:rsid w:val="002225F0"/>
    <w:rsid w:val="00223349"/>
    <w:rsid w:val="00224C07"/>
    <w:rsid w:val="00227367"/>
    <w:rsid w:val="00230281"/>
    <w:rsid w:val="00231001"/>
    <w:rsid w:val="00231E85"/>
    <w:rsid w:val="00231EDC"/>
    <w:rsid w:val="00232A2B"/>
    <w:rsid w:val="00232F1A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52CA"/>
    <w:rsid w:val="002776A2"/>
    <w:rsid w:val="0028187A"/>
    <w:rsid w:val="002843FF"/>
    <w:rsid w:val="00286C8A"/>
    <w:rsid w:val="00287504"/>
    <w:rsid w:val="00290679"/>
    <w:rsid w:val="0029190E"/>
    <w:rsid w:val="00294629"/>
    <w:rsid w:val="002957CB"/>
    <w:rsid w:val="002A1173"/>
    <w:rsid w:val="002A1351"/>
    <w:rsid w:val="002A38AC"/>
    <w:rsid w:val="002A600A"/>
    <w:rsid w:val="002A69FD"/>
    <w:rsid w:val="002A6D35"/>
    <w:rsid w:val="002A77F7"/>
    <w:rsid w:val="002A7E71"/>
    <w:rsid w:val="002B19C7"/>
    <w:rsid w:val="002B6BA5"/>
    <w:rsid w:val="002C23DF"/>
    <w:rsid w:val="002C2746"/>
    <w:rsid w:val="002D1ACD"/>
    <w:rsid w:val="002D2755"/>
    <w:rsid w:val="002D48AB"/>
    <w:rsid w:val="002D7347"/>
    <w:rsid w:val="002D7BE8"/>
    <w:rsid w:val="002E0DEE"/>
    <w:rsid w:val="002E2EE6"/>
    <w:rsid w:val="002E3F23"/>
    <w:rsid w:val="002E484D"/>
    <w:rsid w:val="002E6B36"/>
    <w:rsid w:val="002F09F8"/>
    <w:rsid w:val="002F0DD0"/>
    <w:rsid w:val="002F20AA"/>
    <w:rsid w:val="002F4EC2"/>
    <w:rsid w:val="00304585"/>
    <w:rsid w:val="0030580A"/>
    <w:rsid w:val="00307057"/>
    <w:rsid w:val="003100B2"/>
    <w:rsid w:val="00310657"/>
    <w:rsid w:val="0031154B"/>
    <w:rsid w:val="00316E78"/>
    <w:rsid w:val="00320E9F"/>
    <w:rsid w:val="00322AEE"/>
    <w:rsid w:val="00323500"/>
    <w:rsid w:val="00323A9C"/>
    <w:rsid w:val="00324A32"/>
    <w:rsid w:val="003318F8"/>
    <w:rsid w:val="00332348"/>
    <w:rsid w:val="00332E65"/>
    <w:rsid w:val="003340B5"/>
    <w:rsid w:val="00336360"/>
    <w:rsid w:val="00336AFB"/>
    <w:rsid w:val="00336DC9"/>
    <w:rsid w:val="003415F5"/>
    <w:rsid w:val="003417C6"/>
    <w:rsid w:val="003453DF"/>
    <w:rsid w:val="003460F9"/>
    <w:rsid w:val="00346221"/>
    <w:rsid w:val="00350A6A"/>
    <w:rsid w:val="003520C9"/>
    <w:rsid w:val="00353ABF"/>
    <w:rsid w:val="00354A4B"/>
    <w:rsid w:val="00356763"/>
    <w:rsid w:val="003611F3"/>
    <w:rsid w:val="003614EF"/>
    <w:rsid w:val="00362480"/>
    <w:rsid w:val="00364B4F"/>
    <w:rsid w:val="003659B7"/>
    <w:rsid w:val="00365E00"/>
    <w:rsid w:val="003710FB"/>
    <w:rsid w:val="003717C6"/>
    <w:rsid w:val="00372787"/>
    <w:rsid w:val="00373295"/>
    <w:rsid w:val="00374CF5"/>
    <w:rsid w:val="00375904"/>
    <w:rsid w:val="00377727"/>
    <w:rsid w:val="00381602"/>
    <w:rsid w:val="00381A63"/>
    <w:rsid w:val="00384A76"/>
    <w:rsid w:val="0039258E"/>
    <w:rsid w:val="00396D48"/>
    <w:rsid w:val="003973A3"/>
    <w:rsid w:val="003A0408"/>
    <w:rsid w:val="003A19D7"/>
    <w:rsid w:val="003A2146"/>
    <w:rsid w:val="003A2CE3"/>
    <w:rsid w:val="003A5965"/>
    <w:rsid w:val="003A66AB"/>
    <w:rsid w:val="003A770D"/>
    <w:rsid w:val="003B07AD"/>
    <w:rsid w:val="003B4BB8"/>
    <w:rsid w:val="003B7C22"/>
    <w:rsid w:val="003C04B3"/>
    <w:rsid w:val="003C0DDF"/>
    <w:rsid w:val="003C44AC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326E"/>
    <w:rsid w:val="00405DEE"/>
    <w:rsid w:val="004076CF"/>
    <w:rsid w:val="0040795E"/>
    <w:rsid w:val="00412B5C"/>
    <w:rsid w:val="00413605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04EF"/>
    <w:rsid w:val="00430B71"/>
    <w:rsid w:val="004310EA"/>
    <w:rsid w:val="00443100"/>
    <w:rsid w:val="00444909"/>
    <w:rsid w:val="00450C9E"/>
    <w:rsid w:val="00451DEB"/>
    <w:rsid w:val="00454BCB"/>
    <w:rsid w:val="0046059C"/>
    <w:rsid w:val="004612B5"/>
    <w:rsid w:val="00462D28"/>
    <w:rsid w:val="00464373"/>
    <w:rsid w:val="00465E05"/>
    <w:rsid w:val="0046682F"/>
    <w:rsid w:val="00467921"/>
    <w:rsid w:val="00472C54"/>
    <w:rsid w:val="004779C4"/>
    <w:rsid w:val="00477FD5"/>
    <w:rsid w:val="004814A9"/>
    <w:rsid w:val="004824D2"/>
    <w:rsid w:val="00483883"/>
    <w:rsid w:val="00487A72"/>
    <w:rsid w:val="0049153E"/>
    <w:rsid w:val="0049351A"/>
    <w:rsid w:val="0049450B"/>
    <w:rsid w:val="00494DA1"/>
    <w:rsid w:val="00495A8C"/>
    <w:rsid w:val="0049787A"/>
    <w:rsid w:val="004A2C45"/>
    <w:rsid w:val="004A39D7"/>
    <w:rsid w:val="004A5107"/>
    <w:rsid w:val="004A5692"/>
    <w:rsid w:val="004A5F23"/>
    <w:rsid w:val="004B075B"/>
    <w:rsid w:val="004B2749"/>
    <w:rsid w:val="004B35EC"/>
    <w:rsid w:val="004B40E4"/>
    <w:rsid w:val="004B4871"/>
    <w:rsid w:val="004C01ED"/>
    <w:rsid w:val="004C1560"/>
    <w:rsid w:val="004C18BC"/>
    <w:rsid w:val="004C1948"/>
    <w:rsid w:val="004C1E7C"/>
    <w:rsid w:val="004C3AD0"/>
    <w:rsid w:val="004C4B60"/>
    <w:rsid w:val="004C6470"/>
    <w:rsid w:val="004D00AA"/>
    <w:rsid w:val="004D2488"/>
    <w:rsid w:val="004D2DDD"/>
    <w:rsid w:val="004D54A7"/>
    <w:rsid w:val="004D54C8"/>
    <w:rsid w:val="004E0B3C"/>
    <w:rsid w:val="004E2680"/>
    <w:rsid w:val="004E3DDE"/>
    <w:rsid w:val="004E6D89"/>
    <w:rsid w:val="004F2075"/>
    <w:rsid w:val="004F6252"/>
    <w:rsid w:val="004F7C81"/>
    <w:rsid w:val="00501906"/>
    <w:rsid w:val="00502028"/>
    <w:rsid w:val="00502694"/>
    <w:rsid w:val="0050411F"/>
    <w:rsid w:val="00504BB1"/>
    <w:rsid w:val="00505235"/>
    <w:rsid w:val="005055F5"/>
    <w:rsid w:val="00505B6E"/>
    <w:rsid w:val="00506ACB"/>
    <w:rsid w:val="005132CF"/>
    <w:rsid w:val="00513CD1"/>
    <w:rsid w:val="00516880"/>
    <w:rsid w:val="005177C3"/>
    <w:rsid w:val="00521140"/>
    <w:rsid w:val="00523330"/>
    <w:rsid w:val="00524CEA"/>
    <w:rsid w:val="005262E3"/>
    <w:rsid w:val="0052663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20C"/>
    <w:rsid w:val="00537BEB"/>
    <w:rsid w:val="005405C2"/>
    <w:rsid w:val="00543CE9"/>
    <w:rsid w:val="005444A3"/>
    <w:rsid w:val="005466BA"/>
    <w:rsid w:val="00547FEB"/>
    <w:rsid w:val="005505D7"/>
    <w:rsid w:val="005518C7"/>
    <w:rsid w:val="00552D8B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3650"/>
    <w:rsid w:val="00577556"/>
    <w:rsid w:val="00577F4C"/>
    <w:rsid w:val="00582A17"/>
    <w:rsid w:val="00590F42"/>
    <w:rsid w:val="00597500"/>
    <w:rsid w:val="005A0CDE"/>
    <w:rsid w:val="005A3CBA"/>
    <w:rsid w:val="005A64D8"/>
    <w:rsid w:val="005B2760"/>
    <w:rsid w:val="005B30E3"/>
    <w:rsid w:val="005B4731"/>
    <w:rsid w:val="005C1731"/>
    <w:rsid w:val="005C1C22"/>
    <w:rsid w:val="005C6467"/>
    <w:rsid w:val="005D2DBB"/>
    <w:rsid w:val="005D3141"/>
    <w:rsid w:val="005D3580"/>
    <w:rsid w:val="005E33F1"/>
    <w:rsid w:val="005E361D"/>
    <w:rsid w:val="005E57A9"/>
    <w:rsid w:val="005E6404"/>
    <w:rsid w:val="005F0E84"/>
    <w:rsid w:val="005F0EFE"/>
    <w:rsid w:val="005F101F"/>
    <w:rsid w:val="005F373E"/>
    <w:rsid w:val="005F4808"/>
    <w:rsid w:val="005F55B7"/>
    <w:rsid w:val="00603C79"/>
    <w:rsid w:val="00604BE0"/>
    <w:rsid w:val="00607FC1"/>
    <w:rsid w:val="00613B7A"/>
    <w:rsid w:val="00615CE9"/>
    <w:rsid w:val="00617A64"/>
    <w:rsid w:val="00621685"/>
    <w:rsid w:val="00623108"/>
    <w:rsid w:val="00627628"/>
    <w:rsid w:val="0063330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556"/>
    <w:rsid w:val="00653971"/>
    <w:rsid w:val="00653FCF"/>
    <w:rsid w:val="00654AC7"/>
    <w:rsid w:val="0066105F"/>
    <w:rsid w:val="00662BAE"/>
    <w:rsid w:val="006647A7"/>
    <w:rsid w:val="0066735B"/>
    <w:rsid w:val="0067244E"/>
    <w:rsid w:val="00674D7A"/>
    <w:rsid w:val="006771E7"/>
    <w:rsid w:val="00680475"/>
    <w:rsid w:val="00682A10"/>
    <w:rsid w:val="006833BD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37FA"/>
    <w:rsid w:val="006A558A"/>
    <w:rsid w:val="006B11A1"/>
    <w:rsid w:val="006B1C36"/>
    <w:rsid w:val="006B626E"/>
    <w:rsid w:val="006B7C99"/>
    <w:rsid w:val="006C1973"/>
    <w:rsid w:val="006C358C"/>
    <w:rsid w:val="006C5BA7"/>
    <w:rsid w:val="006C61EF"/>
    <w:rsid w:val="006D01DA"/>
    <w:rsid w:val="006D0F2C"/>
    <w:rsid w:val="006D571B"/>
    <w:rsid w:val="006D6236"/>
    <w:rsid w:val="006E21A6"/>
    <w:rsid w:val="006E5960"/>
    <w:rsid w:val="006F026B"/>
    <w:rsid w:val="006F0BAD"/>
    <w:rsid w:val="006F1350"/>
    <w:rsid w:val="006F1D77"/>
    <w:rsid w:val="006F23D4"/>
    <w:rsid w:val="006F5C10"/>
    <w:rsid w:val="006F5C70"/>
    <w:rsid w:val="006F5D12"/>
    <w:rsid w:val="006F60EF"/>
    <w:rsid w:val="006F65C4"/>
    <w:rsid w:val="006F7C41"/>
    <w:rsid w:val="00703E3A"/>
    <w:rsid w:val="00704617"/>
    <w:rsid w:val="007049D4"/>
    <w:rsid w:val="007053B5"/>
    <w:rsid w:val="00707106"/>
    <w:rsid w:val="007102C2"/>
    <w:rsid w:val="00713864"/>
    <w:rsid w:val="00715470"/>
    <w:rsid w:val="007163FA"/>
    <w:rsid w:val="00720D30"/>
    <w:rsid w:val="00723840"/>
    <w:rsid w:val="00724D47"/>
    <w:rsid w:val="0072685A"/>
    <w:rsid w:val="00726F98"/>
    <w:rsid w:val="00727795"/>
    <w:rsid w:val="00733B0E"/>
    <w:rsid w:val="00742167"/>
    <w:rsid w:val="0074228A"/>
    <w:rsid w:val="00746240"/>
    <w:rsid w:val="00747B63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1901"/>
    <w:rsid w:val="00763043"/>
    <w:rsid w:val="00763E98"/>
    <w:rsid w:val="00765F57"/>
    <w:rsid w:val="00766354"/>
    <w:rsid w:val="00770D75"/>
    <w:rsid w:val="007715E4"/>
    <w:rsid w:val="0077734F"/>
    <w:rsid w:val="00777A77"/>
    <w:rsid w:val="00781FCA"/>
    <w:rsid w:val="007825BF"/>
    <w:rsid w:val="00784DD5"/>
    <w:rsid w:val="00787E2A"/>
    <w:rsid w:val="007925E2"/>
    <w:rsid w:val="00792C2C"/>
    <w:rsid w:val="00793DB2"/>
    <w:rsid w:val="007A0319"/>
    <w:rsid w:val="007A0889"/>
    <w:rsid w:val="007A0DEB"/>
    <w:rsid w:val="007A425C"/>
    <w:rsid w:val="007B6EDF"/>
    <w:rsid w:val="007B7950"/>
    <w:rsid w:val="007B7E5E"/>
    <w:rsid w:val="007C0D53"/>
    <w:rsid w:val="007C2A97"/>
    <w:rsid w:val="007C34F9"/>
    <w:rsid w:val="007C368B"/>
    <w:rsid w:val="007C4554"/>
    <w:rsid w:val="007C644F"/>
    <w:rsid w:val="007C7DE5"/>
    <w:rsid w:val="007D0A9C"/>
    <w:rsid w:val="007D16ED"/>
    <w:rsid w:val="007D30C9"/>
    <w:rsid w:val="007D5E12"/>
    <w:rsid w:val="007D7958"/>
    <w:rsid w:val="007E50AD"/>
    <w:rsid w:val="007F04BC"/>
    <w:rsid w:val="007F0A52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5DA2"/>
    <w:rsid w:val="00805E9F"/>
    <w:rsid w:val="0080610A"/>
    <w:rsid w:val="008063B3"/>
    <w:rsid w:val="008075D7"/>
    <w:rsid w:val="008078EE"/>
    <w:rsid w:val="008107D2"/>
    <w:rsid w:val="008128D3"/>
    <w:rsid w:val="00814D6B"/>
    <w:rsid w:val="008168F3"/>
    <w:rsid w:val="00820991"/>
    <w:rsid w:val="00822144"/>
    <w:rsid w:val="008245FC"/>
    <w:rsid w:val="008248CB"/>
    <w:rsid w:val="008255AE"/>
    <w:rsid w:val="00825FFC"/>
    <w:rsid w:val="00826E15"/>
    <w:rsid w:val="00831771"/>
    <w:rsid w:val="00833654"/>
    <w:rsid w:val="008340D0"/>
    <w:rsid w:val="0083784F"/>
    <w:rsid w:val="00842EDF"/>
    <w:rsid w:val="008430FA"/>
    <w:rsid w:val="008445DE"/>
    <w:rsid w:val="0084616A"/>
    <w:rsid w:val="008476C7"/>
    <w:rsid w:val="00851696"/>
    <w:rsid w:val="00854D4F"/>
    <w:rsid w:val="00856404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64E2"/>
    <w:rsid w:val="00887F3C"/>
    <w:rsid w:val="00887FBC"/>
    <w:rsid w:val="00891289"/>
    <w:rsid w:val="00892AC8"/>
    <w:rsid w:val="00892F2F"/>
    <w:rsid w:val="00896792"/>
    <w:rsid w:val="008973D4"/>
    <w:rsid w:val="008A00CF"/>
    <w:rsid w:val="008A185E"/>
    <w:rsid w:val="008A1EED"/>
    <w:rsid w:val="008A238B"/>
    <w:rsid w:val="008A4DF1"/>
    <w:rsid w:val="008A61B2"/>
    <w:rsid w:val="008A6E89"/>
    <w:rsid w:val="008B27C5"/>
    <w:rsid w:val="008B4A5E"/>
    <w:rsid w:val="008B4AED"/>
    <w:rsid w:val="008B5A2C"/>
    <w:rsid w:val="008C4D1B"/>
    <w:rsid w:val="008D2A0A"/>
    <w:rsid w:val="008D642F"/>
    <w:rsid w:val="008D67BF"/>
    <w:rsid w:val="008D7A70"/>
    <w:rsid w:val="008D7BD5"/>
    <w:rsid w:val="008E794E"/>
    <w:rsid w:val="008F03CE"/>
    <w:rsid w:val="008F0B34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3C33"/>
    <w:rsid w:val="009063E3"/>
    <w:rsid w:val="00907E55"/>
    <w:rsid w:val="00907F13"/>
    <w:rsid w:val="0091025E"/>
    <w:rsid w:val="00911EBD"/>
    <w:rsid w:val="00916D75"/>
    <w:rsid w:val="00920792"/>
    <w:rsid w:val="00921280"/>
    <w:rsid w:val="009213DC"/>
    <w:rsid w:val="009217A5"/>
    <w:rsid w:val="00921C37"/>
    <w:rsid w:val="00924181"/>
    <w:rsid w:val="00932518"/>
    <w:rsid w:val="00933240"/>
    <w:rsid w:val="009364A9"/>
    <w:rsid w:val="009413FC"/>
    <w:rsid w:val="00942E6F"/>
    <w:rsid w:val="009437E2"/>
    <w:rsid w:val="009475AA"/>
    <w:rsid w:val="00951F7E"/>
    <w:rsid w:val="00952796"/>
    <w:rsid w:val="00953442"/>
    <w:rsid w:val="00953A43"/>
    <w:rsid w:val="00953EE9"/>
    <w:rsid w:val="00954416"/>
    <w:rsid w:val="0095471B"/>
    <w:rsid w:val="0096215C"/>
    <w:rsid w:val="00974F0F"/>
    <w:rsid w:val="009765F4"/>
    <w:rsid w:val="00977A4A"/>
    <w:rsid w:val="00977AE6"/>
    <w:rsid w:val="0098257E"/>
    <w:rsid w:val="00984B98"/>
    <w:rsid w:val="00987176"/>
    <w:rsid w:val="00990F10"/>
    <w:rsid w:val="00992A0A"/>
    <w:rsid w:val="0099379F"/>
    <w:rsid w:val="009A0285"/>
    <w:rsid w:val="009A1F0C"/>
    <w:rsid w:val="009A2644"/>
    <w:rsid w:val="009A3B55"/>
    <w:rsid w:val="009A4D71"/>
    <w:rsid w:val="009A6091"/>
    <w:rsid w:val="009A68F0"/>
    <w:rsid w:val="009B1918"/>
    <w:rsid w:val="009B7740"/>
    <w:rsid w:val="009C3256"/>
    <w:rsid w:val="009C3A52"/>
    <w:rsid w:val="009C434F"/>
    <w:rsid w:val="009C4B9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E7FC6"/>
    <w:rsid w:val="009F1682"/>
    <w:rsid w:val="009F37DC"/>
    <w:rsid w:val="009F3B81"/>
    <w:rsid w:val="00A10B70"/>
    <w:rsid w:val="00A1655F"/>
    <w:rsid w:val="00A2044B"/>
    <w:rsid w:val="00A20645"/>
    <w:rsid w:val="00A21415"/>
    <w:rsid w:val="00A21B73"/>
    <w:rsid w:val="00A33D58"/>
    <w:rsid w:val="00A376A1"/>
    <w:rsid w:val="00A40398"/>
    <w:rsid w:val="00A419F8"/>
    <w:rsid w:val="00A42105"/>
    <w:rsid w:val="00A45380"/>
    <w:rsid w:val="00A51929"/>
    <w:rsid w:val="00A542DE"/>
    <w:rsid w:val="00A56165"/>
    <w:rsid w:val="00A56358"/>
    <w:rsid w:val="00A57359"/>
    <w:rsid w:val="00A5748C"/>
    <w:rsid w:val="00A6223F"/>
    <w:rsid w:val="00A63722"/>
    <w:rsid w:val="00A63BCC"/>
    <w:rsid w:val="00A65196"/>
    <w:rsid w:val="00A701F0"/>
    <w:rsid w:val="00A7043F"/>
    <w:rsid w:val="00A7201F"/>
    <w:rsid w:val="00A751E1"/>
    <w:rsid w:val="00A753EA"/>
    <w:rsid w:val="00A818FD"/>
    <w:rsid w:val="00A8679E"/>
    <w:rsid w:val="00A90700"/>
    <w:rsid w:val="00A93B3D"/>
    <w:rsid w:val="00A969C4"/>
    <w:rsid w:val="00AA07CF"/>
    <w:rsid w:val="00AA0BCE"/>
    <w:rsid w:val="00AA302C"/>
    <w:rsid w:val="00AA5237"/>
    <w:rsid w:val="00AA60B2"/>
    <w:rsid w:val="00AB273C"/>
    <w:rsid w:val="00AB5B57"/>
    <w:rsid w:val="00AB7022"/>
    <w:rsid w:val="00AC1901"/>
    <w:rsid w:val="00AC47FC"/>
    <w:rsid w:val="00AC5990"/>
    <w:rsid w:val="00AC687E"/>
    <w:rsid w:val="00AC7279"/>
    <w:rsid w:val="00AC7CCD"/>
    <w:rsid w:val="00AD2734"/>
    <w:rsid w:val="00AD3048"/>
    <w:rsid w:val="00AD4958"/>
    <w:rsid w:val="00AD66C2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B001E8"/>
    <w:rsid w:val="00B00557"/>
    <w:rsid w:val="00B04D98"/>
    <w:rsid w:val="00B04FAC"/>
    <w:rsid w:val="00B06EF7"/>
    <w:rsid w:val="00B07933"/>
    <w:rsid w:val="00B11070"/>
    <w:rsid w:val="00B14B72"/>
    <w:rsid w:val="00B16F23"/>
    <w:rsid w:val="00B17583"/>
    <w:rsid w:val="00B175C9"/>
    <w:rsid w:val="00B2049D"/>
    <w:rsid w:val="00B20717"/>
    <w:rsid w:val="00B20C6A"/>
    <w:rsid w:val="00B25246"/>
    <w:rsid w:val="00B25315"/>
    <w:rsid w:val="00B25EAE"/>
    <w:rsid w:val="00B342E5"/>
    <w:rsid w:val="00B36136"/>
    <w:rsid w:val="00B37A9A"/>
    <w:rsid w:val="00B37B58"/>
    <w:rsid w:val="00B402FA"/>
    <w:rsid w:val="00B42F20"/>
    <w:rsid w:val="00B4432F"/>
    <w:rsid w:val="00B44C95"/>
    <w:rsid w:val="00B47AEB"/>
    <w:rsid w:val="00B51517"/>
    <w:rsid w:val="00B52E0C"/>
    <w:rsid w:val="00B55FDA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9006A"/>
    <w:rsid w:val="00B90D86"/>
    <w:rsid w:val="00B926D6"/>
    <w:rsid w:val="00B94399"/>
    <w:rsid w:val="00BA1EFE"/>
    <w:rsid w:val="00BA2D74"/>
    <w:rsid w:val="00BA45D9"/>
    <w:rsid w:val="00BA5328"/>
    <w:rsid w:val="00BA6175"/>
    <w:rsid w:val="00BA7F0B"/>
    <w:rsid w:val="00BB22A5"/>
    <w:rsid w:val="00BB2724"/>
    <w:rsid w:val="00BB432C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3730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02DAA"/>
    <w:rsid w:val="00C05328"/>
    <w:rsid w:val="00C054F0"/>
    <w:rsid w:val="00C13407"/>
    <w:rsid w:val="00C179E0"/>
    <w:rsid w:val="00C17C03"/>
    <w:rsid w:val="00C2533E"/>
    <w:rsid w:val="00C259DB"/>
    <w:rsid w:val="00C25F82"/>
    <w:rsid w:val="00C26350"/>
    <w:rsid w:val="00C2692A"/>
    <w:rsid w:val="00C302D5"/>
    <w:rsid w:val="00C30725"/>
    <w:rsid w:val="00C34CF3"/>
    <w:rsid w:val="00C34E2C"/>
    <w:rsid w:val="00C413A5"/>
    <w:rsid w:val="00C424B0"/>
    <w:rsid w:val="00C43C72"/>
    <w:rsid w:val="00C452E2"/>
    <w:rsid w:val="00C457D7"/>
    <w:rsid w:val="00C46602"/>
    <w:rsid w:val="00C46EB6"/>
    <w:rsid w:val="00C507CD"/>
    <w:rsid w:val="00C546F7"/>
    <w:rsid w:val="00C573CE"/>
    <w:rsid w:val="00C6412F"/>
    <w:rsid w:val="00C6673F"/>
    <w:rsid w:val="00C66C05"/>
    <w:rsid w:val="00C672ED"/>
    <w:rsid w:val="00C701DF"/>
    <w:rsid w:val="00C715B7"/>
    <w:rsid w:val="00C73853"/>
    <w:rsid w:val="00C75384"/>
    <w:rsid w:val="00C767EB"/>
    <w:rsid w:val="00C80475"/>
    <w:rsid w:val="00C81F81"/>
    <w:rsid w:val="00C8363A"/>
    <w:rsid w:val="00C838B3"/>
    <w:rsid w:val="00C903BF"/>
    <w:rsid w:val="00C9394E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B5C9B"/>
    <w:rsid w:val="00CC0803"/>
    <w:rsid w:val="00CC1242"/>
    <w:rsid w:val="00CC1897"/>
    <w:rsid w:val="00CC45C5"/>
    <w:rsid w:val="00CC6054"/>
    <w:rsid w:val="00CC7C5C"/>
    <w:rsid w:val="00CD0766"/>
    <w:rsid w:val="00CD11C0"/>
    <w:rsid w:val="00CD3D1A"/>
    <w:rsid w:val="00CD40DC"/>
    <w:rsid w:val="00CD6722"/>
    <w:rsid w:val="00CD79E7"/>
    <w:rsid w:val="00CD7FA0"/>
    <w:rsid w:val="00CE0EFE"/>
    <w:rsid w:val="00CE1228"/>
    <w:rsid w:val="00CE492B"/>
    <w:rsid w:val="00CE4AA8"/>
    <w:rsid w:val="00CE7012"/>
    <w:rsid w:val="00CF093E"/>
    <w:rsid w:val="00CF0AC2"/>
    <w:rsid w:val="00CF762F"/>
    <w:rsid w:val="00D00111"/>
    <w:rsid w:val="00D02672"/>
    <w:rsid w:val="00D02F29"/>
    <w:rsid w:val="00D04CBD"/>
    <w:rsid w:val="00D0594D"/>
    <w:rsid w:val="00D06499"/>
    <w:rsid w:val="00D0751B"/>
    <w:rsid w:val="00D11DC9"/>
    <w:rsid w:val="00D145CB"/>
    <w:rsid w:val="00D20747"/>
    <w:rsid w:val="00D21135"/>
    <w:rsid w:val="00D227BC"/>
    <w:rsid w:val="00D22965"/>
    <w:rsid w:val="00D22F4C"/>
    <w:rsid w:val="00D25509"/>
    <w:rsid w:val="00D32285"/>
    <w:rsid w:val="00D34ADD"/>
    <w:rsid w:val="00D35AE8"/>
    <w:rsid w:val="00D37A16"/>
    <w:rsid w:val="00D37BB5"/>
    <w:rsid w:val="00D4119E"/>
    <w:rsid w:val="00D41299"/>
    <w:rsid w:val="00D43046"/>
    <w:rsid w:val="00D4348D"/>
    <w:rsid w:val="00D43757"/>
    <w:rsid w:val="00D43F86"/>
    <w:rsid w:val="00D4487C"/>
    <w:rsid w:val="00D45579"/>
    <w:rsid w:val="00D5047E"/>
    <w:rsid w:val="00D60178"/>
    <w:rsid w:val="00D61B20"/>
    <w:rsid w:val="00D61EF3"/>
    <w:rsid w:val="00D67FB3"/>
    <w:rsid w:val="00D72F44"/>
    <w:rsid w:val="00D8081C"/>
    <w:rsid w:val="00D810C8"/>
    <w:rsid w:val="00D86A3B"/>
    <w:rsid w:val="00D908C4"/>
    <w:rsid w:val="00D9177F"/>
    <w:rsid w:val="00D940E5"/>
    <w:rsid w:val="00D94E88"/>
    <w:rsid w:val="00D96B4E"/>
    <w:rsid w:val="00D97000"/>
    <w:rsid w:val="00DA008D"/>
    <w:rsid w:val="00DA0692"/>
    <w:rsid w:val="00DA0783"/>
    <w:rsid w:val="00DA160C"/>
    <w:rsid w:val="00DA226E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7C20"/>
    <w:rsid w:val="00DD033D"/>
    <w:rsid w:val="00DD0EBB"/>
    <w:rsid w:val="00DD1D80"/>
    <w:rsid w:val="00DD3567"/>
    <w:rsid w:val="00DE4B55"/>
    <w:rsid w:val="00DE5C68"/>
    <w:rsid w:val="00DE773C"/>
    <w:rsid w:val="00DE7846"/>
    <w:rsid w:val="00DF0700"/>
    <w:rsid w:val="00DF4221"/>
    <w:rsid w:val="00DF6D01"/>
    <w:rsid w:val="00E03582"/>
    <w:rsid w:val="00E03B6C"/>
    <w:rsid w:val="00E03D1A"/>
    <w:rsid w:val="00E04CEB"/>
    <w:rsid w:val="00E05665"/>
    <w:rsid w:val="00E05970"/>
    <w:rsid w:val="00E06ABD"/>
    <w:rsid w:val="00E1605A"/>
    <w:rsid w:val="00E17735"/>
    <w:rsid w:val="00E22243"/>
    <w:rsid w:val="00E223E3"/>
    <w:rsid w:val="00E2351F"/>
    <w:rsid w:val="00E237DB"/>
    <w:rsid w:val="00E25C60"/>
    <w:rsid w:val="00E25D78"/>
    <w:rsid w:val="00E25FBE"/>
    <w:rsid w:val="00E26587"/>
    <w:rsid w:val="00E269B8"/>
    <w:rsid w:val="00E30619"/>
    <w:rsid w:val="00E31B77"/>
    <w:rsid w:val="00E33E84"/>
    <w:rsid w:val="00E342D3"/>
    <w:rsid w:val="00E34CD5"/>
    <w:rsid w:val="00E43763"/>
    <w:rsid w:val="00E43EC0"/>
    <w:rsid w:val="00E44727"/>
    <w:rsid w:val="00E47F20"/>
    <w:rsid w:val="00E50C56"/>
    <w:rsid w:val="00E52848"/>
    <w:rsid w:val="00E60007"/>
    <w:rsid w:val="00E60988"/>
    <w:rsid w:val="00E60FB0"/>
    <w:rsid w:val="00E623B5"/>
    <w:rsid w:val="00E62D2E"/>
    <w:rsid w:val="00E672DE"/>
    <w:rsid w:val="00E67604"/>
    <w:rsid w:val="00E7097E"/>
    <w:rsid w:val="00E71074"/>
    <w:rsid w:val="00E7196B"/>
    <w:rsid w:val="00E72B01"/>
    <w:rsid w:val="00E7384C"/>
    <w:rsid w:val="00E74367"/>
    <w:rsid w:val="00E765D7"/>
    <w:rsid w:val="00E76B94"/>
    <w:rsid w:val="00E85C0D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106E"/>
    <w:rsid w:val="00EC590D"/>
    <w:rsid w:val="00EC7A87"/>
    <w:rsid w:val="00ED1EE9"/>
    <w:rsid w:val="00ED2995"/>
    <w:rsid w:val="00ED7697"/>
    <w:rsid w:val="00EE0C3E"/>
    <w:rsid w:val="00EE2682"/>
    <w:rsid w:val="00EE2B8C"/>
    <w:rsid w:val="00EE78D2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05A3"/>
    <w:rsid w:val="00F219E9"/>
    <w:rsid w:val="00F24156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47BC"/>
    <w:rsid w:val="00F75CDB"/>
    <w:rsid w:val="00F7664A"/>
    <w:rsid w:val="00F7703B"/>
    <w:rsid w:val="00F80BDA"/>
    <w:rsid w:val="00F816A5"/>
    <w:rsid w:val="00F92817"/>
    <w:rsid w:val="00F92E9E"/>
    <w:rsid w:val="00F95463"/>
    <w:rsid w:val="00F96345"/>
    <w:rsid w:val="00F96514"/>
    <w:rsid w:val="00F975FC"/>
    <w:rsid w:val="00FA2B2A"/>
    <w:rsid w:val="00FA7E00"/>
    <w:rsid w:val="00FB0C88"/>
    <w:rsid w:val="00FB12D2"/>
    <w:rsid w:val="00FB31F2"/>
    <w:rsid w:val="00FB48E5"/>
    <w:rsid w:val="00FC317C"/>
    <w:rsid w:val="00FC4ABD"/>
    <w:rsid w:val="00FC643E"/>
    <w:rsid w:val="00FC6D2A"/>
    <w:rsid w:val="00FD127C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3830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1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8120">
          <w:marLeft w:val="-570"/>
          <w:marRight w:val="-5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i.ru/government_officials/rating/" TargetMode="External"/><Relationship Id="rId13" Type="http://schemas.openxmlformats.org/officeDocument/2006/relationships/hyperlink" Target="http://www.baltlea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ltlease.ru/leasing/operativniy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ltlease.ru/specs/spec-equipment/FRP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baltlease.ru/spec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aexpert.ru/researches/leasing/2020_pre/" TargetMode="External"/><Relationship Id="rId14" Type="http://schemas.openxmlformats.org/officeDocument/2006/relationships/hyperlink" Target="mailto:pr@baltleas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9229A6-80D5-466F-A32A-3992CF2EE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3752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540</cp:revision>
  <dcterms:created xsi:type="dcterms:W3CDTF">2018-07-26T07:30:00Z</dcterms:created>
  <dcterms:modified xsi:type="dcterms:W3CDTF">2021-03-25T14:27:00Z</dcterms:modified>
</cp:coreProperties>
</file>