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646" w:rsidRPr="00FF2646" w:rsidRDefault="00FF2646" w:rsidP="00FF2646">
      <w:pPr>
        <w:pStyle w:val="a3"/>
        <w:shd w:val="clear" w:color="auto" w:fill="FFFFFF"/>
        <w:spacing w:before="0" w:beforeAutospacing="0" w:after="90" w:afterAutospacing="0"/>
        <w:jc w:val="center"/>
        <w:rPr>
          <w:b/>
        </w:rPr>
      </w:pPr>
      <w:r w:rsidRPr="00FF2646">
        <w:rPr>
          <w:b/>
        </w:rPr>
        <w:t>Комплекс «Лайнер» первый среди апартаментов Москвы</w:t>
      </w:r>
    </w:p>
    <w:p w:rsidR="00FF2646" w:rsidRPr="00FF2646" w:rsidRDefault="00FF2646" w:rsidP="00FF2646">
      <w:pPr>
        <w:pStyle w:val="a3"/>
        <w:shd w:val="clear" w:color="auto" w:fill="FFFFFF"/>
        <w:spacing w:before="0" w:beforeAutospacing="0" w:after="90" w:afterAutospacing="0"/>
        <w:jc w:val="both"/>
        <w:rPr>
          <w:b/>
        </w:rPr>
      </w:pPr>
    </w:p>
    <w:p w:rsidR="00FF2646" w:rsidRDefault="00FF2646" w:rsidP="00FF2646">
      <w:pPr>
        <w:pStyle w:val="a3"/>
        <w:shd w:val="clear" w:color="auto" w:fill="FFFFFF"/>
        <w:spacing w:before="90" w:beforeAutospacing="0" w:after="90" w:afterAutospacing="0"/>
        <w:jc w:val="both"/>
        <w:rPr>
          <w:i/>
        </w:rPr>
      </w:pPr>
      <w:r w:rsidRPr="00FF2646">
        <w:rPr>
          <w:i/>
        </w:rPr>
        <w:t>Комплекс «Лайнер» лидер в ТОП-9 апартаментов Москвы, по версии аналитического агентства «</w:t>
      </w:r>
      <w:proofErr w:type="spellStart"/>
      <w:r w:rsidRPr="00FF2646">
        <w:rPr>
          <w:i/>
        </w:rPr>
        <w:t>HomeMarketConsultingGroup</w:t>
      </w:r>
      <w:proofErr w:type="spellEnd"/>
      <w:r w:rsidRPr="00FF2646">
        <w:rPr>
          <w:i/>
        </w:rPr>
        <w:t>».</w:t>
      </w:r>
    </w:p>
    <w:p w:rsidR="00FF2646" w:rsidRPr="00FF2646" w:rsidRDefault="00FF2646" w:rsidP="00FF2646">
      <w:pPr>
        <w:pStyle w:val="a3"/>
        <w:shd w:val="clear" w:color="auto" w:fill="FFFFFF"/>
        <w:spacing w:before="90" w:beforeAutospacing="0" w:after="90" w:afterAutospacing="0"/>
        <w:jc w:val="both"/>
        <w:rPr>
          <w:i/>
        </w:rPr>
      </w:pPr>
    </w:p>
    <w:p w:rsidR="00FF2646" w:rsidRDefault="00FF2646" w:rsidP="00FF2646">
      <w:pPr>
        <w:pStyle w:val="a3"/>
        <w:shd w:val="clear" w:color="auto" w:fill="FFFFFF"/>
        <w:spacing w:before="90" w:beforeAutospacing="0" w:after="90" w:afterAutospacing="0"/>
        <w:jc w:val="both"/>
      </w:pPr>
      <w:r w:rsidRPr="00FF2646">
        <w:t>Лидирующую позицию в рейтинге инвестиционной привлекательности комплексу «Лайнер» позволила занять оптимальная цена предложения и престижное месторасположение – современный, активно развивающийся район Ходынское Поле.</w:t>
      </w:r>
    </w:p>
    <w:p w:rsidR="00FF2646" w:rsidRPr="00FF2646" w:rsidRDefault="00FF2646" w:rsidP="00FF2646">
      <w:pPr>
        <w:pStyle w:val="a3"/>
        <w:shd w:val="clear" w:color="auto" w:fill="FFFFFF"/>
        <w:spacing w:before="90" w:beforeAutospacing="0" w:after="90" w:afterAutospacing="0"/>
        <w:jc w:val="both"/>
      </w:pPr>
    </w:p>
    <w:p w:rsidR="00FF2646" w:rsidRDefault="00FF2646" w:rsidP="00FF2646">
      <w:pPr>
        <w:pStyle w:val="a3"/>
        <w:shd w:val="clear" w:color="auto" w:fill="FFFFFF"/>
        <w:spacing w:before="90" w:beforeAutospacing="0" w:after="90" w:afterAutospacing="0"/>
        <w:jc w:val="both"/>
      </w:pPr>
      <w:r w:rsidRPr="001C4649">
        <w:rPr>
          <w:b/>
        </w:rPr>
        <w:t>Алексей Митрошин, директор агентства «</w:t>
      </w:r>
      <w:proofErr w:type="spellStart"/>
      <w:r w:rsidRPr="001C4649">
        <w:rPr>
          <w:b/>
        </w:rPr>
        <w:t>HomeMarketConsultingGroup</w:t>
      </w:r>
      <w:proofErr w:type="spellEnd"/>
      <w:r w:rsidRPr="001C4649">
        <w:rPr>
          <w:b/>
        </w:rPr>
        <w:t>»:</w:t>
      </w:r>
      <w:r w:rsidRPr="00FF2646">
        <w:t xml:space="preserve"> «Потенциальная прибыль от покупки апартаментов в комплексе «Лайнер» за год составит около 12-14 %. За год цена кв. м повысится в среднем на 6 %. Плюс, корпус Восток уже введен в эксплуатацию и в ближайшем будущем данные апартаменты возможно сдать в аренду, что принесет 7-8 % годового дохода.</w:t>
      </w:r>
    </w:p>
    <w:p w:rsidR="00FF2646" w:rsidRPr="00FF2646" w:rsidRDefault="00FF2646" w:rsidP="00FF2646">
      <w:pPr>
        <w:pStyle w:val="a3"/>
        <w:shd w:val="clear" w:color="auto" w:fill="FFFFFF"/>
        <w:spacing w:before="90" w:beforeAutospacing="0" w:after="90" w:afterAutospacing="0"/>
        <w:jc w:val="both"/>
      </w:pPr>
    </w:p>
    <w:p w:rsidR="00FF2646" w:rsidRDefault="00FF2646" w:rsidP="00FF2646">
      <w:pPr>
        <w:pStyle w:val="a3"/>
        <w:shd w:val="clear" w:color="auto" w:fill="FFFFFF"/>
        <w:spacing w:before="90" w:beforeAutospacing="0" w:after="90" w:afterAutospacing="0"/>
        <w:jc w:val="both"/>
      </w:pPr>
      <w:r w:rsidRPr="00FF2646">
        <w:t>Данная доходность выше средней по рынку, что делает вложения в комплекс «Лайнер» высокорентабельными и инвестиционно-привлекательными. Комплекс «Лайнер» занимает первое место по доступности цены в конкурентном окружении. Цена кв. м в ближайших новостройках от 200 тыс. рублей и выше, в домах на вторичном рынке – от 240 тыс. рублей. Цена кв. м в комплексе «Лайнер» - 162 тыс. рублей».</w:t>
      </w:r>
    </w:p>
    <w:p w:rsidR="00FF2646" w:rsidRPr="00FF2646" w:rsidRDefault="00FF2646" w:rsidP="00FF2646">
      <w:pPr>
        <w:pStyle w:val="a3"/>
        <w:shd w:val="clear" w:color="auto" w:fill="FFFFFF"/>
        <w:spacing w:before="90" w:beforeAutospacing="0" w:after="90" w:afterAutospacing="0"/>
        <w:jc w:val="both"/>
      </w:pPr>
    </w:p>
    <w:p w:rsidR="00FF2646" w:rsidRDefault="00FF2646" w:rsidP="00FF2646">
      <w:pPr>
        <w:pStyle w:val="a3"/>
        <w:shd w:val="clear" w:color="auto" w:fill="FFFFFF"/>
        <w:spacing w:before="90" w:beforeAutospacing="0" w:after="90" w:afterAutospacing="0"/>
        <w:jc w:val="both"/>
      </w:pPr>
      <w:r w:rsidRPr="00FF2646">
        <w:t>Таким образом, Лайнер предлагает оптимальные условия покупки. Цена 5,1 млн рублей за современное жилье вполне доступна для покупателей новостроек. Плюс скорое открытие метро в районе Ходынское поле добавит инвестиционной привлекательности как для конечных покупателей, так и для инвесторов.</w:t>
      </w:r>
    </w:p>
    <w:p w:rsidR="00FF2646" w:rsidRPr="00FF2646" w:rsidRDefault="00FF2646" w:rsidP="00FF2646">
      <w:pPr>
        <w:pStyle w:val="a3"/>
        <w:shd w:val="clear" w:color="auto" w:fill="FFFFFF"/>
        <w:spacing w:before="90" w:beforeAutospacing="0" w:after="90" w:afterAutospacing="0"/>
        <w:jc w:val="both"/>
      </w:pPr>
    </w:p>
    <w:p w:rsidR="00FF2646" w:rsidRDefault="00FF2646" w:rsidP="00FF2646">
      <w:pPr>
        <w:pStyle w:val="a3"/>
        <w:shd w:val="clear" w:color="auto" w:fill="FFFFFF"/>
        <w:spacing w:before="90" w:beforeAutospacing="0" w:after="90" w:afterAutospacing="0"/>
        <w:jc w:val="both"/>
      </w:pPr>
      <w:r w:rsidRPr="001C4649">
        <w:rPr>
          <w:b/>
        </w:rPr>
        <w:t>Ольга Денисова, директор департамента маркетинга компании «Магистрат» (</w:t>
      </w:r>
      <w:r w:rsidR="001C4649" w:rsidRPr="001C4649">
        <w:rPr>
          <w:b/>
        </w:rPr>
        <w:t>ГК «ИНТЕКО»</w:t>
      </w:r>
      <w:r w:rsidRPr="001C4649">
        <w:rPr>
          <w:b/>
        </w:rPr>
        <w:t xml:space="preserve">): </w:t>
      </w:r>
      <w:r w:rsidRPr="00FF2646">
        <w:t>«Апартаменты в комплексе «Лайнер» реализуются в современном перспективном городском кластере в центре столицы. Новый район Ходынское поле выделяет качественная и современная застройка бизнес-класса, развитая и действующая инфраструктура (самый большой торговый центр в Европе «АВИАПАРК», 7 школ, 3 детских сада, 5 стадионов), высокая транспортная доступность (в текущем году открывается новая станция метро, в 2-х минутах на автомобиле Ленинградский проспект, в 3-х - ТТК, 5 минут - и Садовое кольцо, в 7-ми минутах Кремль) и благоприятная экология (вблизи 6 парковых зон). Аналогов по столь высокой насыщенности городской и современной инфраструктуры в Москве немного, плюс демократичная цена предложения и оптимальные планировки – делают комплекс «Лайнер» одним из самых успешных проектов на рынке».</w:t>
      </w:r>
    </w:p>
    <w:p w:rsidR="00FF2646" w:rsidRPr="00FF2646" w:rsidRDefault="00FF2646" w:rsidP="00FF2646">
      <w:pPr>
        <w:pStyle w:val="a3"/>
        <w:shd w:val="clear" w:color="auto" w:fill="FFFFFF"/>
        <w:spacing w:before="90" w:beforeAutospacing="0" w:after="90" w:afterAutospacing="0"/>
        <w:jc w:val="both"/>
      </w:pPr>
    </w:p>
    <w:p w:rsidR="00FF2646" w:rsidRDefault="00FF2646" w:rsidP="00FF2646">
      <w:pPr>
        <w:pStyle w:val="a3"/>
        <w:shd w:val="clear" w:color="auto" w:fill="FFFFFF"/>
        <w:spacing w:before="90" w:beforeAutospacing="0" w:after="90" w:afterAutospacing="0"/>
        <w:jc w:val="both"/>
      </w:pPr>
      <w:proofErr w:type="spellStart"/>
      <w:r w:rsidRPr="00FF2646">
        <w:t>HomeMarketConsultingGroup</w:t>
      </w:r>
      <w:proofErr w:type="spellEnd"/>
      <w:r w:rsidRPr="00FF2646">
        <w:t xml:space="preserve"> одно из ведущих агентств, специализирующихся на анализе рынка жилой недвижимости. Всего в исследовании приняли участие 100 новостроек Москвы.</w:t>
      </w:r>
    </w:p>
    <w:p w:rsidR="001E25E4" w:rsidRDefault="001E25E4" w:rsidP="00FF2646">
      <w:pPr>
        <w:pStyle w:val="a3"/>
        <w:shd w:val="clear" w:color="auto" w:fill="FFFFFF"/>
        <w:spacing w:before="90" w:beforeAutospacing="0" w:after="0" w:afterAutospacing="0"/>
      </w:pPr>
    </w:p>
    <w:p w:rsidR="00FF2646" w:rsidRPr="00FF2646" w:rsidRDefault="00FF2646" w:rsidP="00FF2646">
      <w:pPr>
        <w:pStyle w:val="a3"/>
        <w:shd w:val="clear" w:color="auto" w:fill="FFFFFF"/>
        <w:spacing w:before="90" w:beforeAutospacing="0" w:after="0" w:afterAutospacing="0"/>
      </w:pPr>
      <w:r w:rsidRPr="00FF2646">
        <w:t xml:space="preserve">Компания «Магистрат» входит в ГК «ИНТЕКО», является генеральным </w:t>
      </w:r>
      <w:proofErr w:type="spellStart"/>
      <w:r w:rsidRPr="00FF2646">
        <w:t>риэлтором</w:t>
      </w:r>
      <w:proofErr w:type="spellEnd"/>
      <w:r w:rsidRPr="00FF2646">
        <w:t xml:space="preserve"> объектов Группы во всех регионах ее присутствия. Предоставляет полный комплекс услуг на рынке жилой недвижимости, активно продвигает новый формат элитного жилья «кварталы клубных домов».</w:t>
      </w:r>
      <w:r w:rsidRPr="00FF2646">
        <w:rPr>
          <w:rStyle w:val="apple-converted-space"/>
        </w:rPr>
        <w:t> </w:t>
      </w:r>
      <w:r w:rsidRPr="00FF2646">
        <w:br/>
        <w:t xml:space="preserve">Сегодня это </w:t>
      </w:r>
      <w:proofErr w:type="spellStart"/>
      <w:r w:rsidRPr="00FF2646">
        <w:t>риэлторский</w:t>
      </w:r>
      <w:proofErr w:type="spellEnd"/>
      <w:r w:rsidRPr="00FF2646">
        <w:t xml:space="preserve"> </w:t>
      </w:r>
      <w:proofErr w:type="spellStart"/>
      <w:r w:rsidRPr="00FF2646">
        <w:t>субхолдинг</w:t>
      </w:r>
      <w:proofErr w:type="spellEnd"/>
      <w:r w:rsidRPr="00FF2646">
        <w:t xml:space="preserve"> Группы с филиалами в Москве, Санкт-Петербурге и Ростове-на-Дону, где суммарно работает около двух сотен человек. С начала своей работы в 2005 году «Магистрат» реализовал более 1,3 млн кв. метров жилья разного класса, из которых более половины приходится на Москву.</w:t>
      </w:r>
    </w:p>
    <w:p w:rsidR="00485EE6" w:rsidRPr="00FF2646" w:rsidRDefault="00485EE6" w:rsidP="00FF264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85EE6" w:rsidRPr="00FF2646" w:rsidSect="005A76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646"/>
    <w:rsid w:val="001C4649"/>
    <w:rsid w:val="001E25E4"/>
    <w:rsid w:val="00454D84"/>
    <w:rsid w:val="00485EE6"/>
    <w:rsid w:val="005A76F9"/>
    <w:rsid w:val="00803465"/>
    <w:rsid w:val="00F922FD"/>
    <w:rsid w:val="00FF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0127AB-5556-49DE-BFA8-43B46D722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2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F2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5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Кравцова Варвара Вячеславовна</dc:creator>
  <cp:keywords/>
  <dc:description/>
  <cp:lastModifiedBy>Кравцова Варвара Вячеславовна</cp:lastModifiedBy>
  <cp:revision>18</cp:revision>
  <dcterms:created xsi:type="dcterms:W3CDTF">2017-05-25T13:23:00Z</dcterms:created>
  <dcterms:modified xsi:type="dcterms:W3CDTF">2017-05-25T14:12:00Z</dcterms:modified>
</cp:coreProperties>
</file>