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1A" w:rsidRPr="001521C2" w:rsidRDefault="0086484E" w:rsidP="008C0D76">
      <w:pPr>
        <w:spacing w:after="0" w:line="240" w:lineRule="auto"/>
        <w:ind w:left="-426" w:right="141"/>
        <w:jc w:val="center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Анонс</w:t>
      </w:r>
    </w:p>
    <w:p w:rsidR="001B75D5" w:rsidRPr="001521C2" w:rsidRDefault="001B75D5" w:rsidP="008C0D76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034022" w:rsidRPr="008C0D76" w:rsidRDefault="00921CE9" w:rsidP="008C0D76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21C2">
        <w:rPr>
          <w:rFonts w:ascii="Times New Roman" w:hAnsi="Times New Roman" w:cs="Times New Roman"/>
          <w:b/>
          <w:sz w:val="20"/>
          <w:szCs w:val="20"/>
        </w:rPr>
        <w:t>16 - 18 ноября</w:t>
      </w:r>
      <w:r w:rsidR="0086484E" w:rsidRPr="001521C2">
        <w:rPr>
          <w:rFonts w:ascii="Times New Roman" w:hAnsi="Times New Roman" w:cs="Times New Roman"/>
          <w:b/>
          <w:sz w:val="20"/>
          <w:szCs w:val="20"/>
        </w:rPr>
        <w:t xml:space="preserve"> 2016</w:t>
      </w:r>
      <w:r w:rsidR="00FD46BC" w:rsidRPr="001521C2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845177" w:rsidRPr="001521C2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037FE3" w:rsidRPr="001521C2">
        <w:rPr>
          <w:rFonts w:ascii="Times New Roman" w:hAnsi="Times New Roman" w:cs="Times New Roman"/>
          <w:b/>
          <w:sz w:val="20"/>
          <w:szCs w:val="20"/>
        </w:rPr>
        <w:t xml:space="preserve">отеле «Балчуг </w:t>
      </w:r>
      <w:proofErr w:type="spellStart"/>
      <w:r w:rsidR="00037FE3" w:rsidRPr="001521C2">
        <w:rPr>
          <w:rFonts w:ascii="Times New Roman" w:hAnsi="Times New Roman" w:cs="Times New Roman"/>
          <w:b/>
          <w:sz w:val="20"/>
          <w:szCs w:val="20"/>
        </w:rPr>
        <w:t>Кемпински</w:t>
      </w:r>
      <w:proofErr w:type="spellEnd"/>
      <w:r w:rsidR="00037FE3" w:rsidRPr="001521C2">
        <w:rPr>
          <w:rFonts w:ascii="Times New Roman" w:hAnsi="Times New Roman" w:cs="Times New Roman"/>
          <w:b/>
          <w:sz w:val="20"/>
          <w:szCs w:val="20"/>
        </w:rPr>
        <w:t xml:space="preserve"> Москва» </w:t>
      </w:r>
      <w:r w:rsidR="00845177" w:rsidRPr="001521C2">
        <w:rPr>
          <w:rFonts w:ascii="Times New Roman" w:hAnsi="Times New Roman" w:cs="Times New Roman"/>
          <w:b/>
          <w:sz w:val="20"/>
          <w:szCs w:val="20"/>
        </w:rPr>
        <w:t xml:space="preserve">состоится </w:t>
      </w:r>
      <w:r w:rsidR="0086484E" w:rsidRPr="001521C2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="00C57B30" w:rsidRPr="001521C2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1521C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03551A" w:rsidRPr="001521C2">
        <w:rPr>
          <w:rFonts w:ascii="Times New Roman" w:hAnsi="Times New Roman" w:cs="Times New Roman"/>
          <w:b/>
          <w:sz w:val="20"/>
          <w:szCs w:val="20"/>
        </w:rPr>
        <w:t xml:space="preserve"> Всероссийский Конгресс «</w:t>
      </w:r>
      <w:r w:rsidR="002F285D" w:rsidRPr="001521C2">
        <w:rPr>
          <w:rFonts w:ascii="Times New Roman" w:hAnsi="Times New Roman" w:cs="Times New Roman"/>
          <w:b/>
          <w:sz w:val="20"/>
          <w:szCs w:val="20"/>
        </w:rPr>
        <w:t>Регулирование земель</w:t>
      </w:r>
      <w:r w:rsidR="0086484E" w:rsidRPr="001521C2">
        <w:rPr>
          <w:rFonts w:ascii="Times New Roman" w:hAnsi="Times New Roman" w:cs="Times New Roman"/>
          <w:b/>
          <w:sz w:val="20"/>
          <w:szCs w:val="20"/>
        </w:rPr>
        <w:t xml:space="preserve">но-имущественных отношений 2016 </w:t>
      </w:r>
      <w:r w:rsidRPr="001521C2">
        <w:rPr>
          <w:rFonts w:ascii="Times New Roman" w:hAnsi="Times New Roman" w:cs="Times New Roman"/>
          <w:b/>
          <w:sz w:val="20"/>
          <w:szCs w:val="20"/>
        </w:rPr>
        <w:t>Осень</w:t>
      </w:r>
      <w:r w:rsidR="0003551A" w:rsidRPr="001521C2">
        <w:rPr>
          <w:rFonts w:ascii="Times New Roman" w:hAnsi="Times New Roman" w:cs="Times New Roman"/>
          <w:b/>
          <w:sz w:val="20"/>
          <w:szCs w:val="20"/>
        </w:rPr>
        <w:t>»</w:t>
      </w:r>
      <w:r w:rsidR="00CD284A" w:rsidRPr="001521C2">
        <w:rPr>
          <w:rFonts w:ascii="Times New Roman" w:hAnsi="Times New Roman" w:cs="Times New Roman"/>
          <w:b/>
          <w:sz w:val="20"/>
          <w:szCs w:val="20"/>
        </w:rPr>
        <w:t>.</w:t>
      </w:r>
      <w:r w:rsidR="00C34812" w:rsidRPr="001521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284A" w:rsidRPr="008C0D76">
        <w:rPr>
          <w:rFonts w:ascii="Times New Roman" w:hAnsi="Times New Roman" w:cs="Times New Roman"/>
          <w:b/>
          <w:sz w:val="20"/>
          <w:szCs w:val="20"/>
        </w:rPr>
        <w:t>О</w:t>
      </w:r>
      <w:r w:rsidR="005E6E21" w:rsidRPr="008C0D76">
        <w:rPr>
          <w:rFonts w:ascii="Times New Roman" w:hAnsi="Times New Roman" w:cs="Times New Roman"/>
          <w:b/>
          <w:sz w:val="20"/>
          <w:szCs w:val="20"/>
        </w:rPr>
        <w:t xml:space="preserve">рганизатор </w:t>
      </w:r>
      <w:r w:rsidR="00845177" w:rsidRPr="008C0D76">
        <w:rPr>
          <w:rFonts w:ascii="Times New Roman" w:hAnsi="Times New Roman" w:cs="Times New Roman"/>
          <w:b/>
          <w:sz w:val="20"/>
          <w:szCs w:val="20"/>
        </w:rPr>
        <w:t>компания «АСЭРГРУПП».</w:t>
      </w:r>
      <w:r w:rsidR="00034022" w:rsidRPr="008C0D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01F54" w:rsidRDefault="00037FE3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sz w:val="20"/>
          <w:szCs w:val="20"/>
        </w:rPr>
        <w:t xml:space="preserve">Программа Конгресса </w:t>
      </w:r>
      <w:r w:rsidR="005D510F" w:rsidRPr="001521C2">
        <w:rPr>
          <w:sz w:val="20"/>
          <w:szCs w:val="20"/>
        </w:rPr>
        <w:t xml:space="preserve">сформирована из </w:t>
      </w:r>
      <w:r w:rsidR="002F285D" w:rsidRPr="001521C2">
        <w:rPr>
          <w:sz w:val="20"/>
          <w:szCs w:val="20"/>
        </w:rPr>
        <w:t>трех</w:t>
      </w:r>
      <w:r w:rsidR="00452A7D" w:rsidRPr="001521C2">
        <w:rPr>
          <w:sz w:val="20"/>
          <w:szCs w:val="20"/>
        </w:rPr>
        <w:t xml:space="preserve"> </w:t>
      </w:r>
      <w:r w:rsidR="00ED2D78" w:rsidRPr="001521C2">
        <w:rPr>
          <w:sz w:val="20"/>
          <w:szCs w:val="20"/>
        </w:rPr>
        <w:t xml:space="preserve">самостоятельных </w:t>
      </w:r>
      <w:r w:rsidR="00452A7D" w:rsidRPr="001521C2">
        <w:rPr>
          <w:sz w:val="20"/>
          <w:szCs w:val="20"/>
        </w:rPr>
        <w:t>Конференци</w:t>
      </w:r>
      <w:r w:rsidR="005D510F" w:rsidRPr="001521C2">
        <w:rPr>
          <w:sz w:val="20"/>
          <w:szCs w:val="20"/>
        </w:rPr>
        <w:t>й</w:t>
      </w:r>
      <w:r w:rsidR="00A821F8">
        <w:rPr>
          <w:sz w:val="20"/>
          <w:szCs w:val="20"/>
        </w:rPr>
        <w:t xml:space="preserve"> и Круглого стола. </w:t>
      </w:r>
    </w:p>
    <w:p w:rsidR="0058354B" w:rsidRPr="00001F54" w:rsidRDefault="0058354B" w:rsidP="008C0D76">
      <w:pPr>
        <w:pStyle w:val="a3"/>
        <w:spacing w:before="0" w:beforeAutospacing="0" w:after="0" w:afterAutospacing="0"/>
        <w:ind w:left="-426" w:right="141"/>
        <w:jc w:val="both"/>
        <w:rPr>
          <w:b/>
          <w:sz w:val="20"/>
          <w:szCs w:val="20"/>
        </w:rPr>
      </w:pPr>
      <w:r w:rsidRPr="00001F54">
        <w:rPr>
          <w:b/>
          <w:sz w:val="20"/>
          <w:szCs w:val="20"/>
        </w:rPr>
        <w:t>Ф</w:t>
      </w:r>
      <w:r w:rsidR="008C0D76">
        <w:rPr>
          <w:b/>
          <w:sz w:val="20"/>
          <w:szCs w:val="20"/>
        </w:rPr>
        <w:t xml:space="preserve">ормат мероприятий предполагает </w:t>
      </w:r>
      <w:r w:rsidRPr="00001F54">
        <w:rPr>
          <w:b/>
          <w:sz w:val="20"/>
          <w:szCs w:val="20"/>
        </w:rPr>
        <w:t>как личное присутствие, так и дистанционное участие (</w:t>
      </w:r>
      <w:r w:rsidRPr="00001F54">
        <w:rPr>
          <w:b/>
          <w:sz w:val="20"/>
          <w:szCs w:val="20"/>
          <w:lang w:val="en-US"/>
        </w:rPr>
        <w:t>online</w:t>
      </w:r>
      <w:r w:rsidRPr="00001F54">
        <w:rPr>
          <w:b/>
          <w:sz w:val="20"/>
          <w:szCs w:val="20"/>
        </w:rPr>
        <w:t>).</w:t>
      </w:r>
    </w:p>
    <w:p w:rsidR="00A821F8" w:rsidRDefault="00A821F8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</w:p>
    <w:p w:rsidR="00037FE3" w:rsidRPr="001521C2" w:rsidRDefault="00037FE3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sz w:val="20"/>
          <w:szCs w:val="20"/>
        </w:rPr>
        <w:t>В первый день Конгресса (</w:t>
      </w:r>
      <w:r w:rsidR="0086484E" w:rsidRPr="001521C2">
        <w:rPr>
          <w:b/>
          <w:sz w:val="20"/>
          <w:szCs w:val="20"/>
        </w:rPr>
        <w:t>1</w:t>
      </w:r>
      <w:r w:rsidR="00921CE9" w:rsidRPr="001521C2">
        <w:rPr>
          <w:b/>
          <w:sz w:val="20"/>
          <w:szCs w:val="20"/>
        </w:rPr>
        <w:t>6 ноября</w:t>
      </w:r>
      <w:r w:rsidR="0086484E" w:rsidRPr="001521C2">
        <w:rPr>
          <w:b/>
          <w:sz w:val="20"/>
          <w:szCs w:val="20"/>
        </w:rPr>
        <w:t xml:space="preserve"> 2016</w:t>
      </w:r>
      <w:r w:rsidRPr="001521C2">
        <w:rPr>
          <w:sz w:val="20"/>
          <w:szCs w:val="20"/>
        </w:rPr>
        <w:t xml:space="preserve">) </w:t>
      </w:r>
      <w:r w:rsidR="00037FAE" w:rsidRPr="001521C2">
        <w:rPr>
          <w:sz w:val="20"/>
          <w:szCs w:val="20"/>
        </w:rPr>
        <w:t>состоится</w:t>
      </w:r>
      <w:r w:rsidR="006674B1" w:rsidRPr="001521C2">
        <w:rPr>
          <w:sz w:val="20"/>
          <w:szCs w:val="20"/>
        </w:rPr>
        <w:t xml:space="preserve"> </w:t>
      </w:r>
      <w:r w:rsidR="006674B1" w:rsidRPr="001521C2">
        <w:rPr>
          <w:b/>
          <w:sz w:val="20"/>
          <w:szCs w:val="20"/>
        </w:rPr>
        <w:t>К</w:t>
      </w:r>
      <w:r w:rsidRPr="001521C2">
        <w:rPr>
          <w:b/>
          <w:sz w:val="20"/>
          <w:szCs w:val="20"/>
        </w:rPr>
        <w:t>онференция «</w:t>
      </w:r>
      <w:r w:rsidR="00921CE9" w:rsidRPr="001521C2">
        <w:rPr>
          <w:b/>
          <w:sz w:val="20"/>
          <w:szCs w:val="20"/>
        </w:rPr>
        <w:t>Кадастровая оценка и кадастровый учет объектов недвижимости: революционные изменения в 2016 г.</w:t>
      </w:r>
      <w:r w:rsidRPr="001521C2">
        <w:rPr>
          <w:b/>
          <w:sz w:val="20"/>
          <w:szCs w:val="20"/>
        </w:rPr>
        <w:t>»</w:t>
      </w:r>
      <w:r w:rsidR="002F285D" w:rsidRPr="001521C2">
        <w:rPr>
          <w:b/>
          <w:sz w:val="20"/>
          <w:szCs w:val="20"/>
        </w:rPr>
        <w:t>.</w:t>
      </w:r>
      <w:r w:rsidR="002F285D" w:rsidRPr="001521C2">
        <w:rPr>
          <w:sz w:val="20"/>
          <w:szCs w:val="20"/>
        </w:rPr>
        <w:t xml:space="preserve"> На Конференции будут </w:t>
      </w:r>
      <w:r w:rsidR="005E6E21" w:rsidRPr="001521C2">
        <w:rPr>
          <w:sz w:val="20"/>
          <w:szCs w:val="20"/>
        </w:rPr>
        <w:t>рассматриваться</w:t>
      </w:r>
      <w:r w:rsidR="002F285D" w:rsidRPr="001521C2">
        <w:rPr>
          <w:sz w:val="20"/>
          <w:szCs w:val="20"/>
        </w:rPr>
        <w:t xml:space="preserve"> </w:t>
      </w:r>
      <w:r w:rsidR="00452A7D" w:rsidRPr="001521C2">
        <w:rPr>
          <w:sz w:val="20"/>
          <w:szCs w:val="20"/>
        </w:rPr>
        <w:t xml:space="preserve">актуальные </w:t>
      </w:r>
      <w:r w:rsidR="005E6E21" w:rsidRPr="001521C2">
        <w:rPr>
          <w:sz w:val="20"/>
          <w:szCs w:val="20"/>
        </w:rPr>
        <w:t>темы</w:t>
      </w:r>
      <w:r w:rsidR="00452A7D" w:rsidRPr="001521C2">
        <w:rPr>
          <w:sz w:val="20"/>
          <w:szCs w:val="20"/>
        </w:rPr>
        <w:t>,</w:t>
      </w:r>
      <w:r w:rsidR="00ED2D78" w:rsidRPr="001521C2">
        <w:rPr>
          <w:sz w:val="20"/>
          <w:szCs w:val="20"/>
        </w:rPr>
        <w:t xml:space="preserve"> такие</w:t>
      </w:r>
      <w:r w:rsidRPr="001521C2">
        <w:rPr>
          <w:sz w:val="20"/>
          <w:szCs w:val="20"/>
        </w:rPr>
        <w:t xml:space="preserve"> как:</w:t>
      </w:r>
    </w:p>
    <w:p w:rsidR="00921CE9" w:rsidRPr="001521C2" w:rsidRDefault="00921CE9" w:rsidP="008C0D76">
      <w:pPr>
        <w:pStyle w:val="a4"/>
        <w:numPr>
          <w:ilvl w:val="0"/>
          <w:numId w:val="35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Государственный кадастровый учет: разбор новых норм законодательства и практические рекомендации. Комплексные кадастровые работы: законодательное регулирование в 2016</w:t>
      </w:r>
      <w:r w:rsidR="00691A2C">
        <w:rPr>
          <w:rFonts w:ascii="Times New Roman" w:hAnsi="Times New Roman" w:cs="Times New Roman"/>
          <w:sz w:val="20"/>
          <w:szCs w:val="20"/>
        </w:rPr>
        <w:t xml:space="preserve"> </w:t>
      </w:r>
      <w:r w:rsidRPr="001521C2">
        <w:rPr>
          <w:rFonts w:ascii="Times New Roman" w:hAnsi="Times New Roman" w:cs="Times New Roman"/>
          <w:sz w:val="20"/>
          <w:szCs w:val="20"/>
        </w:rPr>
        <w:t>г.</w:t>
      </w:r>
    </w:p>
    <w:p w:rsidR="005E6E21" w:rsidRPr="001521C2" w:rsidRDefault="00921CE9" w:rsidP="008C0D76">
      <w:pPr>
        <w:pStyle w:val="a4"/>
        <w:numPr>
          <w:ilvl w:val="0"/>
          <w:numId w:val="35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Подходы судебной практики к рассмотрению споров об оспаривании решений органа кадастрового учета.</w:t>
      </w:r>
      <w:r w:rsidR="001521C2">
        <w:rPr>
          <w:rFonts w:ascii="Times New Roman" w:hAnsi="Times New Roman" w:cs="Times New Roman"/>
          <w:sz w:val="20"/>
          <w:szCs w:val="20"/>
        </w:rPr>
        <w:t xml:space="preserve"> </w:t>
      </w:r>
      <w:r w:rsidRPr="001521C2">
        <w:rPr>
          <w:rFonts w:ascii="Times New Roman" w:hAnsi="Times New Roman" w:cs="Times New Roman"/>
          <w:sz w:val="20"/>
          <w:szCs w:val="20"/>
        </w:rPr>
        <w:t>Основания приостановления и отказа в осуществлении кадастрового учета.</w:t>
      </w:r>
    </w:p>
    <w:p w:rsidR="00921CE9" w:rsidRPr="001521C2" w:rsidRDefault="00921CE9" w:rsidP="008C0D76">
      <w:pPr>
        <w:pStyle w:val="a4"/>
        <w:numPr>
          <w:ilvl w:val="0"/>
          <w:numId w:val="35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 xml:space="preserve">Споры о границах земельных участков. </w:t>
      </w:r>
    </w:p>
    <w:p w:rsidR="00921CE9" w:rsidRPr="001521C2" w:rsidRDefault="00921CE9" w:rsidP="008C0D76">
      <w:pPr>
        <w:pStyle w:val="a4"/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 xml:space="preserve">Практика комиссий по оспариванию кадастровой стоимости и судов, в т.ч. с учетом Постановления Пленума Верховного Суда РФ по оспариванию результатов определения кадастровой стоимости. </w:t>
      </w:r>
    </w:p>
    <w:p w:rsidR="00921CE9" w:rsidRDefault="00921CE9" w:rsidP="008C0D76">
      <w:pPr>
        <w:pStyle w:val="a4"/>
        <w:numPr>
          <w:ilvl w:val="0"/>
          <w:numId w:val="35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Плата за земельный участок: плата за землю, арендная плата, цена продажи, плата за перераспределение.</w:t>
      </w:r>
    </w:p>
    <w:p w:rsidR="008C0D76" w:rsidRPr="008C0D76" w:rsidRDefault="008C0D76" w:rsidP="008C0D76">
      <w:pPr>
        <w:pStyle w:val="a4"/>
        <w:numPr>
          <w:ilvl w:val="0"/>
          <w:numId w:val="35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8C0D76">
        <w:rPr>
          <w:rFonts w:ascii="Times New Roman" w:hAnsi="Times New Roman" w:cs="Times New Roman"/>
          <w:sz w:val="20"/>
          <w:szCs w:val="20"/>
        </w:rPr>
        <w:t>Круглый стол на тему «Революционные изменения в кадастровой оценке земельных участков и объектов капитального строительства в 2016 г.»</w:t>
      </w:r>
    </w:p>
    <w:p w:rsidR="001521C2" w:rsidRDefault="001521C2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</w:p>
    <w:p w:rsidR="00037FE3" w:rsidRPr="001521C2" w:rsidRDefault="00037FE3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sz w:val="20"/>
          <w:szCs w:val="20"/>
        </w:rPr>
        <w:t>Во второй день Конгресса (</w:t>
      </w:r>
      <w:r w:rsidR="00921CE9" w:rsidRPr="001521C2">
        <w:rPr>
          <w:b/>
          <w:sz w:val="20"/>
          <w:szCs w:val="20"/>
        </w:rPr>
        <w:t xml:space="preserve">17 ноября </w:t>
      </w:r>
      <w:r w:rsidR="0086484E" w:rsidRPr="001521C2">
        <w:rPr>
          <w:b/>
          <w:sz w:val="20"/>
          <w:szCs w:val="20"/>
        </w:rPr>
        <w:t>2016</w:t>
      </w:r>
      <w:r w:rsidRPr="001521C2">
        <w:rPr>
          <w:sz w:val="20"/>
          <w:szCs w:val="20"/>
        </w:rPr>
        <w:t xml:space="preserve">) </w:t>
      </w:r>
      <w:r w:rsidR="00921CE9" w:rsidRPr="001521C2">
        <w:rPr>
          <w:sz w:val="20"/>
          <w:szCs w:val="20"/>
        </w:rPr>
        <w:t>состоится</w:t>
      </w:r>
      <w:r w:rsidR="00037FAE" w:rsidRPr="001521C2">
        <w:rPr>
          <w:sz w:val="20"/>
          <w:szCs w:val="20"/>
        </w:rPr>
        <w:t xml:space="preserve"> </w:t>
      </w:r>
      <w:r w:rsidR="006674B1" w:rsidRPr="001521C2">
        <w:rPr>
          <w:b/>
          <w:sz w:val="20"/>
          <w:szCs w:val="20"/>
        </w:rPr>
        <w:t>К</w:t>
      </w:r>
      <w:r w:rsidRPr="001521C2">
        <w:rPr>
          <w:b/>
          <w:sz w:val="20"/>
          <w:szCs w:val="20"/>
        </w:rPr>
        <w:t>онференция «</w:t>
      </w:r>
      <w:r w:rsidR="00921CE9" w:rsidRPr="001521C2">
        <w:rPr>
          <w:b/>
          <w:sz w:val="20"/>
          <w:szCs w:val="20"/>
        </w:rPr>
        <w:t>Новейшая практика изъятия и предоставления земельных участков: поиск наилучших решений для землепользователей. Градостроительная документация и переход от категорий земельных участков к территориальному зонированию</w:t>
      </w:r>
      <w:r w:rsidRPr="001521C2">
        <w:rPr>
          <w:b/>
          <w:sz w:val="20"/>
          <w:szCs w:val="20"/>
        </w:rPr>
        <w:t>»</w:t>
      </w:r>
      <w:r w:rsidR="002F285D" w:rsidRPr="001521C2">
        <w:rPr>
          <w:sz w:val="20"/>
          <w:szCs w:val="20"/>
        </w:rPr>
        <w:t>, н</w:t>
      </w:r>
      <w:r w:rsidR="00C138B0" w:rsidRPr="001521C2">
        <w:rPr>
          <w:sz w:val="20"/>
          <w:szCs w:val="20"/>
        </w:rPr>
        <w:t>а</w:t>
      </w:r>
      <w:r w:rsidRPr="001521C2">
        <w:rPr>
          <w:sz w:val="20"/>
          <w:szCs w:val="20"/>
        </w:rPr>
        <w:t xml:space="preserve"> </w:t>
      </w:r>
      <w:r w:rsidR="002F285D" w:rsidRPr="001521C2">
        <w:rPr>
          <w:sz w:val="20"/>
          <w:szCs w:val="20"/>
        </w:rPr>
        <w:t>которой</w:t>
      </w:r>
      <w:r w:rsidRPr="001521C2">
        <w:rPr>
          <w:sz w:val="20"/>
          <w:szCs w:val="20"/>
        </w:rPr>
        <w:t xml:space="preserve"> будут </w:t>
      </w:r>
      <w:r w:rsidR="00921CE9" w:rsidRPr="001521C2">
        <w:rPr>
          <w:sz w:val="20"/>
          <w:szCs w:val="20"/>
        </w:rPr>
        <w:t>рассматриваться</w:t>
      </w:r>
      <w:r w:rsidR="0003551A" w:rsidRPr="001521C2">
        <w:rPr>
          <w:sz w:val="20"/>
          <w:szCs w:val="20"/>
        </w:rPr>
        <w:t xml:space="preserve"> наиболее актуальные </w:t>
      </w:r>
      <w:r w:rsidR="00921CE9" w:rsidRPr="001521C2">
        <w:rPr>
          <w:sz w:val="20"/>
          <w:szCs w:val="20"/>
        </w:rPr>
        <w:t>темы</w:t>
      </w:r>
      <w:r w:rsidR="00452A7D" w:rsidRPr="001521C2">
        <w:rPr>
          <w:sz w:val="20"/>
          <w:szCs w:val="20"/>
        </w:rPr>
        <w:t>,</w:t>
      </w:r>
      <w:r w:rsidR="00C138B0" w:rsidRPr="001521C2">
        <w:rPr>
          <w:sz w:val="20"/>
          <w:szCs w:val="20"/>
        </w:rPr>
        <w:t xml:space="preserve"> такие</w:t>
      </w:r>
      <w:r w:rsidRPr="001521C2">
        <w:rPr>
          <w:sz w:val="20"/>
          <w:szCs w:val="20"/>
        </w:rPr>
        <w:t xml:space="preserve"> как:</w:t>
      </w:r>
    </w:p>
    <w:p w:rsidR="00921CE9" w:rsidRPr="001521C2" w:rsidRDefault="00921CE9" w:rsidP="008C0D76">
      <w:pPr>
        <w:pStyle w:val="a4"/>
        <w:numPr>
          <w:ilvl w:val="0"/>
          <w:numId w:val="36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 xml:space="preserve">Практика резервирования и изъятия земельного участка в 2016 г. </w:t>
      </w:r>
      <w:r w:rsidRPr="001521C2">
        <w:rPr>
          <w:rFonts w:ascii="Times New Roman" w:hAnsi="Times New Roman" w:cs="Times New Roman"/>
          <w:bCs/>
          <w:sz w:val="20"/>
          <w:szCs w:val="20"/>
        </w:rPr>
        <w:t xml:space="preserve">Новые правила об изъятии земель </w:t>
      </w:r>
      <w:proofErr w:type="spellStart"/>
      <w:r w:rsidRPr="001521C2">
        <w:rPr>
          <w:rFonts w:ascii="Times New Roman" w:hAnsi="Times New Roman" w:cs="Times New Roman"/>
          <w:bCs/>
          <w:sz w:val="20"/>
          <w:szCs w:val="20"/>
        </w:rPr>
        <w:t>сельхозназначения</w:t>
      </w:r>
      <w:proofErr w:type="spellEnd"/>
      <w:r w:rsidRPr="001521C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21CE9" w:rsidRPr="001521C2" w:rsidRDefault="00921CE9" w:rsidP="008C0D76">
      <w:pPr>
        <w:pStyle w:val="a4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 xml:space="preserve">Практические вопросы предоставления земельных участков, находящихся в государственной и муниципальной собственности. </w:t>
      </w:r>
      <w:r w:rsidRPr="001521C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Перспективы развития института перераспределения земель и земельных участков.</w:t>
      </w:r>
    </w:p>
    <w:p w:rsidR="00921CE9" w:rsidRPr="001521C2" w:rsidRDefault="00921CE9" w:rsidP="008C0D76">
      <w:pPr>
        <w:pStyle w:val="a3"/>
        <w:numPr>
          <w:ilvl w:val="0"/>
          <w:numId w:val="36"/>
        </w:numPr>
        <w:shd w:val="clear" w:color="auto" w:fill="FFFFFF"/>
        <w:tabs>
          <w:tab w:val="left" w:pos="0"/>
        </w:tabs>
        <w:spacing w:before="0" w:beforeAutospacing="0" w:after="0" w:afterAutospacing="0"/>
        <w:ind w:left="-426" w:right="141" w:firstLine="131"/>
        <w:jc w:val="both"/>
        <w:rPr>
          <w:rStyle w:val="a9"/>
          <w:b w:val="0"/>
          <w:sz w:val="20"/>
          <w:szCs w:val="20"/>
        </w:rPr>
      </w:pPr>
      <w:r w:rsidRPr="001521C2">
        <w:rPr>
          <w:rStyle w:val="a9"/>
          <w:b w:val="0"/>
          <w:sz w:val="20"/>
          <w:szCs w:val="20"/>
        </w:rPr>
        <w:t>Актуальная судебная практика по спорам, касающимся земельных отношений.</w:t>
      </w:r>
    </w:p>
    <w:p w:rsidR="001521C2" w:rsidRPr="001521C2" w:rsidRDefault="00921CE9" w:rsidP="008C0D76">
      <w:pPr>
        <w:pStyle w:val="a4"/>
        <w:numPr>
          <w:ilvl w:val="0"/>
          <w:numId w:val="36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1C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Градостроительная документация</w:t>
      </w:r>
      <w:r w:rsidR="001521C2" w:rsidRPr="001521C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,</w:t>
      </w:r>
      <w:r w:rsidRPr="001521C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как основа при предоставлении земельных участков. </w:t>
      </w:r>
      <w:r w:rsidRPr="001521C2">
        <w:rPr>
          <w:rFonts w:ascii="Times New Roman" w:hAnsi="Times New Roman" w:cs="Times New Roman"/>
          <w:sz w:val="20"/>
          <w:szCs w:val="20"/>
        </w:rPr>
        <w:t>Совершенствование правового режима использован</w:t>
      </w:r>
      <w:r w:rsidR="001521C2">
        <w:rPr>
          <w:rFonts w:ascii="Times New Roman" w:hAnsi="Times New Roman" w:cs="Times New Roman"/>
          <w:sz w:val="20"/>
          <w:szCs w:val="20"/>
        </w:rPr>
        <w:t xml:space="preserve">ия земельных участков в 2016 г. </w:t>
      </w:r>
    </w:p>
    <w:p w:rsidR="00921CE9" w:rsidRPr="001521C2" w:rsidRDefault="00921CE9" w:rsidP="008C0D76">
      <w:pPr>
        <w:pStyle w:val="a4"/>
        <w:numPr>
          <w:ilvl w:val="0"/>
          <w:numId w:val="36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1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Аукционы по предоставлению земельного участка: процедуры и вопросы, возникающие при их исполнении, вопросы оспаривания, актуальная судебная практика. </w:t>
      </w:r>
    </w:p>
    <w:p w:rsidR="00921CE9" w:rsidRPr="001521C2" w:rsidRDefault="00921CE9" w:rsidP="008C0D76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F285D" w:rsidRPr="001521C2" w:rsidRDefault="002F285D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sz w:val="20"/>
          <w:szCs w:val="20"/>
        </w:rPr>
        <w:t>В третий день Конгресса (</w:t>
      </w:r>
      <w:r w:rsidR="00921CE9" w:rsidRPr="001521C2">
        <w:rPr>
          <w:b/>
          <w:sz w:val="20"/>
          <w:szCs w:val="20"/>
        </w:rPr>
        <w:t xml:space="preserve">18 ноября </w:t>
      </w:r>
      <w:r w:rsidR="0086484E" w:rsidRPr="001521C2">
        <w:rPr>
          <w:b/>
          <w:sz w:val="20"/>
          <w:szCs w:val="20"/>
        </w:rPr>
        <w:t>2016</w:t>
      </w:r>
      <w:r w:rsidRPr="001521C2">
        <w:rPr>
          <w:sz w:val="20"/>
          <w:szCs w:val="20"/>
        </w:rPr>
        <w:t xml:space="preserve">) </w:t>
      </w:r>
      <w:r w:rsidR="00921CE9" w:rsidRPr="001521C2">
        <w:rPr>
          <w:sz w:val="20"/>
          <w:szCs w:val="20"/>
        </w:rPr>
        <w:t>пройдет</w:t>
      </w:r>
      <w:r w:rsidRPr="001521C2">
        <w:rPr>
          <w:sz w:val="20"/>
          <w:szCs w:val="20"/>
        </w:rPr>
        <w:t xml:space="preserve"> </w:t>
      </w:r>
      <w:r w:rsidRPr="001521C2">
        <w:rPr>
          <w:b/>
          <w:sz w:val="20"/>
          <w:szCs w:val="20"/>
        </w:rPr>
        <w:t>Конференция «</w:t>
      </w:r>
      <w:r w:rsidR="00921CE9" w:rsidRPr="001521C2">
        <w:rPr>
          <w:b/>
          <w:sz w:val="20"/>
          <w:szCs w:val="20"/>
        </w:rPr>
        <w:t>Оформление прав на недвижимое имущество: аренда, сервитут, регистрация прав</w:t>
      </w:r>
      <w:r w:rsidRPr="001521C2">
        <w:rPr>
          <w:b/>
          <w:sz w:val="20"/>
          <w:szCs w:val="20"/>
        </w:rPr>
        <w:t>»</w:t>
      </w:r>
      <w:r w:rsidRPr="001521C2">
        <w:rPr>
          <w:sz w:val="20"/>
          <w:szCs w:val="20"/>
        </w:rPr>
        <w:t xml:space="preserve">. На Конференции будут </w:t>
      </w:r>
      <w:r w:rsidR="00921CE9" w:rsidRPr="001521C2">
        <w:rPr>
          <w:sz w:val="20"/>
          <w:szCs w:val="20"/>
        </w:rPr>
        <w:t>обсуждаться актуальные вопросы</w:t>
      </w:r>
      <w:r w:rsidRPr="001521C2">
        <w:rPr>
          <w:sz w:val="20"/>
          <w:szCs w:val="20"/>
        </w:rPr>
        <w:t>, такие как:</w:t>
      </w:r>
    </w:p>
    <w:p w:rsidR="00921CE9" w:rsidRPr="001521C2" w:rsidRDefault="00921CE9" w:rsidP="008C0D76">
      <w:pPr>
        <w:pStyle w:val="a4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141" w:firstLine="13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Аренда недвижимого имущества в 2016</w:t>
      </w:r>
      <w:r w:rsidR="001521C2">
        <w:rPr>
          <w:rFonts w:ascii="Times New Roman" w:hAnsi="Times New Roman" w:cs="Times New Roman"/>
          <w:sz w:val="20"/>
          <w:szCs w:val="20"/>
        </w:rPr>
        <w:t xml:space="preserve"> </w:t>
      </w:r>
      <w:r w:rsidRPr="001521C2">
        <w:rPr>
          <w:rFonts w:ascii="Times New Roman" w:hAnsi="Times New Roman" w:cs="Times New Roman"/>
          <w:sz w:val="20"/>
          <w:szCs w:val="20"/>
        </w:rPr>
        <w:t>г.: практика споров с соб</w:t>
      </w:r>
      <w:r w:rsidR="001521C2">
        <w:rPr>
          <w:rFonts w:ascii="Times New Roman" w:hAnsi="Times New Roman" w:cs="Times New Roman"/>
          <w:sz w:val="20"/>
          <w:szCs w:val="20"/>
        </w:rPr>
        <w:t>ственниками земельных участков.</w:t>
      </w:r>
    </w:p>
    <w:p w:rsidR="00921CE9" w:rsidRPr="001521C2" w:rsidRDefault="00921CE9" w:rsidP="008C0D76">
      <w:pPr>
        <w:pStyle w:val="a4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141" w:firstLine="13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Единый недвижимый комплекс: особенности осуществления государственной регистрации прав по новым правилам. Процедурные моменты признания прав на бесхозяйные объекты.</w:t>
      </w:r>
    </w:p>
    <w:p w:rsidR="00001F54" w:rsidRDefault="00921CE9" w:rsidP="008C0D76">
      <w:pPr>
        <w:pStyle w:val="a4"/>
        <w:numPr>
          <w:ilvl w:val="0"/>
          <w:numId w:val="37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>Зоны (территории) с особым режимом использования: правовой режим, установление границ. Проблемы осуществления взаимодействия с землепользователями, урегулирование споров.</w:t>
      </w:r>
    </w:p>
    <w:p w:rsidR="00001F54" w:rsidRPr="00001F54" w:rsidRDefault="00001F54" w:rsidP="008C0D76">
      <w:pPr>
        <w:pStyle w:val="a4"/>
        <w:numPr>
          <w:ilvl w:val="0"/>
          <w:numId w:val="37"/>
        </w:numPr>
        <w:tabs>
          <w:tab w:val="left" w:pos="0"/>
        </w:tabs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001F5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Особенности правового регулирования установления сервитута в отношении земельного участка, находящегося в государственной или муниципальной собственности, требования к установлению охранных зон, правовые аспекты развития законодательства в области установления сервитута и охранных зон.</w:t>
      </w:r>
    </w:p>
    <w:p w:rsidR="0086484E" w:rsidRPr="001521C2" w:rsidRDefault="00921CE9" w:rsidP="008C0D76">
      <w:pPr>
        <w:pStyle w:val="a3"/>
        <w:numPr>
          <w:ilvl w:val="0"/>
          <w:numId w:val="37"/>
        </w:numPr>
        <w:tabs>
          <w:tab w:val="left" w:pos="-567"/>
          <w:tab w:val="left" w:pos="0"/>
        </w:tabs>
        <w:spacing w:before="0" w:beforeAutospacing="0" w:after="0" w:afterAutospacing="0"/>
        <w:ind w:left="-426" w:right="141" w:firstLine="131"/>
        <w:jc w:val="both"/>
        <w:rPr>
          <w:sz w:val="20"/>
          <w:szCs w:val="20"/>
        </w:rPr>
      </w:pPr>
      <w:r w:rsidRPr="001521C2">
        <w:rPr>
          <w:sz w:val="20"/>
          <w:szCs w:val="20"/>
        </w:rPr>
        <w:t>Государственный земельный надзор и муниципальный контроль: новеллы законодательства и практика.</w:t>
      </w:r>
    </w:p>
    <w:p w:rsidR="00921CE9" w:rsidRPr="001521C2" w:rsidRDefault="00921CE9" w:rsidP="008C0D76">
      <w:pPr>
        <w:pStyle w:val="a4"/>
        <w:numPr>
          <w:ilvl w:val="0"/>
          <w:numId w:val="3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426" w:right="141" w:firstLine="131"/>
        <w:jc w:val="both"/>
        <w:rPr>
          <w:rFonts w:ascii="Times New Roman" w:hAnsi="Times New Roman" w:cs="Times New Roman"/>
          <w:sz w:val="20"/>
          <w:szCs w:val="20"/>
        </w:rPr>
      </w:pPr>
      <w:r w:rsidRPr="001521C2">
        <w:rPr>
          <w:rFonts w:ascii="Times New Roman" w:hAnsi="Times New Roman" w:cs="Times New Roman"/>
          <w:sz w:val="20"/>
          <w:szCs w:val="20"/>
        </w:rPr>
        <w:t xml:space="preserve">Судебная практика по спорам, связанным с последствиями самовольного строительства. </w:t>
      </w:r>
    </w:p>
    <w:p w:rsidR="00921CE9" w:rsidRPr="001521C2" w:rsidRDefault="00921CE9" w:rsidP="008C0D76">
      <w:pPr>
        <w:pStyle w:val="a3"/>
        <w:tabs>
          <w:tab w:val="left" w:pos="-567"/>
          <w:tab w:val="left" w:pos="284"/>
        </w:tabs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</w:p>
    <w:p w:rsidR="00921CE9" w:rsidRPr="001521C2" w:rsidRDefault="00037FE3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b/>
          <w:sz w:val="20"/>
          <w:szCs w:val="20"/>
        </w:rPr>
        <w:t xml:space="preserve">К </w:t>
      </w:r>
      <w:r w:rsidR="00957B93" w:rsidRPr="001521C2">
        <w:rPr>
          <w:b/>
          <w:sz w:val="20"/>
          <w:szCs w:val="20"/>
        </w:rPr>
        <w:t>выступлению на</w:t>
      </w:r>
      <w:r w:rsidRPr="001521C2">
        <w:rPr>
          <w:b/>
          <w:sz w:val="20"/>
          <w:szCs w:val="20"/>
        </w:rPr>
        <w:t xml:space="preserve"> Конгрессе приглашены представители:</w:t>
      </w:r>
      <w:r w:rsidR="0058354B">
        <w:rPr>
          <w:b/>
          <w:sz w:val="20"/>
          <w:szCs w:val="20"/>
        </w:rPr>
        <w:t xml:space="preserve"> </w:t>
      </w:r>
      <w:r w:rsidR="00921CE9" w:rsidRPr="00001F54">
        <w:rPr>
          <w:sz w:val="20"/>
          <w:szCs w:val="20"/>
        </w:rPr>
        <w:t>Комитета Государственной Думы ФС РФ по земельным отношениям и строительству,</w:t>
      </w:r>
      <w:r w:rsidR="001521C2" w:rsidRPr="00001F54">
        <w:rPr>
          <w:sz w:val="20"/>
          <w:szCs w:val="20"/>
        </w:rPr>
        <w:t xml:space="preserve"> </w:t>
      </w:r>
      <w:r w:rsidR="00921CE9" w:rsidRPr="00001F54">
        <w:rPr>
          <w:sz w:val="20"/>
          <w:szCs w:val="20"/>
        </w:rPr>
        <w:t>Министерства экономического развития РФ,</w:t>
      </w:r>
      <w:r w:rsidR="001521C2" w:rsidRPr="00001F54">
        <w:rPr>
          <w:sz w:val="20"/>
          <w:szCs w:val="20"/>
        </w:rPr>
        <w:t xml:space="preserve"> </w:t>
      </w:r>
      <w:r w:rsidR="00921CE9" w:rsidRPr="00001F54">
        <w:rPr>
          <w:sz w:val="20"/>
          <w:szCs w:val="20"/>
        </w:rPr>
        <w:t xml:space="preserve">Федеральной службы государственной регистрации, кадастра и картографии, </w:t>
      </w:r>
      <w:r w:rsidR="00001F54" w:rsidRPr="00001F54">
        <w:rPr>
          <w:bCs/>
          <w:sz w:val="20"/>
          <w:szCs w:val="20"/>
        </w:rPr>
        <w:t>Российск</w:t>
      </w:r>
      <w:r w:rsidR="004A25EF">
        <w:rPr>
          <w:bCs/>
          <w:sz w:val="20"/>
          <w:szCs w:val="20"/>
        </w:rPr>
        <w:t>ой</w:t>
      </w:r>
      <w:r w:rsidR="00001F54" w:rsidRPr="00001F54">
        <w:rPr>
          <w:sz w:val="20"/>
          <w:szCs w:val="20"/>
        </w:rPr>
        <w:t xml:space="preserve"> </w:t>
      </w:r>
      <w:r w:rsidR="00001F54" w:rsidRPr="00001F54">
        <w:rPr>
          <w:bCs/>
          <w:sz w:val="20"/>
          <w:szCs w:val="20"/>
        </w:rPr>
        <w:t>академи</w:t>
      </w:r>
      <w:r w:rsidR="004A25EF">
        <w:rPr>
          <w:bCs/>
          <w:sz w:val="20"/>
          <w:szCs w:val="20"/>
        </w:rPr>
        <w:t>и</w:t>
      </w:r>
      <w:r w:rsidR="00001F54" w:rsidRPr="00001F54">
        <w:rPr>
          <w:sz w:val="20"/>
          <w:szCs w:val="20"/>
        </w:rPr>
        <w:t xml:space="preserve"> </w:t>
      </w:r>
      <w:r w:rsidR="00001F54" w:rsidRPr="00001F54">
        <w:rPr>
          <w:bCs/>
          <w:sz w:val="20"/>
          <w:szCs w:val="20"/>
        </w:rPr>
        <w:t>архитектуры</w:t>
      </w:r>
      <w:r w:rsidR="00001F54" w:rsidRPr="00001F54">
        <w:rPr>
          <w:sz w:val="20"/>
          <w:szCs w:val="20"/>
        </w:rPr>
        <w:t xml:space="preserve"> и </w:t>
      </w:r>
      <w:r w:rsidR="00001F54" w:rsidRPr="00001F54">
        <w:rPr>
          <w:bCs/>
          <w:sz w:val="20"/>
          <w:szCs w:val="20"/>
        </w:rPr>
        <w:t>строительных</w:t>
      </w:r>
      <w:r w:rsidR="00001F54" w:rsidRPr="00001F54">
        <w:rPr>
          <w:sz w:val="20"/>
          <w:szCs w:val="20"/>
        </w:rPr>
        <w:t xml:space="preserve"> </w:t>
      </w:r>
      <w:r w:rsidR="00001F54" w:rsidRPr="00001F54">
        <w:rPr>
          <w:bCs/>
          <w:sz w:val="20"/>
          <w:szCs w:val="20"/>
        </w:rPr>
        <w:t>наук,</w:t>
      </w:r>
      <w:r w:rsidR="00921CE9" w:rsidRPr="00001F54">
        <w:rPr>
          <w:sz w:val="20"/>
          <w:szCs w:val="20"/>
        </w:rPr>
        <w:t xml:space="preserve"> Российской школы частного права,</w:t>
      </w:r>
      <w:r w:rsidR="001521C2" w:rsidRPr="00001F54">
        <w:rPr>
          <w:sz w:val="20"/>
          <w:szCs w:val="20"/>
        </w:rPr>
        <w:t xml:space="preserve"> </w:t>
      </w:r>
      <w:r w:rsidR="00001F54" w:rsidRPr="00001F54">
        <w:rPr>
          <w:sz w:val="20"/>
          <w:szCs w:val="20"/>
        </w:rPr>
        <w:t xml:space="preserve">Московской городской коллегии адвокатов Делькредере, </w:t>
      </w:r>
      <w:r w:rsidR="00921CE9" w:rsidRPr="00001F54">
        <w:rPr>
          <w:sz w:val="20"/>
          <w:szCs w:val="20"/>
        </w:rPr>
        <w:t>Национального совета по оценочной деятельности,</w:t>
      </w:r>
      <w:r w:rsidR="001521C2" w:rsidRPr="00001F54">
        <w:rPr>
          <w:sz w:val="20"/>
          <w:szCs w:val="20"/>
        </w:rPr>
        <w:t xml:space="preserve"> </w:t>
      </w:r>
      <w:r w:rsidR="00001F54">
        <w:rPr>
          <w:sz w:val="20"/>
          <w:szCs w:val="20"/>
        </w:rPr>
        <w:t xml:space="preserve">Российского общества оценщиков </w:t>
      </w:r>
      <w:r w:rsidR="001521C2" w:rsidRPr="00001F54">
        <w:rPr>
          <w:sz w:val="20"/>
          <w:szCs w:val="20"/>
        </w:rPr>
        <w:t>и др.</w:t>
      </w:r>
      <w:r w:rsidR="00921CE9" w:rsidRPr="00001F54">
        <w:rPr>
          <w:sz w:val="20"/>
          <w:szCs w:val="20"/>
        </w:rPr>
        <w:t xml:space="preserve"> </w:t>
      </w:r>
    </w:p>
    <w:p w:rsidR="00A821F8" w:rsidRDefault="00A821F8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</w:p>
    <w:p w:rsidR="00957B93" w:rsidRPr="001521C2" w:rsidRDefault="003C4F5E" w:rsidP="008C0D76">
      <w:pPr>
        <w:pStyle w:val="a3"/>
        <w:spacing w:before="0" w:beforeAutospacing="0" w:after="0" w:afterAutospacing="0"/>
        <w:ind w:left="-426" w:right="141"/>
        <w:jc w:val="both"/>
        <w:rPr>
          <w:b/>
          <w:sz w:val="20"/>
          <w:szCs w:val="20"/>
        </w:rPr>
      </w:pPr>
      <w:r w:rsidRPr="001521C2">
        <w:rPr>
          <w:b/>
          <w:sz w:val="20"/>
          <w:szCs w:val="20"/>
        </w:rPr>
        <w:t>Подробная программа</w:t>
      </w:r>
      <w:r w:rsidR="00C518CB" w:rsidRPr="001521C2">
        <w:rPr>
          <w:b/>
          <w:sz w:val="20"/>
          <w:szCs w:val="20"/>
        </w:rPr>
        <w:t xml:space="preserve"> и условия участия</w:t>
      </w:r>
      <w:r w:rsidRPr="001521C2">
        <w:rPr>
          <w:b/>
          <w:sz w:val="20"/>
          <w:szCs w:val="20"/>
        </w:rPr>
        <w:t xml:space="preserve"> на сайте:</w:t>
      </w:r>
      <w:r w:rsidR="00957B93" w:rsidRPr="001521C2">
        <w:rPr>
          <w:b/>
          <w:sz w:val="20"/>
          <w:szCs w:val="20"/>
        </w:rPr>
        <w:t xml:space="preserve"> </w:t>
      </w:r>
      <w:proofErr w:type="spellStart"/>
      <w:r w:rsidR="004A25EF" w:rsidRPr="004A25EF">
        <w:rPr>
          <w:b/>
          <w:sz w:val="20"/>
          <w:szCs w:val="20"/>
        </w:rPr>
        <w:t>www.zemlya.asergroup.ru</w:t>
      </w:r>
      <w:proofErr w:type="spellEnd"/>
      <w:r w:rsidR="004A25EF" w:rsidRPr="004A25EF">
        <w:rPr>
          <w:b/>
          <w:sz w:val="20"/>
          <w:szCs w:val="20"/>
        </w:rPr>
        <w:t xml:space="preserve"> </w:t>
      </w:r>
    </w:p>
    <w:p w:rsidR="003C4F5E" w:rsidRPr="001521C2" w:rsidRDefault="003C4F5E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sz w:val="20"/>
          <w:szCs w:val="20"/>
        </w:rPr>
        <w:t>Тел./факс:</w:t>
      </w:r>
      <w:r w:rsidRPr="001521C2">
        <w:rPr>
          <w:sz w:val="20"/>
          <w:szCs w:val="20"/>
          <w:lang w:val="en-US"/>
        </w:rPr>
        <w:t> </w:t>
      </w:r>
      <w:r w:rsidRPr="001521C2">
        <w:rPr>
          <w:sz w:val="20"/>
          <w:szCs w:val="20"/>
        </w:rPr>
        <w:t>(495)</w:t>
      </w:r>
      <w:r w:rsidRPr="001521C2">
        <w:rPr>
          <w:sz w:val="20"/>
          <w:szCs w:val="20"/>
          <w:lang w:val="en-US"/>
        </w:rPr>
        <w:t> </w:t>
      </w:r>
      <w:r w:rsidRPr="001521C2">
        <w:rPr>
          <w:sz w:val="20"/>
          <w:szCs w:val="20"/>
        </w:rPr>
        <w:t>988-61-15</w:t>
      </w:r>
    </w:p>
    <w:p w:rsidR="00C138B0" w:rsidRPr="001521C2" w:rsidRDefault="003C4F5E" w:rsidP="008C0D76">
      <w:pPr>
        <w:pStyle w:val="a3"/>
        <w:spacing w:before="0" w:beforeAutospacing="0" w:after="0" w:afterAutospacing="0"/>
        <w:ind w:left="-426" w:right="141"/>
        <w:jc w:val="both"/>
        <w:rPr>
          <w:sz w:val="20"/>
          <w:szCs w:val="20"/>
        </w:rPr>
      </w:pPr>
      <w:r w:rsidRPr="001521C2">
        <w:rPr>
          <w:sz w:val="20"/>
          <w:szCs w:val="20"/>
          <w:lang w:val="en-US"/>
        </w:rPr>
        <w:t>E</w:t>
      </w:r>
      <w:r w:rsidRPr="001521C2">
        <w:rPr>
          <w:sz w:val="20"/>
          <w:szCs w:val="20"/>
        </w:rPr>
        <w:t>-</w:t>
      </w:r>
      <w:r w:rsidRPr="001521C2">
        <w:rPr>
          <w:sz w:val="20"/>
          <w:szCs w:val="20"/>
          <w:lang w:val="en-US"/>
        </w:rPr>
        <w:t>mail</w:t>
      </w:r>
      <w:r w:rsidRPr="001521C2">
        <w:rPr>
          <w:sz w:val="20"/>
          <w:szCs w:val="20"/>
        </w:rPr>
        <w:t>:</w:t>
      </w:r>
      <w:r w:rsidRPr="001521C2">
        <w:rPr>
          <w:rStyle w:val="a5"/>
          <w:color w:val="auto"/>
          <w:sz w:val="20"/>
          <w:szCs w:val="20"/>
          <w:u w:val="none"/>
        </w:rPr>
        <w:t xml:space="preserve"> </w:t>
      </w:r>
      <w:hyperlink r:id="rId5" w:history="1">
        <w:r w:rsidRPr="001521C2">
          <w:rPr>
            <w:rStyle w:val="a5"/>
            <w:color w:val="auto"/>
            <w:sz w:val="20"/>
            <w:szCs w:val="20"/>
            <w:u w:val="none"/>
            <w:lang w:val="en-US"/>
          </w:rPr>
          <w:t>info</w:t>
        </w:r>
        <w:r w:rsidRPr="001521C2">
          <w:rPr>
            <w:rStyle w:val="a5"/>
            <w:color w:val="auto"/>
            <w:sz w:val="20"/>
            <w:szCs w:val="20"/>
            <w:u w:val="none"/>
          </w:rPr>
          <w:t>@</w:t>
        </w:r>
        <w:r w:rsidRPr="001521C2">
          <w:rPr>
            <w:rStyle w:val="a5"/>
            <w:color w:val="auto"/>
            <w:sz w:val="20"/>
            <w:szCs w:val="20"/>
            <w:u w:val="none"/>
            <w:lang w:val="en-US"/>
          </w:rPr>
          <w:t>asergroup</w:t>
        </w:r>
        <w:r w:rsidRPr="001521C2">
          <w:rPr>
            <w:rStyle w:val="a5"/>
            <w:color w:val="auto"/>
            <w:sz w:val="20"/>
            <w:szCs w:val="20"/>
            <w:u w:val="none"/>
          </w:rPr>
          <w:t>.</w:t>
        </w:r>
        <w:r w:rsidRPr="001521C2">
          <w:rPr>
            <w:rStyle w:val="a5"/>
            <w:color w:val="auto"/>
            <w:sz w:val="20"/>
            <w:szCs w:val="20"/>
            <w:u w:val="none"/>
            <w:lang w:val="en-US"/>
          </w:rPr>
          <w:t>ru</w:t>
        </w:r>
      </w:hyperlink>
      <w:r w:rsidR="00C138B0" w:rsidRPr="001521C2">
        <w:rPr>
          <w:sz w:val="20"/>
          <w:szCs w:val="20"/>
        </w:rPr>
        <w:t xml:space="preserve"> </w:t>
      </w:r>
    </w:p>
    <w:sectPr w:rsidR="00C138B0" w:rsidRPr="001521C2" w:rsidSect="00ED2D7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378"/>
    <w:multiLevelType w:val="hybridMultilevel"/>
    <w:tmpl w:val="1738323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">
    <w:nsid w:val="0DA46C1E"/>
    <w:multiLevelType w:val="hybridMultilevel"/>
    <w:tmpl w:val="0CF809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50233CA"/>
    <w:multiLevelType w:val="hybridMultilevel"/>
    <w:tmpl w:val="FD7C0F1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">
    <w:nsid w:val="1734506F"/>
    <w:multiLevelType w:val="hybridMultilevel"/>
    <w:tmpl w:val="013CA4D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864626F"/>
    <w:multiLevelType w:val="hybridMultilevel"/>
    <w:tmpl w:val="F422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911F6"/>
    <w:multiLevelType w:val="hybridMultilevel"/>
    <w:tmpl w:val="7A628262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6">
    <w:nsid w:val="21F85AA7"/>
    <w:multiLevelType w:val="hybridMultilevel"/>
    <w:tmpl w:val="E0107DE6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7">
    <w:nsid w:val="22F30C66"/>
    <w:multiLevelType w:val="hybridMultilevel"/>
    <w:tmpl w:val="8946BBA6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8">
    <w:nsid w:val="234B2478"/>
    <w:multiLevelType w:val="hybridMultilevel"/>
    <w:tmpl w:val="A9C2091A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9">
    <w:nsid w:val="25E15373"/>
    <w:multiLevelType w:val="hybridMultilevel"/>
    <w:tmpl w:val="411C2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2586"/>
    <w:multiLevelType w:val="hybridMultilevel"/>
    <w:tmpl w:val="5AB4046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AAB27A0"/>
    <w:multiLevelType w:val="hybridMultilevel"/>
    <w:tmpl w:val="B13CCF3A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2">
    <w:nsid w:val="2DB41E99"/>
    <w:multiLevelType w:val="hybridMultilevel"/>
    <w:tmpl w:val="0DDCF52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>
    <w:nsid w:val="31D7515E"/>
    <w:multiLevelType w:val="hybridMultilevel"/>
    <w:tmpl w:val="A88ECFC6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4">
    <w:nsid w:val="33162086"/>
    <w:multiLevelType w:val="hybridMultilevel"/>
    <w:tmpl w:val="D0DE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96410"/>
    <w:multiLevelType w:val="hybridMultilevel"/>
    <w:tmpl w:val="F9D4D8E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>
    <w:nsid w:val="3C7936DE"/>
    <w:multiLevelType w:val="hybridMultilevel"/>
    <w:tmpl w:val="4EDA9B1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>
    <w:nsid w:val="4725145D"/>
    <w:multiLevelType w:val="hybridMultilevel"/>
    <w:tmpl w:val="DD78EB4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8">
    <w:nsid w:val="4A6D0710"/>
    <w:multiLevelType w:val="hybridMultilevel"/>
    <w:tmpl w:val="4470E8A0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9">
    <w:nsid w:val="4F792A0A"/>
    <w:multiLevelType w:val="hybridMultilevel"/>
    <w:tmpl w:val="E11A51F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0">
    <w:nsid w:val="56012D6B"/>
    <w:multiLevelType w:val="hybridMultilevel"/>
    <w:tmpl w:val="5D1A4AD0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1">
    <w:nsid w:val="5754008E"/>
    <w:multiLevelType w:val="hybridMultilevel"/>
    <w:tmpl w:val="E9642658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2">
    <w:nsid w:val="59DD49C9"/>
    <w:multiLevelType w:val="hybridMultilevel"/>
    <w:tmpl w:val="D8B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47316"/>
    <w:multiLevelType w:val="hybridMultilevel"/>
    <w:tmpl w:val="CE8EC3C0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4">
    <w:nsid w:val="5AD154D5"/>
    <w:multiLevelType w:val="hybridMultilevel"/>
    <w:tmpl w:val="6F2A36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10A12E4"/>
    <w:multiLevelType w:val="hybridMultilevel"/>
    <w:tmpl w:val="EE26CC3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6">
    <w:nsid w:val="62BB5BD1"/>
    <w:multiLevelType w:val="hybridMultilevel"/>
    <w:tmpl w:val="4F4C9BE8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7">
    <w:nsid w:val="6869444C"/>
    <w:multiLevelType w:val="hybridMultilevel"/>
    <w:tmpl w:val="CCC8B6A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8">
    <w:nsid w:val="699A022C"/>
    <w:multiLevelType w:val="hybridMultilevel"/>
    <w:tmpl w:val="E41E0748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9">
    <w:nsid w:val="7144210A"/>
    <w:multiLevelType w:val="hybridMultilevel"/>
    <w:tmpl w:val="6582B6DA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0">
    <w:nsid w:val="71C84D0C"/>
    <w:multiLevelType w:val="hybridMultilevel"/>
    <w:tmpl w:val="0E96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B6777"/>
    <w:multiLevelType w:val="hybridMultilevel"/>
    <w:tmpl w:val="2304D20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>
    <w:nsid w:val="768408F6"/>
    <w:multiLevelType w:val="hybridMultilevel"/>
    <w:tmpl w:val="D9AE7438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3">
    <w:nsid w:val="76B3144A"/>
    <w:multiLevelType w:val="hybridMultilevel"/>
    <w:tmpl w:val="FEF0D7BC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4">
    <w:nsid w:val="7902149A"/>
    <w:multiLevelType w:val="hybridMultilevel"/>
    <w:tmpl w:val="F29ABABA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5">
    <w:nsid w:val="7E667148"/>
    <w:multiLevelType w:val="hybridMultilevel"/>
    <w:tmpl w:val="371CB15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6">
    <w:nsid w:val="7E67132D"/>
    <w:multiLevelType w:val="hybridMultilevel"/>
    <w:tmpl w:val="B3F44B9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2"/>
  </w:num>
  <w:num w:numId="5">
    <w:abstractNumId w:val="31"/>
  </w:num>
  <w:num w:numId="6">
    <w:abstractNumId w:val="8"/>
  </w:num>
  <w:num w:numId="7">
    <w:abstractNumId w:val="3"/>
  </w:num>
  <w:num w:numId="8">
    <w:abstractNumId w:val="22"/>
  </w:num>
  <w:num w:numId="9">
    <w:abstractNumId w:val="5"/>
  </w:num>
  <w:num w:numId="10">
    <w:abstractNumId w:val="29"/>
  </w:num>
  <w:num w:numId="11">
    <w:abstractNumId w:val="23"/>
  </w:num>
  <w:num w:numId="12">
    <w:abstractNumId w:val="7"/>
  </w:num>
  <w:num w:numId="13">
    <w:abstractNumId w:val="35"/>
  </w:num>
  <w:num w:numId="14">
    <w:abstractNumId w:val="18"/>
  </w:num>
  <w:num w:numId="15">
    <w:abstractNumId w:val="20"/>
  </w:num>
  <w:num w:numId="16">
    <w:abstractNumId w:val="4"/>
  </w:num>
  <w:num w:numId="17">
    <w:abstractNumId w:val="11"/>
  </w:num>
  <w:num w:numId="18">
    <w:abstractNumId w:val="13"/>
  </w:num>
  <w:num w:numId="19">
    <w:abstractNumId w:val="17"/>
  </w:num>
  <w:num w:numId="20">
    <w:abstractNumId w:val="14"/>
  </w:num>
  <w:num w:numId="21">
    <w:abstractNumId w:val="36"/>
  </w:num>
  <w:num w:numId="22">
    <w:abstractNumId w:val="27"/>
  </w:num>
  <w:num w:numId="23">
    <w:abstractNumId w:val="33"/>
  </w:num>
  <w:num w:numId="24">
    <w:abstractNumId w:val="25"/>
  </w:num>
  <w:num w:numId="25">
    <w:abstractNumId w:val="30"/>
  </w:num>
  <w:num w:numId="26">
    <w:abstractNumId w:val="28"/>
  </w:num>
  <w:num w:numId="27">
    <w:abstractNumId w:val="34"/>
  </w:num>
  <w:num w:numId="28">
    <w:abstractNumId w:val="6"/>
  </w:num>
  <w:num w:numId="29">
    <w:abstractNumId w:val="19"/>
  </w:num>
  <w:num w:numId="30">
    <w:abstractNumId w:val="2"/>
  </w:num>
  <w:num w:numId="31">
    <w:abstractNumId w:val="0"/>
  </w:num>
  <w:num w:numId="32">
    <w:abstractNumId w:val="21"/>
  </w:num>
  <w:num w:numId="33">
    <w:abstractNumId w:val="26"/>
  </w:num>
  <w:num w:numId="34">
    <w:abstractNumId w:val="9"/>
  </w:num>
  <w:num w:numId="35">
    <w:abstractNumId w:val="1"/>
  </w:num>
  <w:num w:numId="36">
    <w:abstractNumId w:val="1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C038B"/>
    <w:rsid w:val="00001F54"/>
    <w:rsid w:val="00034022"/>
    <w:rsid w:val="0003551A"/>
    <w:rsid w:val="00037FAE"/>
    <w:rsid w:val="00037FE3"/>
    <w:rsid w:val="00043AEF"/>
    <w:rsid w:val="000860A8"/>
    <w:rsid w:val="000C73B4"/>
    <w:rsid w:val="00126F41"/>
    <w:rsid w:val="001372FB"/>
    <w:rsid w:val="00151A58"/>
    <w:rsid w:val="001521C2"/>
    <w:rsid w:val="00197CF4"/>
    <w:rsid w:val="001B75D5"/>
    <w:rsid w:val="002045EF"/>
    <w:rsid w:val="00212F3B"/>
    <w:rsid w:val="00232923"/>
    <w:rsid w:val="00240F8B"/>
    <w:rsid w:val="002F285D"/>
    <w:rsid w:val="00314A71"/>
    <w:rsid w:val="003216A9"/>
    <w:rsid w:val="00343794"/>
    <w:rsid w:val="003632A0"/>
    <w:rsid w:val="00387A77"/>
    <w:rsid w:val="003C4F5E"/>
    <w:rsid w:val="003E710D"/>
    <w:rsid w:val="00432AC9"/>
    <w:rsid w:val="00452A7D"/>
    <w:rsid w:val="004A08BA"/>
    <w:rsid w:val="004A25EF"/>
    <w:rsid w:val="00556FE8"/>
    <w:rsid w:val="0058354B"/>
    <w:rsid w:val="00593ED0"/>
    <w:rsid w:val="005D0F80"/>
    <w:rsid w:val="005D510F"/>
    <w:rsid w:val="005E6E21"/>
    <w:rsid w:val="0062467F"/>
    <w:rsid w:val="006326C7"/>
    <w:rsid w:val="006674B1"/>
    <w:rsid w:val="00680B38"/>
    <w:rsid w:val="00683182"/>
    <w:rsid w:val="00691A2C"/>
    <w:rsid w:val="007064CF"/>
    <w:rsid w:val="007141DC"/>
    <w:rsid w:val="00734226"/>
    <w:rsid w:val="00765210"/>
    <w:rsid w:val="0079450E"/>
    <w:rsid w:val="007C3B9C"/>
    <w:rsid w:val="007D08E6"/>
    <w:rsid w:val="007E4B76"/>
    <w:rsid w:val="008070CB"/>
    <w:rsid w:val="00827D7A"/>
    <w:rsid w:val="0083722C"/>
    <w:rsid w:val="008402A4"/>
    <w:rsid w:val="00845177"/>
    <w:rsid w:val="00853048"/>
    <w:rsid w:val="0086484E"/>
    <w:rsid w:val="00890F0B"/>
    <w:rsid w:val="008950E3"/>
    <w:rsid w:val="008C0D76"/>
    <w:rsid w:val="008D5A19"/>
    <w:rsid w:val="008E0722"/>
    <w:rsid w:val="00921CE9"/>
    <w:rsid w:val="00950EA7"/>
    <w:rsid w:val="00957B93"/>
    <w:rsid w:val="00A51027"/>
    <w:rsid w:val="00A54396"/>
    <w:rsid w:val="00A56A09"/>
    <w:rsid w:val="00A821F8"/>
    <w:rsid w:val="00AC038B"/>
    <w:rsid w:val="00AC6A44"/>
    <w:rsid w:val="00AF2125"/>
    <w:rsid w:val="00B04A86"/>
    <w:rsid w:val="00B702CD"/>
    <w:rsid w:val="00BE4177"/>
    <w:rsid w:val="00BF2C69"/>
    <w:rsid w:val="00C138B0"/>
    <w:rsid w:val="00C1519D"/>
    <w:rsid w:val="00C34812"/>
    <w:rsid w:val="00C4203C"/>
    <w:rsid w:val="00C518CB"/>
    <w:rsid w:val="00C57B30"/>
    <w:rsid w:val="00CB4791"/>
    <w:rsid w:val="00CD284A"/>
    <w:rsid w:val="00CD64B9"/>
    <w:rsid w:val="00D15B65"/>
    <w:rsid w:val="00D35CF5"/>
    <w:rsid w:val="00D3715C"/>
    <w:rsid w:val="00D8064A"/>
    <w:rsid w:val="00D972B3"/>
    <w:rsid w:val="00DA6AF5"/>
    <w:rsid w:val="00DC39E6"/>
    <w:rsid w:val="00DD1D07"/>
    <w:rsid w:val="00E26F61"/>
    <w:rsid w:val="00E3502D"/>
    <w:rsid w:val="00E614C2"/>
    <w:rsid w:val="00E6375A"/>
    <w:rsid w:val="00E923C4"/>
    <w:rsid w:val="00ED2D78"/>
    <w:rsid w:val="00FC0101"/>
    <w:rsid w:val="00FD46BC"/>
    <w:rsid w:val="00FE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7"/>
  </w:style>
  <w:style w:type="paragraph" w:styleId="1">
    <w:name w:val="heading 1"/>
    <w:basedOn w:val="a"/>
    <w:next w:val="a"/>
    <w:link w:val="10"/>
    <w:uiPriority w:val="9"/>
    <w:qFormat/>
    <w:rsid w:val="00921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348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481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3C4F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4F5E"/>
    <w:rPr>
      <w:color w:val="0000FF"/>
      <w:u w:val="single"/>
    </w:rPr>
  </w:style>
  <w:style w:type="paragraph" w:styleId="a6">
    <w:name w:val="header"/>
    <w:basedOn w:val="a"/>
    <w:link w:val="a7"/>
    <w:rsid w:val="003C4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C4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D46BC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8070CB"/>
    <w:rPr>
      <w:b/>
      <w:bCs/>
    </w:rPr>
  </w:style>
  <w:style w:type="paragraph" w:customStyle="1" w:styleId="Default">
    <w:name w:val="Default"/>
    <w:rsid w:val="008070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E6E21"/>
  </w:style>
  <w:style w:type="character" w:customStyle="1" w:styleId="10">
    <w:name w:val="Заголовок 1 Знак"/>
    <w:basedOn w:val="a0"/>
    <w:link w:val="1"/>
    <w:uiPriority w:val="9"/>
    <w:rsid w:val="00921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er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Титова</dc:creator>
  <cp:lastModifiedBy>user1035</cp:lastModifiedBy>
  <cp:revision>12</cp:revision>
  <cp:lastPrinted>2014-01-17T12:17:00Z</cp:lastPrinted>
  <dcterms:created xsi:type="dcterms:W3CDTF">2015-02-13T11:03:00Z</dcterms:created>
  <dcterms:modified xsi:type="dcterms:W3CDTF">2016-10-06T07:37:00Z</dcterms:modified>
</cp:coreProperties>
</file>