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23" w:rsidRPr="006A0C23" w:rsidRDefault="006A0C23" w:rsidP="00871E5C">
      <w:pPr>
        <w:tabs>
          <w:tab w:val="left" w:pos="9072"/>
        </w:tabs>
        <w:ind w:right="424"/>
        <w:jc w:val="both"/>
      </w:pPr>
      <w:r>
        <w:t>Пресс-релиз</w:t>
      </w:r>
    </w:p>
    <w:p w:rsidR="00F853F5" w:rsidRDefault="00587843" w:rsidP="00F853F5">
      <w:pPr>
        <w:tabs>
          <w:tab w:val="left" w:pos="9072"/>
        </w:tabs>
        <w:ind w:right="424"/>
        <w:jc w:val="center"/>
        <w:rPr>
          <w:b/>
        </w:rPr>
      </w:pPr>
      <w:r w:rsidRPr="00587843">
        <w:rPr>
          <w:b/>
        </w:rPr>
        <w:t xml:space="preserve">Point </w:t>
      </w:r>
      <w:proofErr w:type="spellStart"/>
      <w:r w:rsidRPr="00587843">
        <w:rPr>
          <w:b/>
        </w:rPr>
        <w:t>Estate</w:t>
      </w:r>
      <w:proofErr w:type="spellEnd"/>
      <w:r w:rsidRPr="00587843">
        <w:rPr>
          <w:b/>
        </w:rPr>
        <w:t xml:space="preserve"> выходит на рынок коммерческой недвижимости</w:t>
      </w:r>
    </w:p>
    <w:p w:rsidR="002534EF" w:rsidRPr="00CA073A" w:rsidRDefault="00E867D2" w:rsidP="00951B77">
      <w:pPr>
        <w:tabs>
          <w:tab w:val="left" w:pos="9072"/>
        </w:tabs>
        <w:ind w:right="424"/>
        <w:jc w:val="both"/>
        <w:rPr>
          <w:i/>
        </w:rPr>
      </w:pPr>
      <w:r w:rsidRPr="00CA073A">
        <w:rPr>
          <w:i/>
        </w:rPr>
        <w:t>Москва,</w:t>
      </w:r>
      <w:r w:rsidR="006D27C2">
        <w:rPr>
          <w:i/>
        </w:rPr>
        <w:t xml:space="preserve"> </w:t>
      </w:r>
      <w:r w:rsidR="00DD33F0">
        <w:rPr>
          <w:i/>
        </w:rPr>
        <w:t>27</w:t>
      </w:r>
      <w:r w:rsidR="00F10341">
        <w:rPr>
          <w:i/>
        </w:rPr>
        <w:t>.</w:t>
      </w:r>
      <w:r w:rsidR="007B1ED9">
        <w:rPr>
          <w:i/>
        </w:rPr>
        <w:t>04</w:t>
      </w:r>
      <w:r w:rsidR="002534EF" w:rsidRPr="00CA073A">
        <w:rPr>
          <w:i/>
        </w:rPr>
        <w:t>.201</w:t>
      </w:r>
      <w:r w:rsidR="007B1ED9">
        <w:rPr>
          <w:i/>
        </w:rPr>
        <w:t>7</w:t>
      </w:r>
    </w:p>
    <w:p w:rsidR="00587843" w:rsidRPr="00587843" w:rsidRDefault="00587843" w:rsidP="00587843">
      <w:pPr>
        <w:tabs>
          <w:tab w:val="left" w:pos="9072"/>
        </w:tabs>
        <w:ind w:right="424"/>
        <w:jc w:val="both"/>
        <w:rPr>
          <w:b/>
        </w:rPr>
      </w:pPr>
      <w:r w:rsidRPr="00587843">
        <w:rPr>
          <w:b/>
        </w:rPr>
        <w:t xml:space="preserve">Компания Point </w:t>
      </w:r>
      <w:proofErr w:type="spellStart"/>
      <w:r w:rsidRPr="00587843">
        <w:rPr>
          <w:b/>
        </w:rPr>
        <w:t>Estate</w:t>
      </w:r>
      <w:proofErr w:type="spellEnd"/>
      <w:r w:rsidRPr="00587843">
        <w:rPr>
          <w:b/>
        </w:rPr>
        <w:t xml:space="preserve"> открывает новое направление деятельности – продажа и аренда коммерческой недвижимости. Для реализации проектов в этом сегменте в Point </w:t>
      </w:r>
      <w:proofErr w:type="spellStart"/>
      <w:r w:rsidRPr="00587843">
        <w:rPr>
          <w:b/>
        </w:rPr>
        <w:t>Estate</w:t>
      </w:r>
      <w:proofErr w:type="spellEnd"/>
      <w:r w:rsidRPr="00587843">
        <w:rPr>
          <w:b/>
        </w:rPr>
        <w:t xml:space="preserve"> начал работу департамент коммерческой недвижимости. Руководителем департамента назначена Наталья Блохина, ранее занимавшая аналогичную должность в </w:t>
      </w:r>
      <w:proofErr w:type="spellStart"/>
      <w:r w:rsidRPr="00587843">
        <w:rPr>
          <w:b/>
        </w:rPr>
        <w:t>Kalinka</w:t>
      </w:r>
      <w:proofErr w:type="spellEnd"/>
      <w:r w:rsidRPr="00587843">
        <w:rPr>
          <w:b/>
        </w:rPr>
        <w:t xml:space="preserve"> </w:t>
      </w:r>
      <w:proofErr w:type="spellStart"/>
      <w:r w:rsidRPr="00587843">
        <w:rPr>
          <w:b/>
        </w:rPr>
        <w:t>Group</w:t>
      </w:r>
      <w:proofErr w:type="spellEnd"/>
      <w:r w:rsidRPr="00587843">
        <w:rPr>
          <w:b/>
        </w:rPr>
        <w:t xml:space="preserve">. </w:t>
      </w:r>
    </w:p>
    <w:p w:rsidR="00587843" w:rsidRPr="00587843" w:rsidRDefault="00587843" w:rsidP="00587843">
      <w:pPr>
        <w:tabs>
          <w:tab w:val="left" w:pos="9072"/>
        </w:tabs>
        <w:ind w:right="424"/>
        <w:jc w:val="both"/>
      </w:pPr>
      <w:r w:rsidRPr="00587843">
        <w:t xml:space="preserve">Департамент коммерческой недвижимости Point </w:t>
      </w:r>
      <w:proofErr w:type="spellStart"/>
      <w:r w:rsidRPr="00587843">
        <w:t>Estate</w:t>
      </w:r>
      <w:proofErr w:type="spellEnd"/>
      <w:r w:rsidRPr="00587843">
        <w:t xml:space="preserve"> специализируется на продаже и аренде торговых помещений, расположенных в элитных жилых комплексах в центре Москвы, а также продаже и аренде представительских особняков и резиденций.</w:t>
      </w:r>
    </w:p>
    <w:p w:rsidR="00587843" w:rsidRPr="00587843" w:rsidRDefault="00587843" w:rsidP="00587843">
      <w:pPr>
        <w:tabs>
          <w:tab w:val="left" w:pos="9072"/>
        </w:tabs>
        <w:ind w:right="424"/>
        <w:jc w:val="both"/>
      </w:pPr>
      <w:r w:rsidRPr="00587843">
        <w:t xml:space="preserve">Основная задача, поставленная перед департаментом коммерческой недвижимости, – развитие направления стрит-ритейла в историческом центре Москвы. Уже сегодня в портфеле компании собраны самые ликвидные предложения этого сегмента рынка, в том числе от таких знаковых застройщиков, как </w:t>
      </w:r>
      <w:proofErr w:type="spellStart"/>
      <w:r w:rsidRPr="00587843">
        <w:t>Vesper</w:t>
      </w:r>
      <w:proofErr w:type="spellEnd"/>
      <w:r w:rsidRPr="00587843">
        <w:t>, «Реставрация-Н», SMINEX</w:t>
      </w:r>
      <w:r w:rsidR="00BB1F96">
        <w:t>, «Магистра», «ГАЛС-девелопмент»</w:t>
      </w:r>
      <w:r w:rsidRPr="00587843">
        <w:t xml:space="preserve"> и др.</w:t>
      </w:r>
    </w:p>
    <w:p w:rsidR="00587843" w:rsidRPr="00587843" w:rsidRDefault="00E42DDE" w:rsidP="00587843">
      <w:pPr>
        <w:tabs>
          <w:tab w:val="left" w:pos="9072"/>
        </w:tabs>
        <w:ind w:right="424"/>
        <w:jc w:val="both"/>
      </w:pPr>
      <w:r>
        <w:t>«</w:t>
      </w:r>
      <w:r w:rsidR="0034544E" w:rsidRPr="00DD33F0">
        <w:rPr>
          <w:i/>
        </w:rPr>
        <w:t xml:space="preserve">Последнее время мы </w:t>
      </w:r>
      <w:r w:rsidRPr="00DD33F0">
        <w:rPr>
          <w:i/>
        </w:rPr>
        <w:t>часто сталкиваемся с запросами</w:t>
      </w:r>
      <w:r w:rsidR="00C17A41" w:rsidRPr="00DD33F0">
        <w:rPr>
          <w:i/>
        </w:rPr>
        <w:t xml:space="preserve"> </w:t>
      </w:r>
      <w:r w:rsidRPr="00DD33F0">
        <w:rPr>
          <w:i/>
        </w:rPr>
        <w:t xml:space="preserve">на подбор небольших площадей в центре города для открытия </w:t>
      </w:r>
      <w:r w:rsidR="001E5BF2" w:rsidRPr="00DD33F0">
        <w:rPr>
          <w:i/>
        </w:rPr>
        <w:t>модных</w:t>
      </w:r>
      <w:r w:rsidRPr="00DD33F0">
        <w:rPr>
          <w:i/>
        </w:rPr>
        <w:t xml:space="preserve"> магазинчиков или </w:t>
      </w:r>
      <w:r w:rsidR="001E5BF2" w:rsidRPr="00DD33F0">
        <w:rPr>
          <w:i/>
        </w:rPr>
        <w:t xml:space="preserve">стильных </w:t>
      </w:r>
      <w:r w:rsidRPr="00DD33F0">
        <w:rPr>
          <w:i/>
        </w:rPr>
        <w:t xml:space="preserve">кофеен. Люди хотят заниматься </w:t>
      </w:r>
      <w:r w:rsidR="00C17A41" w:rsidRPr="00DD33F0">
        <w:rPr>
          <w:i/>
        </w:rPr>
        <w:t xml:space="preserve">таким бизнесом, который </w:t>
      </w:r>
      <w:r w:rsidRPr="00DD33F0">
        <w:rPr>
          <w:i/>
        </w:rPr>
        <w:t>буд</w:t>
      </w:r>
      <w:r w:rsidR="00C17A41" w:rsidRPr="00DD33F0">
        <w:rPr>
          <w:i/>
        </w:rPr>
        <w:t>е</w:t>
      </w:r>
      <w:r w:rsidRPr="00DD33F0">
        <w:rPr>
          <w:i/>
        </w:rPr>
        <w:t>т приносить не только финансовую выгоду, но и эстетическое удовольствие</w:t>
      </w:r>
      <w:r w:rsidR="0034544E" w:rsidRPr="00DD33F0">
        <w:rPr>
          <w:i/>
        </w:rPr>
        <w:t>,</w:t>
      </w:r>
      <w:r w:rsidR="001E5BF2" w:rsidRPr="00DD33F0">
        <w:rPr>
          <w:i/>
        </w:rPr>
        <w:t xml:space="preserve"> я бы сказала,</w:t>
      </w:r>
      <w:r w:rsidR="0034544E" w:rsidRPr="00DD33F0">
        <w:rPr>
          <w:i/>
        </w:rPr>
        <w:t xml:space="preserve"> красивым бизнесом</w:t>
      </w:r>
      <w:r w:rsidRPr="00DD33F0">
        <w:rPr>
          <w:i/>
        </w:rPr>
        <w:t xml:space="preserve">. </w:t>
      </w:r>
      <w:r w:rsidR="001E5BF2" w:rsidRPr="00DD33F0">
        <w:rPr>
          <w:i/>
        </w:rPr>
        <w:t xml:space="preserve">И для этого им нужна роскошная коммерческая недвижимость. </w:t>
      </w:r>
      <w:r w:rsidR="0034544E" w:rsidRPr="00DD33F0">
        <w:rPr>
          <w:i/>
        </w:rPr>
        <w:t>Понимая</w:t>
      </w:r>
      <w:r w:rsidR="00EE5A9C" w:rsidRPr="00DD33F0">
        <w:rPr>
          <w:i/>
        </w:rPr>
        <w:t xml:space="preserve"> эти</w:t>
      </w:r>
      <w:r w:rsidR="0034544E" w:rsidRPr="00DD33F0">
        <w:rPr>
          <w:i/>
        </w:rPr>
        <w:t xml:space="preserve"> потребности </w:t>
      </w:r>
      <w:r w:rsidR="001E5BF2" w:rsidRPr="00DD33F0">
        <w:rPr>
          <w:i/>
        </w:rPr>
        <w:t>нашей</w:t>
      </w:r>
      <w:r w:rsidR="0034544E" w:rsidRPr="00DD33F0">
        <w:rPr>
          <w:i/>
        </w:rPr>
        <w:t xml:space="preserve"> аудитории, мы решили </w:t>
      </w:r>
      <w:r w:rsidR="007806EE" w:rsidRPr="00DD33F0">
        <w:rPr>
          <w:i/>
        </w:rPr>
        <w:t xml:space="preserve">открыть новое направление в компании, и уверены, </w:t>
      </w:r>
      <w:r w:rsidR="00B80DF3" w:rsidRPr="00DD33F0">
        <w:rPr>
          <w:i/>
        </w:rPr>
        <w:t>что уже через год мы станем лидерами в этом узком сегменте рынка</w:t>
      </w:r>
      <w:bookmarkStart w:id="0" w:name="_GoBack"/>
      <w:bookmarkEnd w:id="0"/>
      <w:r w:rsidR="00B80DF3" w:rsidRPr="00DD33F0">
        <w:rPr>
          <w:i/>
        </w:rPr>
        <w:t xml:space="preserve"> коммерческой недвижимости</w:t>
      </w:r>
      <w:r w:rsidR="00587843" w:rsidRPr="00E42DDE">
        <w:t>»,</w:t>
      </w:r>
      <w:r w:rsidR="00587843">
        <w:t xml:space="preserve"> –</w:t>
      </w:r>
      <w:r w:rsidR="00587843" w:rsidRPr="00587843">
        <w:t xml:space="preserve"> комментирует Ирина Калинина, управляющий партнер компании Point </w:t>
      </w:r>
      <w:proofErr w:type="spellStart"/>
      <w:r w:rsidR="00587843" w:rsidRPr="00587843">
        <w:t>Estate</w:t>
      </w:r>
      <w:proofErr w:type="spellEnd"/>
      <w:r w:rsidR="00587843" w:rsidRPr="00587843">
        <w:t xml:space="preserve">. </w:t>
      </w:r>
    </w:p>
    <w:p w:rsidR="00587843" w:rsidRPr="00587843" w:rsidRDefault="00587843" w:rsidP="00587843">
      <w:pPr>
        <w:tabs>
          <w:tab w:val="left" w:pos="9072"/>
        </w:tabs>
        <w:ind w:right="424"/>
        <w:jc w:val="both"/>
      </w:pPr>
      <w:r w:rsidRPr="00587843">
        <w:t xml:space="preserve">Руководителем департамента коммерческой недвижимости Point </w:t>
      </w:r>
      <w:proofErr w:type="spellStart"/>
      <w:r w:rsidRPr="00587843">
        <w:t>Estate</w:t>
      </w:r>
      <w:proofErr w:type="spellEnd"/>
      <w:r w:rsidRPr="00587843">
        <w:t xml:space="preserve"> назначена Наталья Блохина, ранее возглавлявшая направление коммерческой недвижимости в </w:t>
      </w:r>
      <w:proofErr w:type="spellStart"/>
      <w:r w:rsidRPr="00587843">
        <w:t>Kalinka</w:t>
      </w:r>
      <w:proofErr w:type="spellEnd"/>
      <w:r w:rsidRPr="00587843">
        <w:t xml:space="preserve"> </w:t>
      </w:r>
      <w:proofErr w:type="spellStart"/>
      <w:r w:rsidRPr="00587843">
        <w:t>Group</w:t>
      </w:r>
      <w:proofErr w:type="spellEnd"/>
      <w:r w:rsidRPr="00587843">
        <w:t xml:space="preserve">. </w:t>
      </w:r>
    </w:p>
    <w:p w:rsidR="00587843" w:rsidRPr="00587843" w:rsidRDefault="00587843" w:rsidP="00587843">
      <w:pPr>
        <w:tabs>
          <w:tab w:val="left" w:pos="9072"/>
        </w:tabs>
        <w:ind w:right="424"/>
        <w:jc w:val="both"/>
      </w:pPr>
      <w:r w:rsidRPr="00587843">
        <w:t xml:space="preserve">Наталья окончила факультет юриспруденции Тамбовского государственного университета им. Г.Р. Державина по специализации «гражданское право». Трудовую деятельность начала в Министерстве налогов и сборов РФ. Работала в муниципальных органах местного самоуправления юрисконсультом. Имеет большой опыт административной и  руководящей работы. Участвовала в программе «Молодежи – доступное жилье».  С 2006 года работает на московском рынке коммерческой недвижимости в таких компаниях, как «МИЦ-недвижимость», «Кредит Макс», </w:t>
      </w:r>
      <w:proofErr w:type="spellStart"/>
      <w:r w:rsidRPr="00587843">
        <w:t>Kalinka</w:t>
      </w:r>
      <w:proofErr w:type="spellEnd"/>
      <w:r w:rsidRPr="00587843">
        <w:t xml:space="preserve"> </w:t>
      </w:r>
      <w:proofErr w:type="spellStart"/>
      <w:r w:rsidRPr="00587843">
        <w:t>Group</w:t>
      </w:r>
      <w:proofErr w:type="spellEnd"/>
      <w:r w:rsidRPr="00587843">
        <w:t xml:space="preserve">.  За этот период закрыла более 150 сделок. </w:t>
      </w:r>
      <w:r w:rsidRPr="00587843">
        <w:lastRenderedPageBreak/>
        <w:t xml:space="preserve">Имеет богатый опыт сотрудничества с крупными российскими и международными компаниями, а также большим количеством частных инвесторов. </w:t>
      </w:r>
    </w:p>
    <w:p w:rsidR="00F17531" w:rsidRPr="00F17531" w:rsidRDefault="00F17531" w:rsidP="00871E5C">
      <w:pPr>
        <w:tabs>
          <w:tab w:val="left" w:pos="9072"/>
        </w:tabs>
        <w:ind w:right="424"/>
        <w:jc w:val="both"/>
        <w:rPr>
          <w:rFonts w:eastAsia="Times New Roman" w:cstheme="minorHAnsi"/>
          <w:b/>
          <w:color w:val="000000"/>
        </w:rPr>
      </w:pPr>
    </w:p>
    <w:p w:rsidR="003274AA" w:rsidRPr="002534EF" w:rsidRDefault="003274AA" w:rsidP="00871E5C">
      <w:pPr>
        <w:tabs>
          <w:tab w:val="left" w:pos="9072"/>
        </w:tabs>
        <w:ind w:right="424"/>
        <w:jc w:val="both"/>
        <w:rPr>
          <w:b/>
          <w:i/>
          <w:sz w:val="20"/>
          <w:szCs w:val="20"/>
        </w:rPr>
      </w:pPr>
      <w:r w:rsidRPr="002534EF">
        <w:rPr>
          <w:b/>
          <w:i/>
          <w:sz w:val="20"/>
          <w:szCs w:val="20"/>
        </w:rPr>
        <w:t>Справка о компании</w:t>
      </w:r>
    </w:p>
    <w:p w:rsidR="007B1ED9" w:rsidRPr="004376B4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proofErr w:type="gramStart"/>
      <w:r w:rsidRPr="004376B4">
        <w:rPr>
          <w:rFonts w:ascii="Calibri" w:eastAsia="Calibri" w:hAnsi="Calibri" w:cs="Calibri"/>
          <w:b/>
          <w:sz w:val="20"/>
          <w:szCs w:val="20"/>
          <w:lang w:val="en-US"/>
        </w:rPr>
        <w:t>Point</w:t>
      </w:r>
      <w:r w:rsidRPr="004376B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b/>
          <w:sz w:val="20"/>
          <w:szCs w:val="20"/>
          <w:lang w:val="en-US"/>
        </w:rPr>
        <w:t>Estate</w:t>
      </w:r>
      <w:r w:rsidRPr="004376B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sz w:val="20"/>
          <w:szCs w:val="20"/>
        </w:rPr>
        <w:t>занимается продажей и арендой городской и загородной элитной недвижимости Москвы и Подмосковья, а также предоставляет услуги консалтинга.</w:t>
      </w:r>
      <w:proofErr w:type="gramEnd"/>
    </w:p>
    <w:p w:rsidR="007B1ED9" w:rsidRPr="004376B4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4376B4">
        <w:rPr>
          <w:rFonts w:ascii="Calibri" w:eastAsia="Calibri" w:hAnsi="Calibri" w:cs="Calibri"/>
          <w:sz w:val="20"/>
          <w:szCs w:val="20"/>
        </w:rPr>
        <w:t xml:space="preserve">Компания была основана в 2013 году ведущими экспертами рынка недвижимости: Тимуром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Сайфутдиновым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Павелом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Трейвасом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 и Ириной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Калининой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. За время работы на рынке </w:t>
      </w:r>
      <w:r w:rsidRPr="004376B4">
        <w:rPr>
          <w:rFonts w:ascii="Calibri" w:eastAsia="Calibri" w:hAnsi="Calibri" w:cs="Calibri"/>
          <w:sz w:val="20"/>
          <w:szCs w:val="20"/>
          <w:lang w:val="en-US"/>
        </w:rPr>
        <w:t>Point</w:t>
      </w:r>
      <w:r w:rsidRPr="004376B4">
        <w:rPr>
          <w:rFonts w:ascii="Calibri" w:eastAsia="Calibri" w:hAnsi="Calibri" w:cs="Calibri"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4376B4">
        <w:rPr>
          <w:rFonts w:ascii="Calibri" w:eastAsia="Calibri" w:hAnsi="Calibri" w:cs="Calibri"/>
          <w:sz w:val="20"/>
          <w:szCs w:val="20"/>
        </w:rPr>
        <w:t xml:space="preserve"> создал собственную базу объектов – это лучшие предложения квартир, домов и земельных участков.  </w:t>
      </w:r>
    </w:p>
    <w:p w:rsidR="007B1ED9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4376B4">
        <w:rPr>
          <w:rFonts w:ascii="Calibri" w:eastAsia="Calibri" w:hAnsi="Calibri" w:cs="Calibri"/>
          <w:sz w:val="20"/>
          <w:szCs w:val="20"/>
        </w:rPr>
        <w:t xml:space="preserve">Сегодня компания реализует на эксклюзивных условиях недвижимость в знаковых жилых комплексах и поселках, среди которых клубный дом «Аристократ», элитные поселки </w:t>
      </w:r>
      <w:proofErr w:type="spellStart"/>
      <w:r w:rsidRPr="004376B4">
        <w:rPr>
          <w:rFonts w:ascii="Calibri" w:eastAsia="Calibri" w:hAnsi="Calibri" w:cs="Calibri"/>
          <w:sz w:val="20"/>
          <w:szCs w:val="20"/>
          <w:lang w:val="en-US"/>
        </w:rPr>
        <w:t>Agalarov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 xml:space="preserve"> </w:t>
      </w:r>
      <w:r w:rsidRPr="004376B4">
        <w:rPr>
          <w:rFonts w:ascii="Calibri" w:eastAsia="Calibri" w:hAnsi="Calibri" w:cs="Calibri"/>
          <w:sz w:val="20"/>
          <w:szCs w:val="20"/>
          <w:lang w:val="en-US"/>
        </w:rPr>
        <w:t>Estate</w:t>
      </w:r>
      <w:r w:rsidRPr="004376B4">
        <w:rPr>
          <w:rFonts w:ascii="Calibri" w:eastAsia="Calibri" w:hAnsi="Calibri" w:cs="Calibri"/>
          <w:sz w:val="20"/>
          <w:szCs w:val="20"/>
        </w:rPr>
        <w:t xml:space="preserve">, «Рубин </w:t>
      </w:r>
      <w:proofErr w:type="spellStart"/>
      <w:r w:rsidRPr="004376B4">
        <w:rPr>
          <w:rFonts w:ascii="Calibri" w:eastAsia="Calibri" w:hAnsi="Calibri" w:cs="Calibri"/>
          <w:sz w:val="20"/>
          <w:szCs w:val="20"/>
        </w:rPr>
        <w:t>Эстейт</w:t>
      </w:r>
      <w:proofErr w:type="spellEnd"/>
      <w:r w:rsidRPr="004376B4">
        <w:rPr>
          <w:rFonts w:ascii="Calibri" w:eastAsia="Calibri" w:hAnsi="Calibri" w:cs="Calibri"/>
          <w:sz w:val="20"/>
          <w:szCs w:val="20"/>
        </w:rPr>
        <w:t>» и другие.</w:t>
      </w:r>
    </w:p>
    <w:p w:rsidR="007B1ED9" w:rsidRPr="002534EF" w:rsidRDefault="007B1ED9" w:rsidP="00871E5C">
      <w:pPr>
        <w:tabs>
          <w:tab w:val="left" w:pos="8789"/>
        </w:tabs>
        <w:ind w:right="424"/>
        <w:jc w:val="both"/>
        <w:rPr>
          <w:rFonts w:ascii="Calibri" w:eastAsia="Calibri" w:hAnsi="Calibri" w:cs="Calibri"/>
          <w:b/>
          <w:i/>
          <w:sz w:val="20"/>
          <w:szCs w:val="20"/>
        </w:rPr>
      </w:pPr>
      <w:r w:rsidRPr="002534EF">
        <w:rPr>
          <w:rFonts w:ascii="Calibri" w:eastAsia="Calibri" w:hAnsi="Calibri" w:cs="Calibri"/>
          <w:b/>
          <w:i/>
          <w:sz w:val="20"/>
          <w:szCs w:val="20"/>
        </w:rPr>
        <w:t>Контакты для прессы:</w:t>
      </w:r>
    </w:p>
    <w:p w:rsidR="007B1ED9" w:rsidRPr="002534EF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2534EF">
        <w:rPr>
          <w:rFonts w:ascii="Calibri" w:eastAsia="Calibri" w:hAnsi="Calibri" w:cs="Calibri"/>
          <w:sz w:val="20"/>
          <w:szCs w:val="20"/>
        </w:rPr>
        <w:t>Марина Панина</w:t>
      </w:r>
    </w:p>
    <w:p w:rsidR="007B1ED9" w:rsidRPr="002534EF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2534EF">
        <w:rPr>
          <w:rFonts w:ascii="Calibri" w:eastAsia="Calibri" w:hAnsi="Calibri" w:cs="Calibri"/>
          <w:sz w:val="20"/>
          <w:szCs w:val="20"/>
        </w:rPr>
        <w:t>8-926-248-20-74</w:t>
      </w:r>
    </w:p>
    <w:p w:rsidR="007B1ED9" w:rsidRPr="00F56269" w:rsidRDefault="007B1ED9" w:rsidP="00871E5C">
      <w:pPr>
        <w:tabs>
          <w:tab w:val="left" w:pos="8789"/>
        </w:tabs>
        <w:spacing w:after="0"/>
        <w:ind w:right="424"/>
        <w:jc w:val="both"/>
        <w:rPr>
          <w:rFonts w:ascii="Calibri" w:eastAsia="Calibri" w:hAnsi="Calibri" w:cs="Calibri"/>
          <w:sz w:val="20"/>
          <w:szCs w:val="20"/>
        </w:rPr>
      </w:pPr>
      <w:r w:rsidRPr="002534EF">
        <w:rPr>
          <w:rFonts w:ascii="Calibri" w:eastAsia="Calibri" w:hAnsi="Calibri" w:cs="Calibri"/>
          <w:sz w:val="20"/>
          <w:szCs w:val="20"/>
          <w:lang w:val="en-US"/>
        </w:rPr>
        <w:t>press@pointestate.ru</w:t>
      </w:r>
    </w:p>
    <w:p w:rsidR="003274AA" w:rsidRDefault="003274AA" w:rsidP="00871E5C">
      <w:pPr>
        <w:tabs>
          <w:tab w:val="left" w:pos="8789"/>
        </w:tabs>
        <w:ind w:right="424"/>
        <w:jc w:val="both"/>
      </w:pPr>
    </w:p>
    <w:p w:rsidR="00E21C3C" w:rsidRDefault="00E21C3C" w:rsidP="00871E5C">
      <w:pPr>
        <w:tabs>
          <w:tab w:val="left" w:pos="8789"/>
        </w:tabs>
        <w:ind w:right="424"/>
        <w:jc w:val="both"/>
      </w:pPr>
    </w:p>
    <w:sectPr w:rsidR="00E21C3C" w:rsidSect="006E7F16">
      <w:headerReference w:type="default" r:id="rId9"/>
      <w:footerReference w:type="default" r:id="rId10"/>
      <w:pgSz w:w="11906" w:h="16838"/>
      <w:pgMar w:top="340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6F6" w:rsidRDefault="001E36F6" w:rsidP="003274AA">
      <w:pPr>
        <w:spacing w:after="0" w:line="240" w:lineRule="auto"/>
      </w:pPr>
      <w:r>
        <w:separator/>
      </w:r>
    </w:p>
  </w:endnote>
  <w:end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8E159" wp14:editId="1459E7EE">
          <wp:simplePos x="0" y="0"/>
          <wp:positionH relativeFrom="column">
            <wp:posOffset>-854710</wp:posOffset>
          </wp:positionH>
          <wp:positionV relativeFrom="paragraph">
            <wp:posOffset>-522605</wp:posOffset>
          </wp:positionV>
          <wp:extent cx="7145020" cy="1136650"/>
          <wp:effectExtent l="19050" t="0" r="0" b="0"/>
          <wp:wrapSquare wrapText="bothSides"/>
          <wp:docPr id="2" name="Рисунок 1" descr="\\dc01pst\Users\PaninaMS\My Documents\My Pictures\картин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pst\Users\PaninaMS\My Documents\My Pictures\картинка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5020" cy="1136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6F6" w:rsidRDefault="001E36F6" w:rsidP="003274AA">
      <w:pPr>
        <w:spacing w:after="0" w:line="240" w:lineRule="auto"/>
      </w:pPr>
      <w:r>
        <w:separator/>
      </w:r>
    </w:p>
  </w:footnote>
  <w:footnote w:type="continuationSeparator" w:id="0">
    <w:p w:rsidR="001E36F6" w:rsidRDefault="001E36F6" w:rsidP="00327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44E" w:rsidRDefault="001E36F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822D5E" wp14:editId="4113717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2160270"/>
          <wp:effectExtent l="19050" t="0" r="381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216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ACF"/>
    <w:multiLevelType w:val="hybridMultilevel"/>
    <w:tmpl w:val="C6C4D8F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D6767FC"/>
    <w:multiLevelType w:val="hybridMultilevel"/>
    <w:tmpl w:val="4AB22752"/>
    <w:lvl w:ilvl="0" w:tplc="7A4E938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AA"/>
    <w:rsid w:val="00002805"/>
    <w:rsid w:val="00013100"/>
    <w:rsid w:val="00014BA3"/>
    <w:rsid w:val="00031ED9"/>
    <w:rsid w:val="0003606F"/>
    <w:rsid w:val="000565B8"/>
    <w:rsid w:val="000577A6"/>
    <w:rsid w:val="00091476"/>
    <w:rsid w:val="000915C5"/>
    <w:rsid w:val="000D06C5"/>
    <w:rsid w:val="0011174C"/>
    <w:rsid w:val="001579CE"/>
    <w:rsid w:val="001752CF"/>
    <w:rsid w:val="00185F09"/>
    <w:rsid w:val="00190527"/>
    <w:rsid w:val="001B7A82"/>
    <w:rsid w:val="001C458A"/>
    <w:rsid w:val="001E36F6"/>
    <w:rsid w:val="001E5BF2"/>
    <w:rsid w:val="001E7EF0"/>
    <w:rsid w:val="0021158E"/>
    <w:rsid w:val="00225687"/>
    <w:rsid w:val="002273ED"/>
    <w:rsid w:val="00237141"/>
    <w:rsid w:val="002534EF"/>
    <w:rsid w:val="00257A3B"/>
    <w:rsid w:val="00275F05"/>
    <w:rsid w:val="002851CE"/>
    <w:rsid w:val="002917D3"/>
    <w:rsid w:val="002E0539"/>
    <w:rsid w:val="002E1CCB"/>
    <w:rsid w:val="002E568E"/>
    <w:rsid w:val="00312541"/>
    <w:rsid w:val="00323A40"/>
    <w:rsid w:val="003274AA"/>
    <w:rsid w:val="0034544E"/>
    <w:rsid w:val="00353385"/>
    <w:rsid w:val="0035658F"/>
    <w:rsid w:val="003E5665"/>
    <w:rsid w:val="003F0506"/>
    <w:rsid w:val="00415AA5"/>
    <w:rsid w:val="00430E65"/>
    <w:rsid w:val="004377CD"/>
    <w:rsid w:val="00443B5C"/>
    <w:rsid w:val="004668B9"/>
    <w:rsid w:val="004808BE"/>
    <w:rsid w:val="00483D34"/>
    <w:rsid w:val="00494421"/>
    <w:rsid w:val="004F51B0"/>
    <w:rsid w:val="00514D98"/>
    <w:rsid w:val="005531C3"/>
    <w:rsid w:val="00567AA3"/>
    <w:rsid w:val="00567C73"/>
    <w:rsid w:val="00585403"/>
    <w:rsid w:val="00587740"/>
    <w:rsid w:val="00587843"/>
    <w:rsid w:val="005A2CFC"/>
    <w:rsid w:val="005C02FF"/>
    <w:rsid w:val="005C0939"/>
    <w:rsid w:val="006140EC"/>
    <w:rsid w:val="006164E3"/>
    <w:rsid w:val="00627A9D"/>
    <w:rsid w:val="00627B58"/>
    <w:rsid w:val="006302AC"/>
    <w:rsid w:val="00650610"/>
    <w:rsid w:val="00662302"/>
    <w:rsid w:val="00674BCD"/>
    <w:rsid w:val="00676712"/>
    <w:rsid w:val="006A0C23"/>
    <w:rsid w:val="006C7C99"/>
    <w:rsid w:val="006D27C2"/>
    <w:rsid w:val="006E7F16"/>
    <w:rsid w:val="006F4C69"/>
    <w:rsid w:val="007336C3"/>
    <w:rsid w:val="00743D34"/>
    <w:rsid w:val="00756A02"/>
    <w:rsid w:val="00761175"/>
    <w:rsid w:val="007806EE"/>
    <w:rsid w:val="007975C7"/>
    <w:rsid w:val="007A5051"/>
    <w:rsid w:val="007A690C"/>
    <w:rsid w:val="007B1ED9"/>
    <w:rsid w:val="007F1C44"/>
    <w:rsid w:val="0083397D"/>
    <w:rsid w:val="00842CB2"/>
    <w:rsid w:val="00866F31"/>
    <w:rsid w:val="00871E5C"/>
    <w:rsid w:val="008729AF"/>
    <w:rsid w:val="0088022A"/>
    <w:rsid w:val="00887DE2"/>
    <w:rsid w:val="00895DBF"/>
    <w:rsid w:val="008A0D01"/>
    <w:rsid w:val="00912C6F"/>
    <w:rsid w:val="009227CF"/>
    <w:rsid w:val="00923C1A"/>
    <w:rsid w:val="00931EF3"/>
    <w:rsid w:val="00933ACA"/>
    <w:rsid w:val="00951B77"/>
    <w:rsid w:val="00955A85"/>
    <w:rsid w:val="00963637"/>
    <w:rsid w:val="00980A6C"/>
    <w:rsid w:val="00985F32"/>
    <w:rsid w:val="009A086B"/>
    <w:rsid w:val="00A038A0"/>
    <w:rsid w:val="00A20162"/>
    <w:rsid w:val="00A51CF7"/>
    <w:rsid w:val="00A55EAE"/>
    <w:rsid w:val="00A65CFA"/>
    <w:rsid w:val="00A65FC0"/>
    <w:rsid w:val="00A82CAB"/>
    <w:rsid w:val="00A95BDF"/>
    <w:rsid w:val="00AA2052"/>
    <w:rsid w:val="00AA2171"/>
    <w:rsid w:val="00AB4AAA"/>
    <w:rsid w:val="00AD1615"/>
    <w:rsid w:val="00AE7E8E"/>
    <w:rsid w:val="00AE7FC3"/>
    <w:rsid w:val="00B11A69"/>
    <w:rsid w:val="00B16F74"/>
    <w:rsid w:val="00B44917"/>
    <w:rsid w:val="00B673A0"/>
    <w:rsid w:val="00B80DF3"/>
    <w:rsid w:val="00BB1F96"/>
    <w:rsid w:val="00BC7F31"/>
    <w:rsid w:val="00C17A41"/>
    <w:rsid w:val="00C66AE4"/>
    <w:rsid w:val="00CA073A"/>
    <w:rsid w:val="00CA1EF8"/>
    <w:rsid w:val="00CB0D5F"/>
    <w:rsid w:val="00D01596"/>
    <w:rsid w:val="00D13560"/>
    <w:rsid w:val="00D2708B"/>
    <w:rsid w:val="00D4721B"/>
    <w:rsid w:val="00D472D5"/>
    <w:rsid w:val="00D50515"/>
    <w:rsid w:val="00D73E11"/>
    <w:rsid w:val="00D93163"/>
    <w:rsid w:val="00DC01E1"/>
    <w:rsid w:val="00DD33F0"/>
    <w:rsid w:val="00E05BEA"/>
    <w:rsid w:val="00E077FA"/>
    <w:rsid w:val="00E1198A"/>
    <w:rsid w:val="00E21C3C"/>
    <w:rsid w:val="00E24408"/>
    <w:rsid w:val="00E42DDE"/>
    <w:rsid w:val="00E51F3E"/>
    <w:rsid w:val="00E65D7C"/>
    <w:rsid w:val="00E70D78"/>
    <w:rsid w:val="00E867D2"/>
    <w:rsid w:val="00E90A7C"/>
    <w:rsid w:val="00EB327B"/>
    <w:rsid w:val="00EE5A9C"/>
    <w:rsid w:val="00F10341"/>
    <w:rsid w:val="00F1604C"/>
    <w:rsid w:val="00F17531"/>
    <w:rsid w:val="00F52D90"/>
    <w:rsid w:val="00F7304C"/>
    <w:rsid w:val="00F8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4AA"/>
  </w:style>
  <w:style w:type="paragraph" w:styleId="a5">
    <w:name w:val="footer"/>
    <w:basedOn w:val="a"/>
    <w:link w:val="a6"/>
    <w:uiPriority w:val="99"/>
    <w:unhideWhenUsed/>
    <w:rsid w:val="0032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4AA"/>
  </w:style>
  <w:style w:type="character" w:styleId="a7">
    <w:name w:val="Hyperlink"/>
    <w:basedOn w:val="a0"/>
    <w:uiPriority w:val="99"/>
    <w:unhideWhenUsed/>
    <w:rsid w:val="00BC7F3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20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606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b">
    <w:name w:val="Normal (Web)"/>
    <w:aliases w:val="Обычный (веб) Знак Знак,Обычный (Web) Знак Знак Знак,Обычный (Web)1,Обычный (Web),Обычный (Web) Знак Знак Знак Знак3,Обычный (веб)1 Знак,Обычный (Web)1 Знак Знак,Обычный (Web) Знак Знак Знак Знак Знак,Обычный (Web) Знак Знак Знак3"/>
    <w:basedOn w:val="a"/>
    <w:uiPriority w:val="99"/>
    <w:unhideWhenUsed/>
    <w:rsid w:val="00312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4A9EC-A55C-4AAE-BAEC-96019391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PaninaMS</dc:creator>
  <cp:lastModifiedBy>Panina</cp:lastModifiedBy>
  <cp:revision>2</cp:revision>
  <cp:lastPrinted>2017-03-31T13:44:00Z</cp:lastPrinted>
  <dcterms:created xsi:type="dcterms:W3CDTF">2017-04-27T09:31:00Z</dcterms:created>
  <dcterms:modified xsi:type="dcterms:W3CDTF">2017-04-27T09:31:00Z</dcterms:modified>
</cp:coreProperties>
</file>