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B0" w:rsidRPr="004533F3" w:rsidRDefault="00C86AF4" w:rsidP="004533F3">
      <w:pPr>
        <w:pStyle w:val="a3"/>
        <w:shd w:val="clear" w:color="auto" w:fill="FFFFFF"/>
        <w:tabs>
          <w:tab w:val="left" w:pos="1628"/>
        </w:tabs>
        <w:ind w:left="1560"/>
        <w:jc w:val="both"/>
        <w:rPr>
          <w:rFonts w:ascii="Arial" w:hAnsi="Arial" w:cs="Arial"/>
          <w:noProof/>
          <w:sz w:val="32"/>
          <w:szCs w:val="32"/>
        </w:rPr>
      </w:pPr>
      <w:r w:rsidRPr="00EA5844">
        <w:rPr>
          <w:rFonts w:ascii="Arial" w:hAnsi="Arial" w:cs="Arial"/>
          <w:noProof/>
          <w:sz w:val="32"/>
          <w:szCs w:val="32"/>
        </w:rPr>
        <mc:AlternateContent>
          <mc:Choice Requires="wps">
            <w:drawing>
              <wp:anchor distT="0" distB="0" distL="114300" distR="114300" simplePos="0" relativeHeight="251659264" behindDoc="0" locked="0" layoutInCell="1" allowOverlap="1" wp14:anchorId="56A567B3" wp14:editId="22881FD0">
                <wp:simplePos x="0" y="0"/>
                <wp:positionH relativeFrom="column">
                  <wp:posOffset>1005840</wp:posOffset>
                </wp:positionH>
                <wp:positionV relativeFrom="paragraph">
                  <wp:posOffset>-102235</wp:posOffset>
                </wp:positionV>
                <wp:extent cx="4972050" cy="0"/>
                <wp:effectExtent l="0" t="19050" r="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9720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37162" id="Прямая соединительная линия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8.05pt" to="470.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" strokecolor="gray [1629]" strokeweight="3pt"/>
            </w:pict>
          </mc:Fallback>
        </mc:AlternateContent>
      </w:r>
      <w:r w:rsidR="00D24EB2" w:rsidRPr="00D24EB2">
        <w:rPr>
          <w:rFonts w:ascii="Arial" w:hAnsi="Arial" w:cs="Arial"/>
          <w:noProof/>
          <w:sz w:val="32"/>
          <w:szCs w:val="32"/>
        </w:rPr>
        <w:t>“MR Base” – новый продукт от компании MR Group</w:t>
      </w:r>
    </w:p>
    <w:tbl>
      <w:tblPr>
        <w:tblStyle w:val="ac"/>
        <w:tblpPr w:leftFromText="180" w:rightFromText="180" w:vertAnchor="text" w:horzAnchor="page" w:tblpX="373" w:tblpY="25"/>
        <w:tblW w:w="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tblGrid>
      <w:tr w:rsidR="00EA5844" w:rsidRPr="008016E4" w:rsidTr="00517C33">
        <w:trPr>
          <w:trHeight w:val="353"/>
        </w:trPr>
        <w:tc>
          <w:tcPr>
            <w:tcW w:w="2727" w:type="dxa"/>
          </w:tcPr>
          <w:p w:rsidR="00EA5844" w:rsidRPr="008016E4" w:rsidRDefault="00EA5844" w:rsidP="00EA5844">
            <w:pPr>
              <w:pStyle w:val="a6"/>
              <w:rPr>
                <w:rFonts w:ascii="Arial" w:hAnsi="Arial" w:cs="Arial"/>
                <w:b/>
                <w:color w:val="595959" w:themeColor="text1" w:themeTint="A6"/>
                <w:sz w:val="16"/>
                <w:szCs w:val="16"/>
              </w:rPr>
            </w:pPr>
            <w:r w:rsidRPr="008016E4">
              <w:rPr>
                <w:rFonts w:ascii="Arial" w:hAnsi="Arial" w:cs="Arial"/>
                <w:b/>
                <w:color w:val="595959" w:themeColor="text1" w:themeTint="A6"/>
                <w:sz w:val="16"/>
                <w:szCs w:val="16"/>
              </w:rPr>
              <w:t xml:space="preserve">Дополнительная информация </w:t>
            </w:r>
          </w:p>
        </w:tc>
      </w:tr>
      <w:tr w:rsidR="00EA5844" w:rsidRPr="008016E4" w:rsidTr="00517C33">
        <w:trPr>
          <w:trHeight w:val="438"/>
        </w:trPr>
        <w:tc>
          <w:tcPr>
            <w:tcW w:w="2727" w:type="dxa"/>
          </w:tcPr>
          <w:p w:rsidR="00EA5844" w:rsidRPr="008016E4" w:rsidRDefault="00FD092F" w:rsidP="00EA5844">
            <w:pPr>
              <w:pStyle w:val="a6"/>
              <w:rPr>
                <w:rFonts w:ascii="Arial" w:hAnsi="Arial" w:cs="Arial"/>
                <w:b/>
                <w:color w:val="00B0F0"/>
                <w:sz w:val="16"/>
                <w:szCs w:val="16"/>
              </w:rPr>
            </w:pPr>
            <w:r>
              <w:rPr>
                <w:rFonts w:ascii="Arial" w:hAnsi="Arial" w:cs="Arial"/>
                <w:b/>
                <w:color w:val="7F7F7F" w:themeColor="text1" w:themeTint="80"/>
                <w:sz w:val="16"/>
                <w:szCs w:val="16"/>
              </w:rPr>
              <w:t>Пресс-служба</w:t>
            </w:r>
          </w:p>
        </w:tc>
      </w:tr>
      <w:tr w:rsidR="00EA5844" w:rsidRPr="008016E4" w:rsidTr="00517C33">
        <w:trPr>
          <w:trHeight w:val="1010"/>
        </w:trPr>
        <w:tc>
          <w:tcPr>
            <w:tcW w:w="2727" w:type="dxa"/>
          </w:tcPr>
          <w:p w:rsidR="00EA5844" w:rsidRPr="003E0020" w:rsidRDefault="0082269C" w:rsidP="00EA5844">
            <w:pPr>
              <w:pStyle w:val="a6"/>
              <w:rPr>
                <w:rFonts w:ascii="Arial" w:hAnsi="Arial" w:cs="Arial"/>
                <w:b/>
                <w:color w:val="7F7F7F" w:themeColor="text1" w:themeTint="80"/>
                <w:sz w:val="16"/>
                <w:szCs w:val="16"/>
              </w:rPr>
            </w:pPr>
            <w:r>
              <w:rPr>
                <w:rFonts w:ascii="Arial" w:hAnsi="Arial" w:cs="Arial"/>
                <w:noProof/>
                <w:sz w:val="16"/>
                <w:szCs w:val="16"/>
                <w:lang w:eastAsia="ru-RU"/>
              </w:rPr>
              <w:drawing>
                <wp:inline distT="0" distB="0" distL="0" distR="0">
                  <wp:extent cx="114300" cy="1143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50CEC" w:rsidRPr="003E0020">
              <w:rPr>
                <w:rFonts w:ascii="Arial" w:hAnsi="Arial" w:cs="Arial"/>
                <w:b/>
                <w:color w:val="7F7F7F" w:themeColor="text1" w:themeTint="80"/>
                <w:sz w:val="16"/>
                <w:szCs w:val="16"/>
              </w:rPr>
              <w:t xml:space="preserve"> +7 </w:t>
            </w:r>
            <w:r w:rsidR="00FD092F">
              <w:rPr>
                <w:rFonts w:ascii="Arial" w:hAnsi="Arial" w:cs="Arial"/>
                <w:b/>
                <w:color w:val="7F7F7F" w:themeColor="text1" w:themeTint="80"/>
                <w:sz w:val="16"/>
                <w:szCs w:val="16"/>
              </w:rPr>
              <w:t>(495) 797-55-22</w:t>
            </w:r>
          </w:p>
          <w:p w:rsidR="00EA5844" w:rsidRPr="003E0020" w:rsidRDefault="0082269C" w:rsidP="003E0020">
            <w:pPr>
              <w:pStyle w:val="a6"/>
              <w:rPr>
                <w:rFonts w:ascii="Arial" w:hAnsi="Arial" w:cs="Arial"/>
                <w:b/>
                <w:color w:val="7F7F7F" w:themeColor="text1" w:themeTint="80"/>
                <w:sz w:val="16"/>
                <w:szCs w:val="16"/>
              </w:rPr>
            </w:pPr>
            <w:r>
              <w:rPr>
                <w:rFonts w:ascii="Arial" w:hAnsi="Arial" w:cs="Arial"/>
                <w:noProof/>
                <w:bdr w:val="none" w:sz="0" w:space="0" w:color="auto" w:frame="1"/>
                <w:lang w:eastAsia="ru-RU"/>
              </w:rPr>
              <w:drawing>
                <wp:inline distT="0" distB="0" distL="0" distR="0">
                  <wp:extent cx="114300" cy="114300"/>
                  <wp:effectExtent l="0" t="0" r="0" b="0"/>
                  <wp:docPr id="3" name="Рисунок 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D092F">
              <w:rPr>
                <w:rFonts w:ascii="Arial" w:hAnsi="Arial" w:cs="Arial"/>
                <w:b/>
                <w:color w:val="7F7F7F" w:themeColor="text1" w:themeTint="80"/>
                <w:sz w:val="16"/>
                <w:szCs w:val="16"/>
                <w:lang w:val="en-US"/>
              </w:rPr>
              <w:t>press</w:t>
            </w:r>
            <w:r w:rsidR="00450CEC" w:rsidRPr="003E0020">
              <w:rPr>
                <w:rFonts w:ascii="Arial" w:hAnsi="Arial" w:cs="Arial"/>
                <w:b/>
                <w:color w:val="7F7F7F" w:themeColor="text1" w:themeTint="80"/>
                <w:sz w:val="16"/>
                <w:szCs w:val="16"/>
              </w:rPr>
              <w:t>@</w:t>
            </w:r>
            <w:r w:rsidR="00450CEC">
              <w:rPr>
                <w:rFonts w:ascii="Arial" w:hAnsi="Arial" w:cs="Arial"/>
                <w:b/>
                <w:color w:val="7F7F7F" w:themeColor="text1" w:themeTint="80"/>
                <w:sz w:val="16"/>
                <w:szCs w:val="16"/>
                <w:lang w:val="en-US"/>
              </w:rPr>
              <w:t>mr</w:t>
            </w:r>
            <w:r w:rsidR="00450CEC" w:rsidRPr="003E0020">
              <w:rPr>
                <w:rFonts w:ascii="Arial" w:hAnsi="Arial" w:cs="Arial"/>
                <w:b/>
                <w:color w:val="7F7F7F" w:themeColor="text1" w:themeTint="80"/>
                <w:sz w:val="16"/>
                <w:szCs w:val="16"/>
              </w:rPr>
              <w:t>-</w:t>
            </w:r>
            <w:r w:rsidR="00450CEC">
              <w:rPr>
                <w:rFonts w:ascii="Arial" w:hAnsi="Arial" w:cs="Arial"/>
                <w:b/>
                <w:color w:val="7F7F7F" w:themeColor="text1" w:themeTint="80"/>
                <w:sz w:val="16"/>
                <w:szCs w:val="16"/>
                <w:lang w:val="en-US"/>
              </w:rPr>
              <w:t>group</w:t>
            </w:r>
            <w:r w:rsidR="00450CEC" w:rsidRPr="003E0020">
              <w:rPr>
                <w:rFonts w:ascii="Arial" w:hAnsi="Arial" w:cs="Arial"/>
                <w:b/>
                <w:color w:val="7F7F7F" w:themeColor="text1" w:themeTint="80"/>
                <w:sz w:val="16"/>
                <w:szCs w:val="16"/>
              </w:rPr>
              <w:t>.</w:t>
            </w:r>
            <w:r w:rsidR="00450CEC">
              <w:rPr>
                <w:rFonts w:ascii="Arial" w:hAnsi="Arial" w:cs="Arial"/>
                <w:b/>
                <w:color w:val="7F7F7F" w:themeColor="text1" w:themeTint="80"/>
                <w:sz w:val="16"/>
                <w:szCs w:val="16"/>
                <w:lang w:val="en-US"/>
              </w:rPr>
              <w:t>ru</w:t>
            </w:r>
          </w:p>
          <w:p w:rsidR="00EA5844" w:rsidRPr="008016E4" w:rsidRDefault="00EA5844" w:rsidP="00EA5844">
            <w:pPr>
              <w:pStyle w:val="a6"/>
              <w:rPr>
                <w:rFonts w:ascii="Arial" w:hAnsi="Arial" w:cs="Arial"/>
                <w:b/>
                <w:sz w:val="16"/>
                <w:szCs w:val="16"/>
              </w:rPr>
            </w:pPr>
          </w:p>
        </w:tc>
      </w:tr>
    </w:tbl>
    <w:p w:rsidR="00D24EB2" w:rsidRPr="00D24EB2" w:rsidRDefault="00110A99" w:rsidP="00D24EB2">
      <w:pPr>
        <w:ind w:left="1587"/>
        <w:jc w:val="both"/>
        <w:rPr>
          <w:rFonts w:ascii="Arial" w:hAnsi="Arial" w:cs="Arial"/>
          <w:bdr w:val="none" w:sz="0" w:space="0" w:color="auto" w:frame="1"/>
        </w:rPr>
      </w:pPr>
      <w:r>
        <w:rPr>
          <w:rFonts w:ascii="Arial" w:hAnsi="Arial" w:cs="Arial"/>
          <w:b/>
          <w:bdr w:val="none" w:sz="0" w:space="0" w:color="auto" w:frame="1"/>
        </w:rPr>
        <w:t>24</w:t>
      </w:r>
      <w:r w:rsidR="00CA555E">
        <w:rPr>
          <w:rFonts w:ascii="Arial" w:hAnsi="Arial" w:cs="Arial"/>
          <w:b/>
          <w:bdr w:val="none" w:sz="0" w:space="0" w:color="auto" w:frame="1"/>
        </w:rPr>
        <w:t>.03</w:t>
      </w:r>
      <w:r w:rsidR="00C064DE">
        <w:rPr>
          <w:rFonts w:ascii="Arial" w:hAnsi="Arial" w:cs="Arial"/>
          <w:b/>
          <w:bdr w:val="none" w:sz="0" w:space="0" w:color="auto" w:frame="1"/>
        </w:rPr>
        <w:t>.</w:t>
      </w:r>
      <w:r w:rsidR="004241C4">
        <w:rPr>
          <w:rFonts w:ascii="Arial" w:hAnsi="Arial" w:cs="Arial"/>
          <w:b/>
          <w:bdr w:val="none" w:sz="0" w:space="0" w:color="auto" w:frame="1"/>
        </w:rPr>
        <w:t>201</w:t>
      </w:r>
      <w:r w:rsidR="00C064DE">
        <w:rPr>
          <w:rFonts w:ascii="Arial" w:hAnsi="Arial" w:cs="Arial"/>
          <w:b/>
          <w:bdr w:val="none" w:sz="0" w:space="0" w:color="auto" w:frame="1"/>
        </w:rPr>
        <w:t>7</w:t>
      </w:r>
      <w:r w:rsidR="004D7C1E">
        <w:rPr>
          <w:rFonts w:ascii="Arial" w:hAnsi="Arial" w:cs="Arial"/>
          <w:b/>
          <w:bdr w:val="none" w:sz="0" w:space="0" w:color="auto" w:frame="1"/>
        </w:rPr>
        <w:t xml:space="preserve"> </w:t>
      </w:r>
      <w:r w:rsidR="00EA5844" w:rsidRPr="00EA5844">
        <w:rPr>
          <w:rFonts w:ascii="Arial" w:hAnsi="Arial" w:cs="Arial"/>
          <w:b/>
          <w:bdr w:val="none" w:sz="0" w:space="0" w:color="auto" w:frame="1"/>
        </w:rPr>
        <w:t>г.</w:t>
      </w:r>
      <w:r w:rsidR="00295C6E">
        <w:rPr>
          <w:rFonts w:ascii="Arial" w:hAnsi="Arial" w:cs="Arial"/>
          <w:bdr w:val="none" w:sz="0" w:space="0" w:color="auto" w:frame="1"/>
        </w:rPr>
        <w:t xml:space="preserve"> </w:t>
      </w:r>
      <w:r w:rsidR="00D24EB2" w:rsidRPr="00D24EB2">
        <w:rPr>
          <w:rFonts w:ascii="Arial" w:hAnsi="Arial" w:cs="Arial"/>
          <w:bdr w:val="none" w:sz="0" w:space="0" w:color="auto" w:frame="1"/>
        </w:rPr>
        <w:t>Компания MR Group сообщает о запуске нового продукта – квартир и апартаментов в баз</w:t>
      </w:r>
      <w:r w:rsidR="001A1C32">
        <w:rPr>
          <w:rFonts w:ascii="Arial" w:hAnsi="Arial" w:cs="Arial"/>
          <w:bdr w:val="none" w:sz="0" w:space="0" w:color="auto" w:frame="1"/>
        </w:rPr>
        <w:t>овой отделке “MR Base”. В предложение</w:t>
      </w:r>
      <w:bookmarkStart w:id="0" w:name="_GoBack"/>
      <w:bookmarkEnd w:id="0"/>
      <w:r w:rsidR="00D24EB2" w:rsidRPr="00D24EB2">
        <w:rPr>
          <w:rFonts w:ascii="Arial" w:hAnsi="Arial" w:cs="Arial"/>
          <w:bdr w:val="none" w:sz="0" w:space="0" w:color="auto" w:frame="1"/>
        </w:rPr>
        <w:t xml:space="preserve"> входит весь «черновой» этап ремонта: бетонная стяжка пола, грунтовка, штукатурка и шпаклёвка стен и потолка, возведение межкомнатных перегородок и обшивка их гипсокартоном, разведение коммуникаций, установка радиаторов отопления и т. д. </w:t>
      </w:r>
      <w:r w:rsidR="00F86A67">
        <w:rPr>
          <w:rFonts w:ascii="Arial" w:hAnsi="Arial" w:cs="Arial"/>
          <w:bdr w:val="none" w:sz="0" w:space="0" w:color="auto" w:frame="1"/>
        </w:rPr>
        <w:t>П</w:t>
      </w:r>
      <w:r w:rsidR="00D24EB2" w:rsidRPr="00D24EB2">
        <w:rPr>
          <w:rFonts w:ascii="Arial" w:hAnsi="Arial" w:cs="Arial"/>
          <w:bdr w:val="none" w:sz="0" w:space="0" w:color="auto" w:frame="1"/>
        </w:rPr>
        <w:t>ри таком походе покупателям останутся лишь приятные хлопоты,</w:t>
      </w:r>
      <w:r w:rsidR="00F86A67">
        <w:rPr>
          <w:rFonts w:ascii="Arial" w:hAnsi="Arial" w:cs="Arial"/>
          <w:bdr w:val="none" w:sz="0" w:space="0" w:color="auto" w:frame="1"/>
        </w:rPr>
        <w:t xml:space="preserve"> а </w:t>
      </w:r>
      <w:r w:rsidR="00D24EB2" w:rsidRPr="00D24EB2">
        <w:rPr>
          <w:rFonts w:ascii="Arial" w:hAnsi="Arial" w:cs="Arial"/>
          <w:bdr w:val="none" w:sz="0" w:space="0" w:color="auto" w:frame="1"/>
        </w:rPr>
        <w:t xml:space="preserve">стоимость квадратного </w:t>
      </w:r>
      <w:r w:rsidR="00D24EB2">
        <w:rPr>
          <w:rFonts w:ascii="Arial" w:hAnsi="Arial" w:cs="Arial"/>
          <w:bdr w:val="none" w:sz="0" w:space="0" w:color="auto" w:frame="1"/>
        </w:rPr>
        <w:t>метра увеличится незначительно.</w:t>
      </w:r>
    </w:p>
    <w:p w:rsidR="00D24EB2" w:rsidRDefault="00D24EB2" w:rsidP="00D24EB2">
      <w:pPr>
        <w:ind w:left="1587"/>
        <w:jc w:val="both"/>
        <w:rPr>
          <w:rFonts w:ascii="Arial" w:hAnsi="Arial" w:cs="Arial"/>
          <w:bdr w:val="none" w:sz="0" w:space="0" w:color="auto" w:frame="1"/>
        </w:rPr>
      </w:pPr>
      <w:r w:rsidRPr="00D24EB2">
        <w:rPr>
          <w:rFonts w:ascii="Arial" w:hAnsi="Arial" w:cs="Arial"/>
          <w:bdr w:val="none" w:sz="0" w:space="0" w:color="auto" w:frame="1"/>
        </w:rPr>
        <w:t>Базовая отделка “MR Base” – это возможность сохранить сбережения и получить качественный ремонт. Покупателю предлагается оптимальный проект его квартиры с планом возводимых перегородок; оптовые закупки происходят напрямую у проверенного производителя: это гарантия качества и низкой себестоимости. Квалифицированные рабочие приступают к отделке по утвержденной схеме выполнения работ с означенными сроками, а застройщик следит за соблюдением технических норм на каждом этапе и несет отв</w:t>
      </w:r>
      <w:r>
        <w:rPr>
          <w:rFonts w:ascii="Arial" w:hAnsi="Arial" w:cs="Arial"/>
          <w:bdr w:val="none" w:sz="0" w:space="0" w:color="auto" w:frame="1"/>
        </w:rPr>
        <w:t>етственность за качество работ.</w:t>
      </w:r>
    </w:p>
    <w:p w:rsidR="00F86A67" w:rsidRPr="00F86A67" w:rsidRDefault="00F86A67" w:rsidP="00D24EB2">
      <w:pPr>
        <w:ind w:left="1587"/>
        <w:jc w:val="both"/>
        <w:rPr>
          <w:rFonts w:ascii="Arial" w:hAnsi="Arial" w:cs="Arial"/>
          <w:bdr w:val="none" w:sz="0" w:space="0" w:color="auto" w:frame="1"/>
        </w:rPr>
      </w:pPr>
      <w:r>
        <w:rPr>
          <w:rFonts w:ascii="Arial" w:hAnsi="Arial" w:cs="Arial"/>
          <w:bdr w:val="none" w:sz="0" w:space="0" w:color="auto" w:frame="1"/>
        </w:rPr>
        <w:t xml:space="preserve">Сейчас отделка </w:t>
      </w:r>
      <w:r w:rsidRPr="00F86A67">
        <w:rPr>
          <w:rFonts w:ascii="Arial" w:hAnsi="Arial" w:cs="Arial"/>
          <w:bdr w:val="none" w:sz="0" w:space="0" w:color="auto" w:frame="1"/>
        </w:rPr>
        <w:t>“</w:t>
      </w:r>
      <w:r>
        <w:rPr>
          <w:rFonts w:ascii="Arial" w:hAnsi="Arial" w:cs="Arial"/>
          <w:bdr w:val="none" w:sz="0" w:space="0" w:color="auto" w:frame="1"/>
          <w:lang w:val="en-US"/>
        </w:rPr>
        <w:t>MR</w:t>
      </w:r>
      <w:r w:rsidRPr="00F86A67">
        <w:rPr>
          <w:rFonts w:ascii="Arial" w:hAnsi="Arial" w:cs="Arial"/>
          <w:bdr w:val="none" w:sz="0" w:space="0" w:color="auto" w:frame="1"/>
        </w:rPr>
        <w:t xml:space="preserve"> </w:t>
      </w:r>
      <w:r>
        <w:rPr>
          <w:rFonts w:ascii="Arial" w:hAnsi="Arial" w:cs="Arial"/>
          <w:bdr w:val="none" w:sz="0" w:space="0" w:color="auto" w:frame="1"/>
          <w:lang w:val="en-US"/>
        </w:rPr>
        <w:t>Base</w:t>
      </w:r>
      <w:r w:rsidRPr="00F86A67">
        <w:rPr>
          <w:rFonts w:ascii="Arial" w:hAnsi="Arial" w:cs="Arial"/>
          <w:bdr w:val="none" w:sz="0" w:space="0" w:color="auto" w:frame="1"/>
        </w:rPr>
        <w:t xml:space="preserve">” </w:t>
      </w:r>
      <w:r>
        <w:rPr>
          <w:rFonts w:ascii="Arial" w:hAnsi="Arial" w:cs="Arial"/>
          <w:bdr w:val="none" w:sz="0" w:space="0" w:color="auto" w:frame="1"/>
        </w:rPr>
        <w:t xml:space="preserve">доступна покупателям квартир и апартаментов в жилых комплексах «Савёловский Сити» и «Ясный». </w:t>
      </w:r>
    </w:p>
    <w:p w:rsidR="000E2724" w:rsidRPr="000E2724" w:rsidRDefault="00D24EB2" w:rsidP="00D24EB2">
      <w:pPr>
        <w:ind w:left="1587"/>
        <w:jc w:val="both"/>
        <w:rPr>
          <w:rFonts w:ascii="Arial" w:hAnsi="Arial" w:cs="Arial"/>
          <w:bdr w:val="none" w:sz="0" w:space="0" w:color="auto" w:frame="1"/>
        </w:rPr>
      </w:pPr>
      <w:r w:rsidRPr="00D24EB2">
        <w:rPr>
          <w:rFonts w:ascii="Arial" w:hAnsi="Arial" w:cs="Arial"/>
          <w:bdr w:val="none" w:sz="0" w:space="0" w:color="auto" w:frame="1"/>
        </w:rPr>
        <w:t>«В последние годы мы видим рост спроса на квартиры и апартаменты с отделкой: опрос потенциальных покупателей в наших объектах показывает, что формат базового ремонта интересен более 35%, - говорит Евгения Старкова, директор по маркетингу компании MR Group. – Ранее мы предлагали приобретающим квартиры партнёрские программы с отделкой под ключ, которые нашли своего покупателя. Продукт “MR Base” ориентирован на тех, кто стремиться индивидуализировать своё жильё самостоятельно, но не хочет тратить время на черновой этап работ, который занимает больше всего времени».</w:t>
      </w:r>
    </w:p>
    <w:p w:rsidR="008016E4" w:rsidRDefault="008016E4" w:rsidP="00FC36C5">
      <w:pPr>
        <w:pStyle w:val="a3"/>
        <w:shd w:val="clear" w:color="auto" w:fill="FFFFFF"/>
        <w:tabs>
          <w:tab w:val="left" w:pos="1628"/>
        </w:tabs>
        <w:ind w:left="1560"/>
        <w:jc w:val="both"/>
        <w:rPr>
          <w:rFonts w:ascii="Arial" w:hAnsi="Arial" w:cs="Arial"/>
          <w:b/>
          <w:bCs/>
          <w:sz w:val="20"/>
          <w:szCs w:val="20"/>
        </w:rPr>
      </w:pPr>
      <w:r>
        <w:rPr>
          <w:rFonts w:ascii="Arial" w:hAnsi="Arial" w:cs="Arial"/>
          <w:b/>
          <w:bCs/>
          <w:sz w:val="20"/>
          <w:szCs w:val="20"/>
        </w:rPr>
        <w:t xml:space="preserve">О компании </w:t>
      </w:r>
      <w:r>
        <w:rPr>
          <w:rFonts w:ascii="Arial" w:hAnsi="Arial" w:cs="Arial"/>
          <w:b/>
          <w:bCs/>
          <w:sz w:val="20"/>
          <w:szCs w:val="20"/>
          <w:lang w:val="en-US"/>
        </w:rPr>
        <w:t>MR</w:t>
      </w:r>
      <w:r w:rsidRPr="00551275">
        <w:rPr>
          <w:rFonts w:ascii="Arial" w:hAnsi="Arial" w:cs="Arial"/>
          <w:b/>
          <w:bCs/>
          <w:sz w:val="20"/>
          <w:szCs w:val="20"/>
        </w:rPr>
        <w:t xml:space="preserve"> </w:t>
      </w:r>
      <w:r>
        <w:rPr>
          <w:rFonts w:ascii="Arial" w:hAnsi="Arial" w:cs="Arial"/>
          <w:b/>
          <w:bCs/>
          <w:sz w:val="20"/>
          <w:szCs w:val="20"/>
          <w:lang w:val="en-US"/>
        </w:rPr>
        <w:t>Group</w:t>
      </w:r>
    </w:p>
    <w:p w:rsidR="00901D60" w:rsidRDefault="00972335" w:rsidP="001A365C">
      <w:pPr>
        <w:pStyle w:val="a3"/>
        <w:shd w:val="clear" w:color="auto" w:fill="FFFFFF"/>
        <w:tabs>
          <w:tab w:val="left" w:pos="1628"/>
        </w:tabs>
        <w:ind w:left="1560"/>
        <w:jc w:val="both"/>
        <w:rPr>
          <w:rFonts w:ascii="Arial" w:hAnsi="Arial" w:cs="Arial"/>
          <w:color w:val="000000"/>
          <w:sz w:val="20"/>
          <w:szCs w:val="20"/>
          <w:lang w:bidi="hi-IN"/>
        </w:rPr>
      </w:pPr>
      <w:r w:rsidRPr="007647BE">
        <w:rPr>
          <w:rFonts w:ascii="Arial" w:hAnsi="Arial" w:cs="Arial"/>
          <w:color w:val="000000"/>
          <w:sz w:val="20"/>
          <w:szCs w:val="20"/>
          <w:lang w:bidi="hi-IN"/>
        </w:rPr>
        <w:t>Компания MR Group успешно работает на российском рынке с 2003 года и является одним из лидеров в девелопменте жилой и коммерческой недвижимости</w:t>
      </w:r>
      <w:r>
        <w:rPr>
          <w:rFonts w:ascii="Arial" w:hAnsi="Arial" w:cs="Arial"/>
          <w:color w:val="000000"/>
          <w:sz w:val="20"/>
          <w:szCs w:val="20"/>
          <w:lang w:bidi="hi-IN"/>
        </w:rPr>
        <w:t xml:space="preserve"> в России. </w:t>
      </w:r>
      <w:r w:rsidRPr="007F6668">
        <w:rPr>
          <w:rFonts w:ascii="Arial" w:hAnsi="Arial" w:cs="Arial"/>
          <w:color w:val="000000"/>
          <w:sz w:val="20"/>
          <w:szCs w:val="20"/>
          <w:lang w:bidi="hi-IN"/>
        </w:rPr>
        <w:t>Компания MR</w:t>
      </w:r>
      <w:r>
        <w:rPr>
          <w:rFonts w:ascii="Arial" w:hAnsi="Arial" w:cs="Arial"/>
          <w:color w:val="000000"/>
          <w:sz w:val="20"/>
          <w:szCs w:val="20"/>
          <w:lang w:bidi="hi-IN"/>
        </w:rPr>
        <w:t xml:space="preserve"> </w:t>
      </w:r>
      <w:r w:rsidRPr="007F6668">
        <w:rPr>
          <w:rFonts w:ascii="Arial" w:hAnsi="Arial" w:cs="Arial"/>
          <w:color w:val="000000"/>
          <w:sz w:val="20"/>
          <w:szCs w:val="20"/>
          <w:lang w:bidi="hi-IN"/>
        </w:rPr>
        <w:t xml:space="preserve">Group – четырежды Девелопер года </w:t>
      </w:r>
      <w:r>
        <w:rPr>
          <w:rFonts w:ascii="Arial" w:hAnsi="Arial" w:cs="Arial"/>
          <w:color w:val="000000"/>
          <w:sz w:val="20"/>
          <w:szCs w:val="20"/>
          <w:lang w:bidi="hi-IN"/>
        </w:rPr>
        <w:t>(</w:t>
      </w:r>
      <w:r w:rsidRPr="007F6668">
        <w:rPr>
          <w:rFonts w:ascii="Arial" w:hAnsi="Arial" w:cs="Arial"/>
          <w:color w:val="000000"/>
          <w:sz w:val="20"/>
          <w:szCs w:val="20"/>
          <w:lang w:bidi="hi-IN"/>
        </w:rPr>
        <w:t>по версии преми</w:t>
      </w:r>
      <w:r>
        <w:rPr>
          <w:rFonts w:ascii="Arial" w:hAnsi="Arial" w:cs="Arial"/>
          <w:color w:val="000000"/>
          <w:sz w:val="20"/>
          <w:szCs w:val="20"/>
          <w:lang w:bidi="hi-IN"/>
        </w:rPr>
        <w:t>й</w:t>
      </w:r>
      <w:r w:rsidRPr="007F6668">
        <w:rPr>
          <w:rFonts w:ascii="Arial" w:hAnsi="Arial" w:cs="Arial"/>
          <w:color w:val="000000"/>
          <w:sz w:val="20"/>
          <w:szCs w:val="20"/>
          <w:lang w:bidi="hi-IN"/>
        </w:rPr>
        <w:t xml:space="preserve"> Urban</w:t>
      </w:r>
      <w:r>
        <w:rPr>
          <w:rFonts w:ascii="Arial" w:hAnsi="Arial" w:cs="Arial"/>
          <w:color w:val="000000"/>
          <w:sz w:val="20"/>
          <w:szCs w:val="20"/>
          <w:lang w:bidi="hi-IN"/>
        </w:rPr>
        <w:t xml:space="preserve"> </w:t>
      </w:r>
      <w:r w:rsidRPr="007F6668">
        <w:rPr>
          <w:rFonts w:ascii="Arial" w:hAnsi="Arial" w:cs="Arial"/>
          <w:color w:val="000000"/>
          <w:sz w:val="20"/>
          <w:szCs w:val="20"/>
          <w:lang w:bidi="hi-IN"/>
        </w:rPr>
        <w:t>Awards, CRE</w:t>
      </w:r>
      <w:r>
        <w:rPr>
          <w:rFonts w:ascii="Arial" w:hAnsi="Arial" w:cs="Arial"/>
          <w:color w:val="000000"/>
          <w:sz w:val="20"/>
          <w:szCs w:val="20"/>
          <w:lang w:bidi="hi-IN"/>
        </w:rPr>
        <w:t xml:space="preserve"> </w:t>
      </w:r>
      <w:r w:rsidRPr="007F6668">
        <w:rPr>
          <w:rFonts w:ascii="Arial" w:hAnsi="Arial" w:cs="Arial"/>
          <w:color w:val="000000"/>
          <w:sz w:val="20"/>
          <w:szCs w:val="20"/>
          <w:lang w:bidi="hi-IN"/>
        </w:rPr>
        <w:t>Awards, Move</w:t>
      </w:r>
      <w:r>
        <w:rPr>
          <w:rFonts w:ascii="Arial" w:hAnsi="Arial" w:cs="Arial"/>
          <w:color w:val="000000"/>
          <w:sz w:val="20"/>
          <w:szCs w:val="20"/>
          <w:lang w:bidi="hi-IN"/>
        </w:rPr>
        <w:t xml:space="preserve"> </w:t>
      </w:r>
      <w:r w:rsidRPr="007F6668">
        <w:rPr>
          <w:rFonts w:ascii="Arial" w:hAnsi="Arial" w:cs="Arial"/>
          <w:color w:val="000000"/>
          <w:sz w:val="20"/>
          <w:szCs w:val="20"/>
          <w:lang w:bidi="hi-IN"/>
        </w:rPr>
        <w:t>Awards и "Рекорды рынка недвижимости"</w:t>
      </w:r>
      <w:r>
        <w:rPr>
          <w:rFonts w:ascii="Arial" w:hAnsi="Arial" w:cs="Arial"/>
          <w:color w:val="000000"/>
          <w:sz w:val="20"/>
          <w:szCs w:val="20"/>
          <w:lang w:bidi="hi-IN"/>
        </w:rPr>
        <w:t>)</w:t>
      </w:r>
      <w:r w:rsidRPr="007F6668">
        <w:rPr>
          <w:rFonts w:ascii="Arial" w:hAnsi="Arial" w:cs="Arial"/>
          <w:color w:val="000000"/>
          <w:sz w:val="20"/>
          <w:szCs w:val="20"/>
          <w:lang w:bidi="hi-IN"/>
        </w:rPr>
        <w:t>.</w:t>
      </w:r>
      <w:r>
        <w:rPr>
          <w:rFonts w:ascii="Arial" w:hAnsi="Arial" w:cs="Arial"/>
          <w:color w:val="000000"/>
          <w:sz w:val="20"/>
          <w:szCs w:val="20"/>
          <w:lang w:bidi="hi-IN"/>
        </w:rPr>
        <w:t xml:space="preserve"> Портфель компании – это </w:t>
      </w:r>
      <w:r w:rsidR="006E2BBF">
        <w:rPr>
          <w:rFonts w:ascii="Arial" w:hAnsi="Arial" w:cs="Arial"/>
          <w:color w:val="000000"/>
          <w:sz w:val="20"/>
          <w:szCs w:val="20"/>
          <w:lang w:bidi="hi-IN"/>
        </w:rPr>
        <w:t>35</w:t>
      </w:r>
      <w:r w:rsidRPr="007647BE">
        <w:rPr>
          <w:rFonts w:ascii="Arial" w:hAnsi="Arial" w:cs="Arial"/>
          <w:color w:val="000000"/>
          <w:sz w:val="20"/>
          <w:szCs w:val="20"/>
          <w:lang w:bidi="hi-IN"/>
        </w:rPr>
        <w:t xml:space="preserve"> объектов общей площадью 5 миллионов </w:t>
      </w:r>
      <w:r>
        <w:rPr>
          <w:rFonts w:ascii="Arial" w:hAnsi="Arial" w:cs="Arial"/>
          <w:color w:val="000000"/>
          <w:sz w:val="20"/>
          <w:szCs w:val="20"/>
          <w:lang w:bidi="hi-IN"/>
        </w:rPr>
        <w:t>кв. м</w:t>
      </w:r>
      <w:r w:rsidRPr="007647BE">
        <w:rPr>
          <w:rFonts w:ascii="Arial" w:hAnsi="Arial" w:cs="Arial"/>
          <w:color w:val="000000"/>
          <w:sz w:val="20"/>
          <w:szCs w:val="20"/>
          <w:lang w:bidi="hi-IN"/>
        </w:rPr>
        <w:t xml:space="preserve"> в Москве, Московской области и Сочи. </w:t>
      </w:r>
      <w:r w:rsidRPr="008016E4">
        <w:rPr>
          <w:rFonts w:ascii="Arial" w:hAnsi="Arial" w:cs="Arial"/>
          <w:color w:val="000000"/>
          <w:sz w:val="20"/>
          <w:szCs w:val="20"/>
          <w:lang w:bidi="hi-IN"/>
        </w:rPr>
        <w:t xml:space="preserve">В настоящее время в стадии реализации в Москве находятся </w:t>
      </w:r>
      <w:r>
        <w:rPr>
          <w:rFonts w:ascii="Arial" w:hAnsi="Arial" w:cs="Arial"/>
          <w:color w:val="000000"/>
          <w:sz w:val="20"/>
          <w:szCs w:val="20"/>
          <w:lang w:bidi="hi-IN"/>
        </w:rPr>
        <w:t>вторая очередь многофункционального комплекса «Савеловский Сити»</w:t>
      </w:r>
      <w:r w:rsidR="00C064DE">
        <w:rPr>
          <w:rFonts w:ascii="Arial" w:hAnsi="Arial" w:cs="Arial"/>
          <w:color w:val="000000"/>
          <w:sz w:val="20"/>
          <w:szCs w:val="20"/>
          <w:lang w:bidi="hi-IN"/>
        </w:rPr>
        <w:t>, жилые комплексы</w:t>
      </w:r>
      <w:r w:rsidR="00C064DE" w:rsidRPr="00C064DE">
        <w:rPr>
          <w:rFonts w:ascii="Arial" w:hAnsi="Arial" w:cs="Arial"/>
          <w:color w:val="000000"/>
          <w:sz w:val="20"/>
          <w:szCs w:val="20"/>
          <w:lang w:bidi="hi-IN"/>
        </w:rPr>
        <w:t xml:space="preserve"> </w:t>
      </w:r>
      <w:r w:rsidR="00C064DE">
        <w:rPr>
          <w:rFonts w:ascii="Arial" w:hAnsi="Arial" w:cs="Arial"/>
          <w:color w:val="000000"/>
          <w:sz w:val="20"/>
          <w:szCs w:val="20"/>
          <w:lang w:bidi="hi-IN"/>
        </w:rPr>
        <w:t>«Водный»</w:t>
      </w:r>
      <w:r w:rsidR="00C064DE" w:rsidRPr="00C064DE">
        <w:rPr>
          <w:rFonts w:ascii="Arial" w:hAnsi="Arial" w:cs="Arial"/>
          <w:color w:val="000000"/>
          <w:sz w:val="20"/>
          <w:szCs w:val="20"/>
          <w:lang w:bidi="hi-IN"/>
        </w:rPr>
        <w:t xml:space="preserve"> </w:t>
      </w:r>
      <w:r w:rsidR="00C064DE">
        <w:rPr>
          <w:rFonts w:ascii="Arial" w:hAnsi="Arial" w:cs="Arial"/>
          <w:color w:val="000000"/>
          <w:sz w:val="20"/>
          <w:szCs w:val="20"/>
          <w:lang w:bidi="hi-IN"/>
        </w:rPr>
        <w:t xml:space="preserve">и </w:t>
      </w:r>
      <w:r w:rsidR="00C064DE" w:rsidRPr="008016E4">
        <w:rPr>
          <w:rFonts w:ascii="Arial" w:hAnsi="Arial" w:cs="Arial"/>
          <w:color w:val="000000"/>
          <w:sz w:val="20"/>
          <w:szCs w:val="20"/>
          <w:lang w:bidi="hi-IN"/>
        </w:rPr>
        <w:t xml:space="preserve">«Фили </w:t>
      </w:r>
      <w:r w:rsidR="00C064DE">
        <w:rPr>
          <w:rFonts w:ascii="Arial" w:hAnsi="Arial" w:cs="Arial"/>
          <w:color w:val="000000"/>
          <w:sz w:val="20"/>
          <w:szCs w:val="20"/>
          <w:lang w:bidi="hi-IN"/>
        </w:rPr>
        <w:t>Град»</w:t>
      </w:r>
      <w:r w:rsidRPr="008016E4">
        <w:rPr>
          <w:rFonts w:ascii="Arial" w:hAnsi="Arial" w:cs="Arial"/>
          <w:color w:val="000000"/>
          <w:sz w:val="20"/>
          <w:szCs w:val="20"/>
          <w:lang w:bidi="hi-IN"/>
        </w:rPr>
        <w:t>,</w:t>
      </w:r>
      <w:r>
        <w:rPr>
          <w:rFonts w:ascii="Arial" w:hAnsi="Arial" w:cs="Arial"/>
          <w:color w:val="000000"/>
          <w:sz w:val="20"/>
          <w:szCs w:val="20"/>
          <w:lang w:bidi="hi-IN"/>
        </w:rPr>
        <w:t xml:space="preserve"> </w:t>
      </w:r>
      <w:r w:rsidR="00C064DE">
        <w:rPr>
          <w:rFonts w:ascii="Arial" w:hAnsi="Arial" w:cs="Arial"/>
          <w:color w:val="000000"/>
          <w:sz w:val="20"/>
          <w:szCs w:val="20"/>
          <w:lang w:bidi="hi-IN"/>
        </w:rPr>
        <w:t xml:space="preserve">«Воробьев Дом», </w:t>
      </w:r>
      <w:r w:rsidR="00C064DE">
        <w:rPr>
          <w:rFonts w:ascii="Arial" w:hAnsi="Arial" w:cs="Arial"/>
          <w:color w:val="000000"/>
          <w:sz w:val="20"/>
          <w:szCs w:val="20"/>
          <w:lang w:val="en-US" w:bidi="hi-IN"/>
        </w:rPr>
        <w:t>PerovSky</w:t>
      </w:r>
      <w:r w:rsidR="00C064DE">
        <w:rPr>
          <w:rFonts w:ascii="Arial" w:hAnsi="Arial" w:cs="Arial"/>
          <w:color w:val="000000"/>
          <w:sz w:val="20"/>
          <w:szCs w:val="20"/>
          <w:lang w:bidi="hi-IN"/>
        </w:rPr>
        <w:t xml:space="preserve"> и «Ясный»,  проекты совместно с </w:t>
      </w:r>
      <w:r w:rsidR="00C064DE">
        <w:rPr>
          <w:rFonts w:ascii="Arial" w:hAnsi="Arial" w:cs="Arial"/>
          <w:color w:val="000000"/>
          <w:sz w:val="20"/>
          <w:szCs w:val="20"/>
          <w:lang w:val="en-US" w:bidi="hi-IN"/>
        </w:rPr>
        <w:t>Coalco</w:t>
      </w:r>
      <w:r w:rsidR="00C064DE">
        <w:rPr>
          <w:rFonts w:ascii="Arial" w:hAnsi="Arial" w:cs="Arial"/>
          <w:color w:val="000000"/>
          <w:sz w:val="20"/>
          <w:szCs w:val="20"/>
          <w:lang w:bidi="hi-IN"/>
        </w:rPr>
        <w:t xml:space="preserve"> </w:t>
      </w:r>
      <w:r w:rsidR="00C74F24">
        <w:rPr>
          <w:rFonts w:ascii="Arial" w:hAnsi="Arial" w:cs="Arial"/>
          <w:color w:val="000000"/>
          <w:sz w:val="20"/>
          <w:szCs w:val="20"/>
          <w:lang w:bidi="hi-IN"/>
        </w:rPr>
        <w:t>–</w:t>
      </w:r>
      <w:r w:rsidR="00C064DE">
        <w:rPr>
          <w:rFonts w:ascii="Arial" w:hAnsi="Arial" w:cs="Arial"/>
          <w:color w:val="000000"/>
          <w:sz w:val="20"/>
          <w:szCs w:val="20"/>
          <w:lang w:bidi="hi-IN"/>
        </w:rPr>
        <w:t xml:space="preserve"> </w:t>
      </w:r>
      <w:r w:rsidR="00C74F24">
        <w:rPr>
          <w:rFonts w:ascii="Arial" w:hAnsi="Arial" w:cs="Arial"/>
          <w:color w:val="000000"/>
          <w:sz w:val="20"/>
          <w:szCs w:val="20"/>
          <w:lang w:bidi="hi-IN"/>
        </w:rPr>
        <w:t xml:space="preserve">жилые комплексы </w:t>
      </w:r>
      <w:r>
        <w:rPr>
          <w:rFonts w:ascii="Arial" w:hAnsi="Arial" w:cs="Arial"/>
          <w:color w:val="000000"/>
          <w:sz w:val="20"/>
          <w:szCs w:val="20"/>
          <w:lang w:bidi="hi-IN"/>
        </w:rPr>
        <w:t>«Пресня Сити»</w:t>
      </w:r>
      <w:r w:rsidR="00C74F24">
        <w:rPr>
          <w:rFonts w:ascii="Arial" w:hAnsi="Arial" w:cs="Arial"/>
          <w:color w:val="000000"/>
          <w:sz w:val="20"/>
          <w:szCs w:val="20"/>
          <w:lang w:bidi="hi-IN"/>
        </w:rPr>
        <w:t>,</w:t>
      </w:r>
      <w:r>
        <w:rPr>
          <w:rFonts w:ascii="Arial" w:hAnsi="Arial" w:cs="Arial"/>
          <w:color w:val="000000"/>
          <w:sz w:val="20"/>
          <w:szCs w:val="20"/>
          <w:lang w:bidi="hi-IN"/>
        </w:rPr>
        <w:t xml:space="preserve"> «Царская площадь</w:t>
      </w:r>
      <w:r w:rsidR="00C74F24">
        <w:rPr>
          <w:rFonts w:ascii="Arial" w:hAnsi="Arial" w:cs="Arial"/>
          <w:color w:val="000000"/>
          <w:sz w:val="20"/>
          <w:szCs w:val="20"/>
          <w:lang w:bidi="hi-IN"/>
        </w:rPr>
        <w:t xml:space="preserve">», </w:t>
      </w:r>
      <w:r w:rsidR="00A84C7E">
        <w:rPr>
          <w:rFonts w:ascii="Arial" w:hAnsi="Arial" w:cs="Arial"/>
          <w:color w:val="000000"/>
          <w:sz w:val="20"/>
          <w:szCs w:val="20"/>
          <w:lang w:bidi="hi-IN"/>
        </w:rPr>
        <w:t>комплекс</w:t>
      </w:r>
      <w:r>
        <w:rPr>
          <w:rFonts w:ascii="Arial" w:hAnsi="Arial" w:cs="Arial"/>
          <w:color w:val="000000"/>
          <w:sz w:val="20"/>
          <w:szCs w:val="20"/>
          <w:lang w:bidi="hi-IN"/>
        </w:rPr>
        <w:t xml:space="preserve"> апартаментов «Басманный,5»</w:t>
      </w:r>
      <w:r w:rsidR="00CA0562">
        <w:rPr>
          <w:rFonts w:ascii="Arial" w:hAnsi="Arial" w:cs="Arial"/>
          <w:color w:val="000000"/>
          <w:sz w:val="20"/>
          <w:szCs w:val="20"/>
          <w:lang w:bidi="hi-IN"/>
        </w:rPr>
        <w:t xml:space="preserve"> </w:t>
      </w:r>
      <w:r>
        <w:rPr>
          <w:rFonts w:ascii="Arial" w:hAnsi="Arial" w:cs="Arial"/>
          <w:color w:val="000000"/>
          <w:sz w:val="20"/>
          <w:szCs w:val="20"/>
          <w:lang w:bidi="hi-IN"/>
        </w:rPr>
        <w:t>а так</w:t>
      </w:r>
      <w:r w:rsidRPr="008016E4">
        <w:rPr>
          <w:rFonts w:ascii="Arial" w:hAnsi="Arial" w:cs="Arial"/>
          <w:color w:val="000000"/>
          <w:sz w:val="20"/>
          <w:szCs w:val="20"/>
          <w:lang w:bidi="hi-IN"/>
        </w:rPr>
        <w:t xml:space="preserve">же жилой </w:t>
      </w:r>
      <w:r>
        <w:rPr>
          <w:rFonts w:ascii="Arial" w:hAnsi="Arial" w:cs="Arial"/>
          <w:color w:val="000000"/>
          <w:sz w:val="20"/>
          <w:szCs w:val="20"/>
          <w:lang w:bidi="hi-IN"/>
        </w:rPr>
        <w:t>микро</w:t>
      </w:r>
      <w:r w:rsidRPr="008016E4">
        <w:rPr>
          <w:rFonts w:ascii="Arial" w:hAnsi="Arial" w:cs="Arial"/>
          <w:color w:val="000000"/>
          <w:sz w:val="20"/>
          <w:szCs w:val="20"/>
          <w:lang w:bidi="hi-IN"/>
        </w:rPr>
        <w:t>район «Эко Видное</w:t>
      </w:r>
      <w:r w:rsidR="00C74F24">
        <w:rPr>
          <w:rFonts w:ascii="Arial" w:hAnsi="Arial" w:cs="Arial"/>
          <w:color w:val="000000"/>
          <w:sz w:val="20"/>
          <w:szCs w:val="20"/>
          <w:lang w:bidi="hi-IN"/>
        </w:rPr>
        <w:t xml:space="preserve"> 2.0</w:t>
      </w:r>
      <w:r w:rsidRPr="008016E4">
        <w:rPr>
          <w:rFonts w:ascii="Arial" w:hAnsi="Arial" w:cs="Arial"/>
          <w:color w:val="000000"/>
          <w:sz w:val="20"/>
          <w:szCs w:val="20"/>
          <w:lang w:bidi="hi-IN"/>
        </w:rPr>
        <w:t>» в Подмосковье.</w:t>
      </w:r>
      <w:r w:rsidRPr="007647BE">
        <w:rPr>
          <w:rFonts w:ascii="Arial" w:hAnsi="Arial" w:cs="Arial"/>
          <w:color w:val="000000"/>
          <w:sz w:val="20"/>
          <w:szCs w:val="20"/>
          <w:lang w:bidi="hi-IN"/>
        </w:rPr>
        <w:t xml:space="preserve"> Накопленный профессиональный опыт позволяет MR Group оказывать полный спектр услуг: от подбора площадки под объект недвижимости, получения разрешительной документации до проектирования, осуществления строительства и дальнейшей эксплуатации. </w:t>
      </w:r>
      <w:r w:rsidR="00226976" w:rsidRPr="007647BE">
        <w:rPr>
          <w:rFonts w:ascii="Arial" w:hAnsi="Arial" w:cs="Arial"/>
          <w:color w:val="000000"/>
          <w:sz w:val="20"/>
          <w:szCs w:val="20"/>
          <w:lang w:bidi="hi-IN"/>
        </w:rPr>
        <w:t xml:space="preserve">Более подробную информацию о MR Group можно получить на </w:t>
      </w:r>
      <w:hyperlink r:id="rId10" w:history="1">
        <w:r w:rsidR="00226976" w:rsidRPr="00DA42D2">
          <w:rPr>
            <w:rStyle w:val="ad"/>
            <w:rFonts w:ascii="Arial" w:hAnsi="Arial" w:cs="Arial"/>
            <w:sz w:val="20"/>
            <w:szCs w:val="20"/>
            <w:lang w:bidi="hi-IN"/>
          </w:rPr>
          <w:t>www.mr-group.ru</w:t>
        </w:r>
      </w:hyperlink>
      <w:r w:rsidR="00226976">
        <w:rPr>
          <w:rFonts w:ascii="Arial" w:hAnsi="Arial" w:cs="Arial"/>
          <w:color w:val="000000"/>
          <w:sz w:val="20"/>
          <w:szCs w:val="20"/>
          <w:lang w:bidi="hi-IN"/>
        </w:rPr>
        <w:t xml:space="preserve"> </w:t>
      </w:r>
      <w:r w:rsidR="00901D60">
        <w:rPr>
          <w:rFonts w:ascii="Arial" w:hAnsi="Arial" w:cs="Arial"/>
          <w:color w:val="000000"/>
          <w:sz w:val="20"/>
          <w:szCs w:val="20"/>
          <w:lang w:bidi="hi-IN"/>
        </w:rPr>
        <w:t xml:space="preserve"> </w:t>
      </w:r>
    </w:p>
    <w:sectPr w:rsidR="00901D6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40" w:rsidRDefault="00A45E40" w:rsidP="0027569F">
      <w:pPr>
        <w:spacing w:after="0" w:line="240" w:lineRule="auto"/>
      </w:pPr>
      <w:r>
        <w:separator/>
      </w:r>
    </w:p>
  </w:endnote>
  <w:endnote w:type="continuationSeparator" w:id="0">
    <w:p w:rsidR="00A45E40" w:rsidRDefault="00A45E40" w:rsidP="0027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84" w:rsidRDefault="00DE6644">
    <w:pPr>
      <w:pStyle w:val="a8"/>
    </w:pPr>
    <w:r>
      <w:rPr>
        <w:noProof/>
        <w:lang w:eastAsia="ru-RU"/>
      </w:rPr>
      <w:drawing>
        <wp:inline distT="0" distB="0" distL="0" distR="0">
          <wp:extent cx="4969510" cy="15875"/>
          <wp:effectExtent l="0" t="0" r="2540" b="3175"/>
          <wp:docPr id="14" name="Рисунок 14"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ск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9510" cy="15875"/>
                  </a:xfrm>
                  <a:prstGeom prst="rect">
                    <a:avLst/>
                  </a:prstGeom>
                  <a:noFill/>
                  <a:ln>
                    <a:noFill/>
                  </a:ln>
                </pic:spPr>
              </pic:pic>
            </a:graphicData>
          </a:graphic>
        </wp:inline>
      </w:drawing>
    </w:r>
    <w:r>
      <w:rPr>
        <w:noProof/>
        <w:lang w:eastAsia="ru-RU"/>
      </w:rPr>
      <w:drawing>
        <wp:inline distT="0" distB="0" distL="0" distR="0">
          <wp:extent cx="4969510" cy="15875"/>
          <wp:effectExtent l="0" t="0" r="2540" b="3175"/>
          <wp:docPr id="13" name="Рисунок 13"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9510" cy="15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84" w:rsidRPr="00B47784" w:rsidRDefault="00DE6644" w:rsidP="00B47784">
    <w:pPr>
      <w:pStyle w:val="a8"/>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-1080135</wp:posOffset>
              </wp:positionH>
              <wp:positionV relativeFrom="paragraph">
                <wp:posOffset>296766</wp:posOffset>
              </wp:positionV>
              <wp:extent cx="7553132" cy="310101"/>
              <wp:effectExtent l="0" t="0" r="10160" b="13970"/>
              <wp:wrapNone/>
              <wp:docPr id="18" name="Прямоугольник 18"/>
              <wp:cNvGraphicFramePr/>
              <a:graphic xmlns:a="http://schemas.openxmlformats.org/drawingml/2006/main">
                <a:graphicData uri="http://schemas.microsoft.com/office/word/2010/wordprocessingShape">
                  <wps:wsp>
                    <wps:cNvSpPr/>
                    <wps:spPr>
                      <a:xfrm>
                        <a:off x="0" y="0"/>
                        <a:ext cx="7553132" cy="310101"/>
                      </a:xfrm>
                      <a:prstGeom prst="rect">
                        <a:avLst/>
                      </a:prstGeom>
                      <a:solidFill>
                        <a:srgbClr val="E1A01D"/>
                      </a:solidFill>
                      <a:ln>
                        <a:solidFill>
                          <a:srgbClr val="D18F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287E7" id="Прямоугольник 18" o:spid="_x0000_s1026" style="position:absolute;margin-left:-85.05pt;margin-top:23.35pt;width:594.7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" fillcolor="#e1a01d" strokecolor="#d18f2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40" w:rsidRDefault="00A45E40" w:rsidP="0027569F">
      <w:pPr>
        <w:spacing w:after="0" w:line="240" w:lineRule="auto"/>
      </w:pPr>
      <w:r>
        <w:separator/>
      </w:r>
    </w:p>
  </w:footnote>
  <w:footnote w:type="continuationSeparator" w:id="0">
    <w:p w:rsidR="00A45E40" w:rsidRDefault="00A45E40" w:rsidP="0027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9F" w:rsidRPr="00DE6644" w:rsidRDefault="00EA5844" w:rsidP="00DE6644">
    <w:pPr>
      <w:tabs>
        <w:tab w:val="left" w:pos="6111"/>
      </w:tabs>
      <w:ind w:left="5664"/>
    </w:pPr>
    <w:r>
      <w:rPr>
        <w:noProof/>
        <w:lang w:eastAsia="ru-RU"/>
      </w:rPr>
      <w:drawing>
        <wp:anchor distT="0" distB="0" distL="114300" distR="114300" simplePos="0" relativeHeight="251662336" behindDoc="0" locked="0" layoutInCell="1" allowOverlap="1" wp14:anchorId="7987CC5B" wp14:editId="69B7AF26">
          <wp:simplePos x="0" y="0"/>
          <wp:positionH relativeFrom="column">
            <wp:posOffset>1005840</wp:posOffset>
          </wp:positionH>
          <wp:positionV relativeFrom="paragraph">
            <wp:posOffset>17145</wp:posOffset>
          </wp:positionV>
          <wp:extent cx="1343025" cy="508635"/>
          <wp:effectExtent l="0" t="0" r="9525" b="5715"/>
          <wp:wrapNone/>
          <wp:docPr id="17" name="Рисунок 1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8635"/>
                  </a:xfrm>
                  <a:prstGeom prst="rect">
                    <a:avLst/>
                  </a:prstGeom>
                  <a:noFill/>
                </pic:spPr>
              </pic:pic>
            </a:graphicData>
          </a:graphic>
          <wp14:sizeRelH relativeFrom="page">
            <wp14:pctWidth>0</wp14:pctWidth>
          </wp14:sizeRelH>
          <wp14:sizeRelV relativeFrom="page">
            <wp14:pctHeight>0</wp14:pctHeight>
          </wp14:sizeRelV>
        </wp:anchor>
      </w:drawing>
    </w:r>
    <w:r w:rsidR="008016E4">
      <w:rPr>
        <w:noProof/>
        <w:lang w:eastAsia="ru-RU"/>
      </w:rPr>
      <mc:AlternateContent>
        <mc:Choice Requires="wps">
          <w:drawing>
            <wp:anchor distT="0" distB="0" distL="114300" distR="114300" simplePos="0" relativeHeight="251671552" behindDoc="0" locked="0" layoutInCell="1" allowOverlap="1" wp14:anchorId="46C73AD1" wp14:editId="642840FC">
              <wp:simplePos x="0" y="0"/>
              <wp:positionH relativeFrom="column">
                <wp:posOffset>1005840</wp:posOffset>
              </wp:positionH>
              <wp:positionV relativeFrom="paragraph">
                <wp:posOffset>-201930</wp:posOffset>
              </wp:positionV>
              <wp:extent cx="4972050" cy="0"/>
              <wp:effectExtent l="0" t="1905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972050" cy="0"/>
                      </a:xfrm>
                      <a:prstGeom prst="line">
                        <a:avLst/>
                      </a:prstGeom>
                      <a:noFill/>
                      <a:ln w="38100" cap="flat" cmpd="sng" algn="ctr">
                        <a:solidFill>
                          <a:sysClr val="windowText" lastClr="000000">
                            <a:lumMod val="50000"/>
                            <a:lumOff val="50000"/>
                          </a:sysClr>
                        </a:solidFill>
                        <a:prstDash val="solid"/>
                      </a:ln>
                      <a:effectLst/>
                    </wps:spPr>
                    <wps:bodyPr/>
                  </wps:wsp>
                </a:graphicData>
              </a:graphic>
            </wp:anchor>
          </w:drawing>
        </mc:Choice>
        <mc:Fallback>
          <w:pict>
            <v:line w14:anchorId="3BD33A13" id="Прямая соединительная линия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9.2pt,-15.9pt" to="47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" strokecolor="#7f7f7f" strokeweight="3pt"/>
          </w:pict>
        </mc:Fallback>
      </mc:AlternateContent>
    </w:r>
  </w:p>
  <w:p w:rsidR="0027569F" w:rsidRDefault="0027569F">
    <w:pPr>
      <w:pStyle w:val="a6"/>
    </w:pPr>
  </w:p>
  <w:p w:rsidR="00466F18" w:rsidRDefault="00466F18">
    <w:pPr>
      <w:pStyle w:val="a6"/>
    </w:pPr>
  </w:p>
  <w:p w:rsidR="00466F18" w:rsidRPr="00B47784" w:rsidRDefault="00466F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visibility:visible;mso-wrap-style:square" o:bullet="t">
        <v:imagedata r:id="rId1" o:title="4"/>
      </v:shape>
    </w:pict>
  </w:numPicBullet>
  <w:abstractNum w:abstractNumId="0" w15:restartNumberingAfterBreak="0">
    <w:nsid w:val="0E742E3B"/>
    <w:multiLevelType w:val="hybridMultilevel"/>
    <w:tmpl w:val="9D50A9EE"/>
    <w:lvl w:ilvl="0" w:tplc="7C98440E">
      <w:start w:val="1"/>
      <w:numFmt w:val="bullet"/>
      <w:lvlText w:val=""/>
      <w:lvlPicBulletId w:val="0"/>
      <w:lvlJc w:val="left"/>
      <w:pPr>
        <w:tabs>
          <w:tab w:val="num" w:pos="720"/>
        </w:tabs>
        <w:ind w:left="720" w:hanging="360"/>
      </w:pPr>
      <w:rPr>
        <w:rFonts w:ascii="Symbol" w:hAnsi="Symbol" w:hint="default"/>
      </w:rPr>
    </w:lvl>
    <w:lvl w:ilvl="1" w:tplc="59EAE922" w:tentative="1">
      <w:start w:val="1"/>
      <w:numFmt w:val="bullet"/>
      <w:lvlText w:val=""/>
      <w:lvlJc w:val="left"/>
      <w:pPr>
        <w:tabs>
          <w:tab w:val="num" w:pos="1440"/>
        </w:tabs>
        <w:ind w:left="1440" w:hanging="360"/>
      </w:pPr>
      <w:rPr>
        <w:rFonts w:ascii="Symbol" w:hAnsi="Symbol" w:hint="default"/>
      </w:rPr>
    </w:lvl>
    <w:lvl w:ilvl="2" w:tplc="484E6DA8" w:tentative="1">
      <w:start w:val="1"/>
      <w:numFmt w:val="bullet"/>
      <w:lvlText w:val=""/>
      <w:lvlJc w:val="left"/>
      <w:pPr>
        <w:tabs>
          <w:tab w:val="num" w:pos="2160"/>
        </w:tabs>
        <w:ind w:left="2160" w:hanging="360"/>
      </w:pPr>
      <w:rPr>
        <w:rFonts w:ascii="Symbol" w:hAnsi="Symbol" w:hint="default"/>
      </w:rPr>
    </w:lvl>
    <w:lvl w:ilvl="3" w:tplc="30C2F1F6" w:tentative="1">
      <w:start w:val="1"/>
      <w:numFmt w:val="bullet"/>
      <w:lvlText w:val=""/>
      <w:lvlJc w:val="left"/>
      <w:pPr>
        <w:tabs>
          <w:tab w:val="num" w:pos="2880"/>
        </w:tabs>
        <w:ind w:left="2880" w:hanging="360"/>
      </w:pPr>
      <w:rPr>
        <w:rFonts w:ascii="Symbol" w:hAnsi="Symbol" w:hint="default"/>
      </w:rPr>
    </w:lvl>
    <w:lvl w:ilvl="4" w:tplc="0B4CADBC" w:tentative="1">
      <w:start w:val="1"/>
      <w:numFmt w:val="bullet"/>
      <w:lvlText w:val=""/>
      <w:lvlJc w:val="left"/>
      <w:pPr>
        <w:tabs>
          <w:tab w:val="num" w:pos="3600"/>
        </w:tabs>
        <w:ind w:left="3600" w:hanging="360"/>
      </w:pPr>
      <w:rPr>
        <w:rFonts w:ascii="Symbol" w:hAnsi="Symbol" w:hint="default"/>
      </w:rPr>
    </w:lvl>
    <w:lvl w:ilvl="5" w:tplc="88885D6E" w:tentative="1">
      <w:start w:val="1"/>
      <w:numFmt w:val="bullet"/>
      <w:lvlText w:val=""/>
      <w:lvlJc w:val="left"/>
      <w:pPr>
        <w:tabs>
          <w:tab w:val="num" w:pos="4320"/>
        </w:tabs>
        <w:ind w:left="4320" w:hanging="360"/>
      </w:pPr>
      <w:rPr>
        <w:rFonts w:ascii="Symbol" w:hAnsi="Symbol" w:hint="default"/>
      </w:rPr>
    </w:lvl>
    <w:lvl w:ilvl="6" w:tplc="97B2FB5C" w:tentative="1">
      <w:start w:val="1"/>
      <w:numFmt w:val="bullet"/>
      <w:lvlText w:val=""/>
      <w:lvlJc w:val="left"/>
      <w:pPr>
        <w:tabs>
          <w:tab w:val="num" w:pos="5040"/>
        </w:tabs>
        <w:ind w:left="5040" w:hanging="360"/>
      </w:pPr>
      <w:rPr>
        <w:rFonts w:ascii="Symbol" w:hAnsi="Symbol" w:hint="default"/>
      </w:rPr>
    </w:lvl>
    <w:lvl w:ilvl="7" w:tplc="BADC1CC2" w:tentative="1">
      <w:start w:val="1"/>
      <w:numFmt w:val="bullet"/>
      <w:lvlText w:val=""/>
      <w:lvlJc w:val="left"/>
      <w:pPr>
        <w:tabs>
          <w:tab w:val="num" w:pos="5760"/>
        </w:tabs>
        <w:ind w:left="5760" w:hanging="360"/>
      </w:pPr>
      <w:rPr>
        <w:rFonts w:ascii="Symbol" w:hAnsi="Symbol" w:hint="default"/>
      </w:rPr>
    </w:lvl>
    <w:lvl w:ilvl="8" w:tplc="A27CF3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5F3441F"/>
    <w:multiLevelType w:val="hybridMultilevel"/>
    <w:tmpl w:val="1F70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1709E3"/>
    <w:multiLevelType w:val="hybridMultilevel"/>
    <w:tmpl w:val="51B2B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41"/>
    <w:rsid w:val="00007EB8"/>
    <w:rsid w:val="000222EE"/>
    <w:rsid w:val="00022300"/>
    <w:rsid w:val="00035B0F"/>
    <w:rsid w:val="00040FD6"/>
    <w:rsid w:val="00091D69"/>
    <w:rsid w:val="00092F0E"/>
    <w:rsid w:val="000A20A6"/>
    <w:rsid w:val="000B30E3"/>
    <w:rsid w:val="000B427F"/>
    <w:rsid w:val="000D180E"/>
    <w:rsid w:val="000D6B48"/>
    <w:rsid w:val="000E1ECB"/>
    <w:rsid w:val="000E2724"/>
    <w:rsid w:val="00110A99"/>
    <w:rsid w:val="00115ECB"/>
    <w:rsid w:val="00123F91"/>
    <w:rsid w:val="001271A9"/>
    <w:rsid w:val="00136124"/>
    <w:rsid w:val="001604DB"/>
    <w:rsid w:val="00193AC9"/>
    <w:rsid w:val="001A1C32"/>
    <w:rsid w:val="001A365C"/>
    <w:rsid w:val="001A6789"/>
    <w:rsid w:val="001C433E"/>
    <w:rsid w:val="001E0F56"/>
    <w:rsid w:val="001E5106"/>
    <w:rsid w:val="001E75FB"/>
    <w:rsid w:val="00204463"/>
    <w:rsid w:val="0020469F"/>
    <w:rsid w:val="00223AD5"/>
    <w:rsid w:val="00226976"/>
    <w:rsid w:val="00260B72"/>
    <w:rsid w:val="0027569F"/>
    <w:rsid w:val="002951B7"/>
    <w:rsid w:val="00295C6E"/>
    <w:rsid w:val="002A7933"/>
    <w:rsid w:val="002B2443"/>
    <w:rsid w:val="002B47B7"/>
    <w:rsid w:val="002B6469"/>
    <w:rsid w:val="002F1587"/>
    <w:rsid w:val="002F58BD"/>
    <w:rsid w:val="00323B55"/>
    <w:rsid w:val="00324CD9"/>
    <w:rsid w:val="003258E9"/>
    <w:rsid w:val="003350D1"/>
    <w:rsid w:val="003910D5"/>
    <w:rsid w:val="0039120F"/>
    <w:rsid w:val="00392E39"/>
    <w:rsid w:val="003B1131"/>
    <w:rsid w:val="003D204A"/>
    <w:rsid w:val="003E0020"/>
    <w:rsid w:val="00410461"/>
    <w:rsid w:val="004241C4"/>
    <w:rsid w:val="00425441"/>
    <w:rsid w:val="00450CEC"/>
    <w:rsid w:val="004533F3"/>
    <w:rsid w:val="004665A1"/>
    <w:rsid w:val="00466F18"/>
    <w:rsid w:val="0047068A"/>
    <w:rsid w:val="00472F32"/>
    <w:rsid w:val="00494656"/>
    <w:rsid w:val="00494719"/>
    <w:rsid w:val="004D7C1E"/>
    <w:rsid w:val="004E200A"/>
    <w:rsid w:val="004E31B6"/>
    <w:rsid w:val="0050155C"/>
    <w:rsid w:val="005037B7"/>
    <w:rsid w:val="00517C33"/>
    <w:rsid w:val="005244D3"/>
    <w:rsid w:val="005259CE"/>
    <w:rsid w:val="00534671"/>
    <w:rsid w:val="00542E05"/>
    <w:rsid w:val="00544E75"/>
    <w:rsid w:val="00544FB0"/>
    <w:rsid w:val="00551275"/>
    <w:rsid w:val="005714F5"/>
    <w:rsid w:val="0057275D"/>
    <w:rsid w:val="0058781F"/>
    <w:rsid w:val="00596C20"/>
    <w:rsid w:val="005A26C3"/>
    <w:rsid w:val="005A79F9"/>
    <w:rsid w:val="005B6F40"/>
    <w:rsid w:val="005B6FF8"/>
    <w:rsid w:val="005B77E7"/>
    <w:rsid w:val="005F5100"/>
    <w:rsid w:val="0062320F"/>
    <w:rsid w:val="0062553A"/>
    <w:rsid w:val="00626D03"/>
    <w:rsid w:val="0065231C"/>
    <w:rsid w:val="00652DFD"/>
    <w:rsid w:val="006614DF"/>
    <w:rsid w:val="00663043"/>
    <w:rsid w:val="00687024"/>
    <w:rsid w:val="006E2BBF"/>
    <w:rsid w:val="00713C72"/>
    <w:rsid w:val="00724DC4"/>
    <w:rsid w:val="00731862"/>
    <w:rsid w:val="00733986"/>
    <w:rsid w:val="007366DC"/>
    <w:rsid w:val="00750F30"/>
    <w:rsid w:val="00781F0F"/>
    <w:rsid w:val="00786288"/>
    <w:rsid w:val="007C0ECF"/>
    <w:rsid w:val="007C180F"/>
    <w:rsid w:val="007C4B4F"/>
    <w:rsid w:val="007D3DCC"/>
    <w:rsid w:val="007D4F3F"/>
    <w:rsid w:val="007D5616"/>
    <w:rsid w:val="007E5FF2"/>
    <w:rsid w:val="008016E4"/>
    <w:rsid w:val="0082269C"/>
    <w:rsid w:val="0083193C"/>
    <w:rsid w:val="00832634"/>
    <w:rsid w:val="008407E1"/>
    <w:rsid w:val="00846798"/>
    <w:rsid w:val="00854503"/>
    <w:rsid w:val="008814A3"/>
    <w:rsid w:val="00893F9C"/>
    <w:rsid w:val="0089554B"/>
    <w:rsid w:val="00897D50"/>
    <w:rsid w:val="008A5CA2"/>
    <w:rsid w:val="008D1D8C"/>
    <w:rsid w:val="008E177C"/>
    <w:rsid w:val="009001D7"/>
    <w:rsid w:val="00901D60"/>
    <w:rsid w:val="00956E17"/>
    <w:rsid w:val="00966BDB"/>
    <w:rsid w:val="00972335"/>
    <w:rsid w:val="0099276D"/>
    <w:rsid w:val="00993EC8"/>
    <w:rsid w:val="009C1C7E"/>
    <w:rsid w:val="009C427C"/>
    <w:rsid w:val="009F28EE"/>
    <w:rsid w:val="009F5F49"/>
    <w:rsid w:val="009F7618"/>
    <w:rsid w:val="00A16483"/>
    <w:rsid w:val="00A2354D"/>
    <w:rsid w:val="00A250A6"/>
    <w:rsid w:val="00A261ED"/>
    <w:rsid w:val="00A45E40"/>
    <w:rsid w:val="00A74C02"/>
    <w:rsid w:val="00A84C7E"/>
    <w:rsid w:val="00AB7B23"/>
    <w:rsid w:val="00AE3113"/>
    <w:rsid w:val="00B47784"/>
    <w:rsid w:val="00B87588"/>
    <w:rsid w:val="00B92A6D"/>
    <w:rsid w:val="00BA06BA"/>
    <w:rsid w:val="00BA587F"/>
    <w:rsid w:val="00BC2885"/>
    <w:rsid w:val="00BC2FE8"/>
    <w:rsid w:val="00C064DE"/>
    <w:rsid w:val="00C234B4"/>
    <w:rsid w:val="00C34990"/>
    <w:rsid w:val="00C47068"/>
    <w:rsid w:val="00C513B7"/>
    <w:rsid w:val="00C5545E"/>
    <w:rsid w:val="00C6441F"/>
    <w:rsid w:val="00C729E5"/>
    <w:rsid w:val="00C74F24"/>
    <w:rsid w:val="00C74F72"/>
    <w:rsid w:val="00C86AF4"/>
    <w:rsid w:val="00CA0562"/>
    <w:rsid w:val="00CA555E"/>
    <w:rsid w:val="00CC3BF0"/>
    <w:rsid w:val="00CE5AE9"/>
    <w:rsid w:val="00CF2252"/>
    <w:rsid w:val="00D164AD"/>
    <w:rsid w:val="00D21CEC"/>
    <w:rsid w:val="00D24EB2"/>
    <w:rsid w:val="00D527E5"/>
    <w:rsid w:val="00D6435F"/>
    <w:rsid w:val="00D74C32"/>
    <w:rsid w:val="00D85D2A"/>
    <w:rsid w:val="00DA4013"/>
    <w:rsid w:val="00DC3230"/>
    <w:rsid w:val="00DE0D0E"/>
    <w:rsid w:val="00DE6644"/>
    <w:rsid w:val="00E20963"/>
    <w:rsid w:val="00E31C50"/>
    <w:rsid w:val="00E34B4B"/>
    <w:rsid w:val="00E36DEE"/>
    <w:rsid w:val="00E43126"/>
    <w:rsid w:val="00E46767"/>
    <w:rsid w:val="00E752B5"/>
    <w:rsid w:val="00EA5844"/>
    <w:rsid w:val="00EB2AB4"/>
    <w:rsid w:val="00EE40AD"/>
    <w:rsid w:val="00F10D7E"/>
    <w:rsid w:val="00F20A44"/>
    <w:rsid w:val="00F264B2"/>
    <w:rsid w:val="00F63E81"/>
    <w:rsid w:val="00F773DB"/>
    <w:rsid w:val="00F82EFF"/>
    <w:rsid w:val="00F86A67"/>
    <w:rsid w:val="00FA5A79"/>
    <w:rsid w:val="00FB0C14"/>
    <w:rsid w:val="00FC36C5"/>
    <w:rsid w:val="00FD092F"/>
    <w:rsid w:val="00FE6EF5"/>
    <w:rsid w:val="00F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ACB07"/>
  <w15:docId w15:val="{8B151172-0834-4232-978F-BF1203E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4503"/>
    <w:rPr>
      <w:i/>
      <w:iCs/>
    </w:rPr>
  </w:style>
  <w:style w:type="character" w:styleId="a5">
    <w:name w:val="Strong"/>
    <w:basedOn w:val="a0"/>
    <w:uiPriority w:val="22"/>
    <w:qFormat/>
    <w:rsid w:val="003258E9"/>
    <w:rPr>
      <w:b/>
      <w:bCs/>
    </w:rPr>
  </w:style>
  <w:style w:type="paragraph" w:styleId="a6">
    <w:name w:val="header"/>
    <w:basedOn w:val="a"/>
    <w:link w:val="a7"/>
    <w:uiPriority w:val="99"/>
    <w:unhideWhenUsed/>
    <w:rsid w:val="00275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69F"/>
  </w:style>
  <w:style w:type="paragraph" w:styleId="a8">
    <w:name w:val="footer"/>
    <w:basedOn w:val="a"/>
    <w:link w:val="a9"/>
    <w:uiPriority w:val="99"/>
    <w:unhideWhenUsed/>
    <w:rsid w:val="00275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69F"/>
  </w:style>
  <w:style w:type="paragraph" w:styleId="aa">
    <w:name w:val="Balloon Text"/>
    <w:basedOn w:val="a"/>
    <w:link w:val="ab"/>
    <w:uiPriority w:val="99"/>
    <w:semiHidden/>
    <w:unhideWhenUsed/>
    <w:rsid w:val="002756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569F"/>
    <w:rPr>
      <w:rFonts w:ascii="Tahoma" w:hAnsi="Tahoma" w:cs="Tahoma"/>
      <w:sz w:val="16"/>
      <w:szCs w:val="16"/>
    </w:rPr>
  </w:style>
  <w:style w:type="table" w:styleId="ac">
    <w:name w:val="Table Grid"/>
    <w:basedOn w:val="a1"/>
    <w:uiPriority w:val="59"/>
    <w:rsid w:val="00B4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016E4"/>
    <w:rPr>
      <w:color w:val="0000FF" w:themeColor="hyperlink"/>
      <w:u w:val="single"/>
    </w:rPr>
  </w:style>
  <w:style w:type="paragraph" w:styleId="ae">
    <w:name w:val="Plain Text"/>
    <w:basedOn w:val="a"/>
    <w:link w:val="af"/>
    <w:uiPriority w:val="99"/>
    <w:semiHidden/>
    <w:unhideWhenUsed/>
    <w:rsid w:val="00D6435F"/>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D6435F"/>
    <w:rPr>
      <w:rFonts w:ascii="Consolas" w:hAnsi="Consolas" w:cs="Consolas"/>
      <w:sz w:val="21"/>
      <w:szCs w:val="21"/>
    </w:rPr>
  </w:style>
  <w:style w:type="paragraph" w:styleId="af0">
    <w:name w:val="List Paragraph"/>
    <w:basedOn w:val="a"/>
    <w:uiPriority w:val="34"/>
    <w:qFormat/>
    <w:rsid w:val="0062553A"/>
    <w:pPr>
      <w:spacing w:after="0" w:line="240" w:lineRule="auto"/>
      <w:ind w:left="720"/>
    </w:pPr>
    <w:rPr>
      <w:rFonts w:ascii="Calibri" w:hAnsi="Calibri" w:cs="Times New Roman"/>
    </w:rPr>
  </w:style>
  <w:style w:type="character" w:customStyle="1" w:styleId="Absatz-Standardschriftart">
    <w:name w:val="Absatz-Standardschriftart"/>
    <w:rsid w:val="00FC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6874">
      <w:bodyDiv w:val="1"/>
      <w:marLeft w:val="0"/>
      <w:marRight w:val="0"/>
      <w:marTop w:val="0"/>
      <w:marBottom w:val="0"/>
      <w:divBdr>
        <w:top w:val="none" w:sz="0" w:space="0" w:color="auto"/>
        <w:left w:val="none" w:sz="0" w:space="0" w:color="auto"/>
        <w:bottom w:val="none" w:sz="0" w:space="0" w:color="auto"/>
        <w:right w:val="none" w:sz="0" w:space="0" w:color="auto"/>
      </w:divBdr>
    </w:div>
    <w:div w:id="222985554">
      <w:bodyDiv w:val="1"/>
      <w:marLeft w:val="0"/>
      <w:marRight w:val="0"/>
      <w:marTop w:val="0"/>
      <w:marBottom w:val="0"/>
      <w:divBdr>
        <w:top w:val="none" w:sz="0" w:space="0" w:color="auto"/>
        <w:left w:val="none" w:sz="0" w:space="0" w:color="auto"/>
        <w:bottom w:val="none" w:sz="0" w:space="0" w:color="auto"/>
        <w:right w:val="none" w:sz="0" w:space="0" w:color="auto"/>
      </w:divBdr>
    </w:div>
    <w:div w:id="346368512">
      <w:bodyDiv w:val="1"/>
      <w:marLeft w:val="0"/>
      <w:marRight w:val="0"/>
      <w:marTop w:val="0"/>
      <w:marBottom w:val="0"/>
      <w:divBdr>
        <w:top w:val="none" w:sz="0" w:space="0" w:color="auto"/>
        <w:left w:val="none" w:sz="0" w:space="0" w:color="auto"/>
        <w:bottom w:val="none" w:sz="0" w:space="0" w:color="auto"/>
        <w:right w:val="none" w:sz="0" w:space="0" w:color="auto"/>
      </w:divBdr>
    </w:div>
    <w:div w:id="586764404">
      <w:bodyDiv w:val="1"/>
      <w:marLeft w:val="0"/>
      <w:marRight w:val="0"/>
      <w:marTop w:val="0"/>
      <w:marBottom w:val="0"/>
      <w:divBdr>
        <w:top w:val="none" w:sz="0" w:space="0" w:color="auto"/>
        <w:left w:val="none" w:sz="0" w:space="0" w:color="auto"/>
        <w:bottom w:val="none" w:sz="0" w:space="0" w:color="auto"/>
        <w:right w:val="none" w:sz="0" w:space="0" w:color="auto"/>
      </w:divBdr>
    </w:div>
    <w:div w:id="825315180">
      <w:bodyDiv w:val="1"/>
      <w:marLeft w:val="0"/>
      <w:marRight w:val="0"/>
      <w:marTop w:val="0"/>
      <w:marBottom w:val="0"/>
      <w:divBdr>
        <w:top w:val="none" w:sz="0" w:space="0" w:color="auto"/>
        <w:left w:val="none" w:sz="0" w:space="0" w:color="auto"/>
        <w:bottom w:val="none" w:sz="0" w:space="0" w:color="auto"/>
        <w:right w:val="none" w:sz="0" w:space="0" w:color="auto"/>
      </w:divBdr>
    </w:div>
    <w:div w:id="912280836">
      <w:bodyDiv w:val="1"/>
      <w:marLeft w:val="0"/>
      <w:marRight w:val="0"/>
      <w:marTop w:val="0"/>
      <w:marBottom w:val="0"/>
      <w:divBdr>
        <w:top w:val="none" w:sz="0" w:space="0" w:color="auto"/>
        <w:left w:val="none" w:sz="0" w:space="0" w:color="auto"/>
        <w:bottom w:val="none" w:sz="0" w:space="0" w:color="auto"/>
        <w:right w:val="none" w:sz="0" w:space="0" w:color="auto"/>
      </w:divBdr>
    </w:div>
    <w:div w:id="1009790166">
      <w:bodyDiv w:val="1"/>
      <w:marLeft w:val="0"/>
      <w:marRight w:val="0"/>
      <w:marTop w:val="0"/>
      <w:marBottom w:val="0"/>
      <w:divBdr>
        <w:top w:val="none" w:sz="0" w:space="0" w:color="auto"/>
        <w:left w:val="none" w:sz="0" w:space="0" w:color="auto"/>
        <w:bottom w:val="none" w:sz="0" w:space="0" w:color="auto"/>
        <w:right w:val="none" w:sz="0" w:space="0" w:color="auto"/>
      </w:divBdr>
      <w:divsChild>
        <w:div w:id="113984505">
          <w:marLeft w:val="0"/>
          <w:marRight w:val="0"/>
          <w:marTop w:val="100"/>
          <w:marBottom w:val="100"/>
          <w:divBdr>
            <w:top w:val="none" w:sz="0" w:space="0" w:color="auto"/>
            <w:left w:val="none" w:sz="0" w:space="0" w:color="auto"/>
            <w:bottom w:val="none" w:sz="0" w:space="0" w:color="auto"/>
            <w:right w:val="none" w:sz="0" w:space="0" w:color="auto"/>
          </w:divBdr>
          <w:divsChild>
            <w:div w:id="2079010019">
              <w:marLeft w:val="30"/>
              <w:marRight w:val="0"/>
              <w:marTop w:val="450"/>
              <w:marBottom w:val="0"/>
              <w:divBdr>
                <w:top w:val="none" w:sz="0" w:space="0" w:color="auto"/>
                <w:left w:val="none" w:sz="0" w:space="0" w:color="auto"/>
                <w:bottom w:val="none" w:sz="0" w:space="0" w:color="auto"/>
                <w:right w:val="none" w:sz="0" w:space="0" w:color="auto"/>
              </w:divBdr>
              <w:divsChild>
                <w:div w:id="503085151">
                  <w:marLeft w:val="0"/>
                  <w:marRight w:val="0"/>
                  <w:marTop w:val="0"/>
                  <w:marBottom w:val="0"/>
                  <w:divBdr>
                    <w:top w:val="none" w:sz="0" w:space="0" w:color="auto"/>
                    <w:left w:val="none" w:sz="0" w:space="0" w:color="auto"/>
                    <w:bottom w:val="none" w:sz="0" w:space="0" w:color="auto"/>
                    <w:right w:val="none" w:sz="0" w:space="0" w:color="auto"/>
                  </w:divBdr>
                  <w:divsChild>
                    <w:div w:id="8921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23">
      <w:bodyDiv w:val="1"/>
      <w:marLeft w:val="0"/>
      <w:marRight w:val="0"/>
      <w:marTop w:val="0"/>
      <w:marBottom w:val="0"/>
      <w:divBdr>
        <w:top w:val="none" w:sz="0" w:space="0" w:color="auto"/>
        <w:left w:val="none" w:sz="0" w:space="0" w:color="auto"/>
        <w:bottom w:val="none" w:sz="0" w:space="0" w:color="auto"/>
        <w:right w:val="none" w:sz="0" w:space="0" w:color="auto"/>
      </w:divBdr>
    </w:div>
    <w:div w:id="1153109472">
      <w:bodyDiv w:val="1"/>
      <w:marLeft w:val="0"/>
      <w:marRight w:val="0"/>
      <w:marTop w:val="0"/>
      <w:marBottom w:val="0"/>
      <w:divBdr>
        <w:top w:val="none" w:sz="0" w:space="0" w:color="auto"/>
        <w:left w:val="none" w:sz="0" w:space="0" w:color="auto"/>
        <w:bottom w:val="none" w:sz="0" w:space="0" w:color="auto"/>
        <w:right w:val="none" w:sz="0" w:space="0" w:color="auto"/>
      </w:divBdr>
    </w:div>
    <w:div w:id="1183743315">
      <w:bodyDiv w:val="1"/>
      <w:marLeft w:val="0"/>
      <w:marRight w:val="0"/>
      <w:marTop w:val="0"/>
      <w:marBottom w:val="0"/>
      <w:divBdr>
        <w:top w:val="none" w:sz="0" w:space="0" w:color="auto"/>
        <w:left w:val="none" w:sz="0" w:space="0" w:color="auto"/>
        <w:bottom w:val="none" w:sz="0" w:space="0" w:color="auto"/>
        <w:right w:val="none" w:sz="0" w:space="0" w:color="auto"/>
      </w:divBdr>
    </w:div>
    <w:div w:id="1316639679">
      <w:bodyDiv w:val="1"/>
      <w:marLeft w:val="0"/>
      <w:marRight w:val="0"/>
      <w:marTop w:val="0"/>
      <w:marBottom w:val="0"/>
      <w:divBdr>
        <w:top w:val="none" w:sz="0" w:space="0" w:color="auto"/>
        <w:left w:val="none" w:sz="0" w:space="0" w:color="auto"/>
        <w:bottom w:val="none" w:sz="0" w:space="0" w:color="auto"/>
        <w:right w:val="none" w:sz="0" w:space="0" w:color="auto"/>
      </w:divBdr>
    </w:div>
    <w:div w:id="1335231395">
      <w:bodyDiv w:val="1"/>
      <w:marLeft w:val="0"/>
      <w:marRight w:val="0"/>
      <w:marTop w:val="0"/>
      <w:marBottom w:val="0"/>
      <w:divBdr>
        <w:top w:val="none" w:sz="0" w:space="0" w:color="auto"/>
        <w:left w:val="none" w:sz="0" w:space="0" w:color="auto"/>
        <w:bottom w:val="none" w:sz="0" w:space="0" w:color="auto"/>
        <w:right w:val="none" w:sz="0" w:space="0" w:color="auto"/>
      </w:divBdr>
    </w:div>
    <w:div w:id="15852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r-group.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527F-AD73-4763-BE49-C81509F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Полосков Александр Владимирович</cp:lastModifiedBy>
  <cp:revision>5</cp:revision>
  <cp:lastPrinted>2016-08-02T08:07:00Z</cp:lastPrinted>
  <dcterms:created xsi:type="dcterms:W3CDTF">2017-03-09T15:06:00Z</dcterms:created>
  <dcterms:modified xsi:type="dcterms:W3CDTF">2017-03-24T07:06:00Z</dcterms:modified>
</cp:coreProperties>
</file>