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39" w:rsidRDefault="00CA4F39" w:rsidP="00CA4F3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2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F39" w:rsidRDefault="00CA4F39" w:rsidP="00CA4F39">
      <w:pPr>
        <w:spacing w:line="240" w:lineRule="auto"/>
        <w:jc w:val="center"/>
        <w:rPr>
          <w:b/>
          <w:sz w:val="24"/>
          <w:szCs w:val="24"/>
        </w:rPr>
      </w:pPr>
    </w:p>
    <w:p w:rsidR="00CA4F39" w:rsidRDefault="00CA4F39" w:rsidP="00CA4F3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«ИЖСТАЛ</w:t>
      </w:r>
      <w:r w:rsidR="00C17B6A">
        <w:rPr>
          <w:b/>
          <w:sz w:val="24"/>
          <w:szCs w:val="24"/>
        </w:rPr>
        <w:t>Ь</w:t>
      </w:r>
      <w:r>
        <w:rPr>
          <w:b/>
          <w:sz w:val="24"/>
          <w:szCs w:val="24"/>
        </w:rPr>
        <w:t xml:space="preserve">» </w:t>
      </w:r>
      <w:r w:rsidR="00C17B6A">
        <w:rPr>
          <w:b/>
          <w:sz w:val="24"/>
          <w:szCs w:val="24"/>
        </w:rPr>
        <w:t>ЗАПУСТИЛА</w:t>
      </w:r>
      <w:r>
        <w:rPr>
          <w:b/>
          <w:sz w:val="24"/>
          <w:szCs w:val="24"/>
        </w:rPr>
        <w:t xml:space="preserve"> </w:t>
      </w:r>
      <w:r w:rsidR="007D253D">
        <w:rPr>
          <w:b/>
          <w:sz w:val="24"/>
          <w:szCs w:val="24"/>
        </w:rPr>
        <w:t xml:space="preserve">ПРАВИЛЬНЫЙ </w:t>
      </w:r>
      <w:r>
        <w:rPr>
          <w:b/>
          <w:sz w:val="24"/>
          <w:szCs w:val="24"/>
        </w:rPr>
        <w:t xml:space="preserve">УЧАСТОК </w:t>
      </w:r>
    </w:p>
    <w:p w:rsidR="00CA4F39" w:rsidRDefault="00CA4F39" w:rsidP="00CA4F3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7D253D" w:rsidRPr="00DD0C5A" w:rsidRDefault="00F037A8" w:rsidP="00F037A8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Ижевск, Россия – 1</w:t>
      </w:r>
      <w:r w:rsidR="006431E8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 xml:space="preserve"> </w:t>
      </w:r>
      <w:r w:rsidR="00CA4F39">
        <w:rPr>
          <w:b/>
          <w:sz w:val="24"/>
          <w:szCs w:val="24"/>
          <w:u w:val="single"/>
        </w:rPr>
        <w:t>апреля</w:t>
      </w:r>
      <w:r w:rsidR="00CA4F39" w:rsidRPr="00B76B83">
        <w:rPr>
          <w:b/>
          <w:sz w:val="24"/>
          <w:szCs w:val="24"/>
          <w:u w:val="single"/>
        </w:rPr>
        <w:t xml:space="preserve"> 2015 г.</w:t>
      </w:r>
      <w:r w:rsidR="00CA4F39" w:rsidRPr="00B76B83">
        <w:rPr>
          <w:b/>
          <w:sz w:val="24"/>
          <w:szCs w:val="24"/>
        </w:rPr>
        <w:t xml:space="preserve"> –</w:t>
      </w:r>
      <w:r w:rsidR="00CA4F39">
        <w:rPr>
          <w:b/>
          <w:sz w:val="24"/>
          <w:szCs w:val="24"/>
        </w:rPr>
        <w:t xml:space="preserve"> На </w:t>
      </w:r>
      <w:r w:rsidR="003332A9">
        <w:rPr>
          <w:b/>
          <w:sz w:val="24"/>
          <w:szCs w:val="24"/>
        </w:rPr>
        <w:t xml:space="preserve">заводе </w:t>
      </w:r>
      <w:r w:rsidR="00CA4F39">
        <w:rPr>
          <w:b/>
          <w:sz w:val="24"/>
          <w:szCs w:val="24"/>
        </w:rPr>
        <w:t>«</w:t>
      </w:r>
      <w:proofErr w:type="spellStart"/>
      <w:r w:rsidR="00CA4F39">
        <w:rPr>
          <w:b/>
          <w:sz w:val="24"/>
          <w:szCs w:val="24"/>
        </w:rPr>
        <w:t>Ижстал</w:t>
      </w:r>
      <w:r w:rsidR="003332A9">
        <w:rPr>
          <w:b/>
          <w:sz w:val="24"/>
          <w:szCs w:val="24"/>
        </w:rPr>
        <w:t>ь</w:t>
      </w:r>
      <w:proofErr w:type="spellEnd"/>
      <w:r w:rsidR="00CA4F39">
        <w:rPr>
          <w:b/>
          <w:sz w:val="24"/>
          <w:szCs w:val="24"/>
        </w:rPr>
        <w:t xml:space="preserve">» (входит в Группу «Мечел») состоялся пуск комплекса оборудования, предназначенного для правки </w:t>
      </w:r>
      <w:r>
        <w:rPr>
          <w:b/>
          <w:sz w:val="24"/>
          <w:szCs w:val="24"/>
        </w:rPr>
        <w:t xml:space="preserve">круглого проката. </w:t>
      </w:r>
      <w:r w:rsidR="006639EF">
        <w:rPr>
          <w:b/>
          <w:sz w:val="24"/>
          <w:szCs w:val="24"/>
        </w:rPr>
        <w:t>Агрегаты</w:t>
      </w:r>
      <w:r w:rsidR="00DD0C5A">
        <w:rPr>
          <w:b/>
          <w:sz w:val="24"/>
          <w:szCs w:val="24"/>
        </w:rPr>
        <w:t xml:space="preserve">, ранее работавшие на разных участках завода, </w:t>
      </w:r>
      <w:r w:rsidR="006639EF">
        <w:rPr>
          <w:b/>
          <w:sz w:val="24"/>
          <w:szCs w:val="24"/>
        </w:rPr>
        <w:t xml:space="preserve">теперь </w:t>
      </w:r>
      <w:r w:rsidR="00DD0C5A">
        <w:rPr>
          <w:b/>
          <w:sz w:val="24"/>
          <w:szCs w:val="24"/>
        </w:rPr>
        <w:t xml:space="preserve">объединены в единую технологическую цепочку, что </w:t>
      </w:r>
      <w:r w:rsidR="00DD0C5A" w:rsidRPr="007E326A">
        <w:rPr>
          <w:b/>
          <w:sz w:val="24"/>
          <w:szCs w:val="24"/>
        </w:rPr>
        <w:t>позволит минимизировать транспортные потоки и количество погрузочно-разгрузочных операций</w:t>
      </w:r>
      <w:r w:rsidR="00DD0C5A">
        <w:rPr>
          <w:b/>
          <w:sz w:val="24"/>
          <w:szCs w:val="24"/>
        </w:rPr>
        <w:t xml:space="preserve">. </w:t>
      </w:r>
    </w:p>
    <w:p w:rsidR="003332A9" w:rsidRDefault="003C0486" w:rsidP="00A8615A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Правильные а</w:t>
      </w:r>
      <w:r w:rsidR="00EE60FA">
        <w:rPr>
          <w:sz w:val="24"/>
          <w:szCs w:val="24"/>
        </w:rPr>
        <w:t xml:space="preserve">грегаты запущены в эксплуатацию </w:t>
      </w:r>
      <w:r w:rsidR="007E326A">
        <w:rPr>
          <w:sz w:val="24"/>
          <w:szCs w:val="24"/>
        </w:rPr>
        <w:t xml:space="preserve">в </w:t>
      </w:r>
      <w:r w:rsidR="00EE60FA">
        <w:rPr>
          <w:sz w:val="24"/>
          <w:szCs w:val="24"/>
        </w:rPr>
        <w:t>прокат</w:t>
      </w:r>
      <w:r w:rsidR="007E326A">
        <w:rPr>
          <w:sz w:val="24"/>
          <w:szCs w:val="24"/>
        </w:rPr>
        <w:t>ном цехе</w:t>
      </w:r>
      <w:r w:rsidRPr="003C0486">
        <w:rPr>
          <w:sz w:val="24"/>
          <w:szCs w:val="24"/>
        </w:rPr>
        <w:t xml:space="preserve"> </w:t>
      </w:r>
      <w:r>
        <w:rPr>
          <w:sz w:val="24"/>
          <w:szCs w:val="24"/>
        </w:rPr>
        <w:t>и объединены</w:t>
      </w:r>
      <w:bookmarkStart w:id="0" w:name="_GoBack"/>
      <w:bookmarkEnd w:id="0"/>
      <w:r>
        <w:rPr>
          <w:sz w:val="24"/>
          <w:szCs w:val="24"/>
        </w:rPr>
        <w:t xml:space="preserve"> в единую технологическую цепочку: п</w:t>
      </w:r>
      <w:r w:rsidR="001B3C25">
        <w:rPr>
          <w:sz w:val="24"/>
          <w:szCs w:val="24"/>
        </w:rPr>
        <w:t xml:space="preserve">ервая машина </w:t>
      </w:r>
      <w:r w:rsidR="007E326A">
        <w:rPr>
          <w:sz w:val="24"/>
          <w:szCs w:val="24"/>
        </w:rPr>
        <w:t xml:space="preserve">производства </w:t>
      </w:r>
      <w:proofErr w:type="spellStart"/>
      <w:r w:rsidR="007E326A">
        <w:rPr>
          <w:sz w:val="24"/>
          <w:szCs w:val="24"/>
        </w:rPr>
        <w:t>Воткинского</w:t>
      </w:r>
      <w:proofErr w:type="spellEnd"/>
      <w:r w:rsidR="007E326A">
        <w:rPr>
          <w:sz w:val="24"/>
          <w:szCs w:val="24"/>
        </w:rPr>
        <w:t xml:space="preserve"> </w:t>
      </w:r>
      <w:r w:rsidR="006431E8">
        <w:rPr>
          <w:sz w:val="24"/>
          <w:szCs w:val="24"/>
        </w:rPr>
        <w:t xml:space="preserve">машиностроительного </w:t>
      </w:r>
      <w:r w:rsidR="007E326A">
        <w:rPr>
          <w:sz w:val="24"/>
          <w:szCs w:val="24"/>
        </w:rPr>
        <w:t xml:space="preserve">завода </w:t>
      </w:r>
      <w:r w:rsidR="001B3C25">
        <w:rPr>
          <w:sz w:val="24"/>
          <w:szCs w:val="24"/>
        </w:rPr>
        <w:t>предназначена для предварительной правки металлопроката</w:t>
      </w:r>
      <w:r w:rsidR="00FE7890">
        <w:rPr>
          <w:sz w:val="24"/>
          <w:szCs w:val="24"/>
        </w:rPr>
        <w:t>, втор</w:t>
      </w:r>
      <w:r>
        <w:rPr>
          <w:sz w:val="24"/>
          <w:szCs w:val="24"/>
        </w:rPr>
        <w:t>ая</w:t>
      </w:r>
      <w:r w:rsidR="00FE7890">
        <w:rPr>
          <w:sz w:val="24"/>
          <w:szCs w:val="24"/>
        </w:rPr>
        <w:t xml:space="preserve"> машина фирмы </w:t>
      </w:r>
      <w:proofErr w:type="spellStart"/>
      <w:r w:rsidR="00FE7890">
        <w:rPr>
          <w:sz w:val="24"/>
          <w:szCs w:val="24"/>
          <w:lang w:val="en-US"/>
        </w:rPr>
        <w:t>Danieli</w:t>
      </w:r>
      <w:proofErr w:type="spellEnd"/>
      <w:r w:rsidR="00FE7890" w:rsidRPr="00FE7890">
        <w:rPr>
          <w:sz w:val="24"/>
          <w:szCs w:val="24"/>
        </w:rPr>
        <w:t xml:space="preserve"> </w:t>
      </w:r>
      <w:r w:rsidR="00FE7890">
        <w:rPr>
          <w:sz w:val="24"/>
          <w:szCs w:val="24"/>
        </w:rPr>
        <w:t xml:space="preserve">обеспечивает </w:t>
      </w:r>
      <w:r>
        <w:rPr>
          <w:sz w:val="24"/>
          <w:szCs w:val="24"/>
        </w:rPr>
        <w:t>фин</w:t>
      </w:r>
      <w:r w:rsidR="007E326A">
        <w:rPr>
          <w:sz w:val="24"/>
          <w:szCs w:val="24"/>
        </w:rPr>
        <w:t>ишную</w:t>
      </w:r>
      <w:r>
        <w:rPr>
          <w:sz w:val="24"/>
          <w:szCs w:val="24"/>
        </w:rPr>
        <w:t xml:space="preserve"> обработку металла с </w:t>
      </w:r>
      <w:r w:rsidR="00FE7890">
        <w:rPr>
          <w:sz w:val="24"/>
          <w:szCs w:val="24"/>
        </w:rPr>
        <w:t>кривизн</w:t>
      </w:r>
      <w:r>
        <w:rPr>
          <w:sz w:val="24"/>
          <w:szCs w:val="24"/>
        </w:rPr>
        <w:t>ой</w:t>
      </w:r>
      <w:r w:rsidR="00FE7890">
        <w:rPr>
          <w:sz w:val="24"/>
          <w:szCs w:val="24"/>
        </w:rPr>
        <w:t xml:space="preserve"> прутка </w:t>
      </w:r>
      <w:r w:rsidR="009F386D">
        <w:rPr>
          <w:sz w:val="24"/>
          <w:szCs w:val="24"/>
        </w:rPr>
        <w:t>до 0,8</w:t>
      </w:r>
      <w:r w:rsidR="00FE7890">
        <w:rPr>
          <w:sz w:val="24"/>
          <w:szCs w:val="24"/>
        </w:rPr>
        <w:t xml:space="preserve"> мм на погонный метр. При необходимости оба агрегата могут работать в автономном режиме.</w:t>
      </w:r>
      <w:r w:rsidR="00301179">
        <w:rPr>
          <w:sz w:val="24"/>
          <w:szCs w:val="24"/>
        </w:rPr>
        <w:t xml:space="preserve"> </w:t>
      </w:r>
    </w:p>
    <w:p w:rsidR="00857444" w:rsidRDefault="006431E8" w:rsidP="00E0613C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Объединение правильных машин в единую технологическую линию</w:t>
      </w:r>
      <w:r w:rsidR="006639EF">
        <w:rPr>
          <w:sz w:val="24"/>
          <w:szCs w:val="24"/>
        </w:rPr>
        <w:t xml:space="preserve"> позволит</w:t>
      </w:r>
      <w:r w:rsidR="00301179">
        <w:rPr>
          <w:sz w:val="24"/>
          <w:szCs w:val="24"/>
        </w:rPr>
        <w:t xml:space="preserve"> </w:t>
      </w:r>
      <w:r w:rsidR="00857444">
        <w:rPr>
          <w:sz w:val="24"/>
          <w:szCs w:val="24"/>
        </w:rPr>
        <w:t xml:space="preserve">оперативно планировать производственные задания на </w:t>
      </w:r>
      <w:r w:rsidR="008B4898">
        <w:rPr>
          <w:sz w:val="24"/>
          <w:szCs w:val="24"/>
        </w:rPr>
        <w:t xml:space="preserve">финишную отделку проката </w:t>
      </w:r>
      <w:r w:rsidR="00857444">
        <w:rPr>
          <w:sz w:val="24"/>
          <w:szCs w:val="24"/>
        </w:rPr>
        <w:t>в зависимости от срочности выполнения заказа.</w:t>
      </w:r>
    </w:p>
    <w:p w:rsidR="007D253D" w:rsidRDefault="007D253D" w:rsidP="00E0613C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6431E8">
        <w:rPr>
          <w:sz w:val="24"/>
          <w:szCs w:val="24"/>
        </w:rPr>
        <w:t>Усовершенствование технологических процессов</w:t>
      </w:r>
      <w:r>
        <w:rPr>
          <w:sz w:val="24"/>
          <w:szCs w:val="24"/>
        </w:rPr>
        <w:t xml:space="preserve"> позволя</w:t>
      </w:r>
      <w:r w:rsidR="00F34158">
        <w:rPr>
          <w:sz w:val="24"/>
          <w:szCs w:val="24"/>
        </w:rPr>
        <w:t>е</w:t>
      </w:r>
      <w:r w:rsidR="00EE60FA">
        <w:rPr>
          <w:sz w:val="24"/>
          <w:szCs w:val="24"/>
        </w:rPr>
        <w:t>т предприятию</w:t>
      </w:r>
      <w:r>
        <w:rPr>
          <w:sz w:val="24"/>
          <w:szCs w:val="24"/>
        </w:rPr>
        <w:t xml:space="preserve"> соответствовать требованиям времени</w:t>
      </w:r>
      <w:r w:rsidR="00EE60FA">
        <w:rPr>
          <w:sz w:val="24"/>
          <w:szCs w:val="24"/>
        </w:rPr>
        <w:t xml:space="preserve">, </w:t>
      </w:r>
      <w:r w:rsidR="00D94716">
        <w:rPr>
          <w:sz w:val="24"/>
          <w:szCs w:val="24"/>
        </w:rPr>
        <w:t xml:space="preserve">поддерживать </w:t>
      </w:r>
      <w:r w:rsidR="00F34158">
        <w:rPr>
          <w:sz w:val="24"/>
          <w:szCs w:val="24"/>
        </w:rPr>
        <w:t xml:space="preserve">высокий уровень </w:t>
      </w:r>
      <w:r w:rsidR="00EE60FA">
        <w:rPr>
          <w:sz w:val="24"/>
          <w:szCs w:val="24"/>
        </w:rPr>
        <w:t>качеств</w:t>
      </w:r>
      <w:r w:rsidR="00F34158">
        <w:rPr>
          <w:sz w:val="24"/>
          <w:szCs w:val="24"/>
        </w:rPr>
        <w:t>а выпускаемой продукции</w:t>
      </w:r>
      <w:r w:rsidR="00EE60FA">
        <w:rPr>
          <w:sz w:val="24"/>
          <w:szCs w:val="24"/>
        </w:rPr>
        <w:t xml:space="preserve"> и эффективност</w:t>
      </w:r>
      <w:r w:rsidR="00D94716">
        <w:rPr>
          <w:sz w:val="24"/>
          <w:szCs w:val="24"/>
        </w:rPr>
        <w:t>ь</w:t>
      </w:r>
      <w:r w:rsidR="00EE60FA">
        <w:rPr>
          <w:sz w:val="24"/>
          <w:szCs w:val="24"/>
        </w:rPr>
        <w:t xml:space="preserve"> производства</w:t>
      </w:r>
      <w:r w:rsidR="00D94716">
        <w:rPr>
          <w:sz w:val="24"/>
          <w:szCs w:val="24"/>
        </w:rPr>
        <w:t xml:space="preserve"> при снижении затрат</w:t>
      </w:r>
      <w:r w:rsidR="00A8615A">
        <w:rPr>
          <w:sz w:val="24"/>
          <w:szCs w:val="24"/>
        </w:rPr>
        <w:t xml:space="preserve">. </w:t>
      </w:r>
      <w:r w:rsidR="004F2188">
        <w:rPr>
          <w:sz w:val="24"/>
          <w:szCs w:val="24"/>
        </w:rPr>
        <w:t xml:space="preserve">В этом мы видим залог </w:t>
      </w:r>
      <w:r w:rsidR="00A8615A">
        <w:rPr>
          <w:sz w:val="24"/>
          <w:szCs w:val="24"/>
        </w:rPr>
        <w:t>дальнейшего</w:t>
      </w:r>
      <w:r w:rsidR="004F2188">
        <w:rPr>
          <w:sz w:val="24"/>
          <w:szCs w:val="24"/>
        </w:rPr>
        <w:t xml:space="preserve"> развития</w:t>
      </w:r>
      <w:r w:rsidR="00A8615A">
        <w:rPr>
          <w:sz w:val="24"/>
          <w:szCs w:val="24"/>
        </w:rPr>
        <w:t xml:space="preserve"> и успешного будущего завода</w:t>
      </w:r>
      <w:r w:rsidR="004F2188">
        <w:rPr>
          <w:sz w:val="24"/>
          <w:szCs w:val="24"/>
        </w:rPr>
        <w:t>», - прокомментировал управляющий директор ОАО «</w:t>
      </w:r>
      <w:proofErr w:type="spellStart"/>
      <w:r w:rsidR="004F2188">
        <w:rPr>
          <w:sz w:val="24"/>
          <w:szCs w:val="24"/>
        </w:rPr>
        <w:t>Ижсталь</w:t>
      </w:r>
      <w:proofErr w:type="spellEnd"/>
      <w:r w:rsidR="004F2188">
        <w:rPr>
          <w:sz w:val="24"/>
          <w:szCs w:val="24"/>
        </w:rPr>
        <w:t>» Анатолий Щетинин.</w:t>
      </w:r>
    </w:p>
    <w:p w:rsidR="00CA4F39" w:rsidRPr="00B7495D" w:rsidRDefault="00CA4F39" w:rsidP="00CA4F39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CA4F39" w:rsidRPr="00B7495D" w:rsidRDefault="00CA4F39" w:rsidP="00CA4F3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CA4F39" w:rsidRPr="00B7495D" w:rsidRDefault="00CA4F39" w:rsidP="00CA4F3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CA4F39" w:rsidRPr="00B7495D" w:rsidRDefault="00CA4F39" w:rsidP="00CA4F3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CA4F39" w:rsidRPr="00B7495D" w:rsidRDefault="00CA4F39" w:rsidP="00CA4F3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CA4F39" w:rsidRPr="00B7495D" w:rsidRDefault="00CA4F39" w:rsidP="00CA4F3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CA4F39" w:rsidRPr="00B7495D" w:rsidRDefault="00CA4F39" w:rsidP="00CA4F39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B7495D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B7495D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CA4F39" w:rsidRPr="00B7495D" w:rsidRDefault="00CA4F39" w:rsidP="00CA4F39">
      <w:pPr>
        <w:spacing w:line="240" w:lineRule="auto"/>
        <w:rPr>
          <w:color w:val="000000"/>
          <w:sz w:val="24"/>
          <w:szCs w:val="24"/>
        </w:rPr>
      </w:pPr>
    </w:p>
    <w:p w:rsidR="00CA4F39" w:rsidRPr="00B7495D" w:rsidRDefault="00CA4F39" w:rsidP="00CA4F39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CA4F39" w:rsidRDefault="00CA4F39" w:rsidP="00CA4F39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A8615A" w:rsidRDefault="00A8615A" w:rsidP="00CA4F39">
      <w:pPr>
        <w:spacing w:line="240" w:lineRule="auto"/>
        <w:jc w:val="center"/>
        <w:rPr>
          <w:b/>
          <w:bCs/>
          <w:sz w:val="24"/>
          <w:szCs w:val="24"/>
        </w:rPr>
      </w:pPr>
    </w:p>
    <w:p w:rsidR="00CA4F39" w:rsidRDefault="00CA4F39" w:rsidP="00CA4F39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B90A80" w:rsidRDefault="00CA4F39" w:rsidP="00CA4F39">
      <w:pPr>
        <w:spacing w:before="100" w:after="240" w:line="240" w:lineRule="auto"/>
        <w:jc w:val="both"/>
      </w:pPr>
      <w:r w:rsidRPr="00B7495D">
        <w:rPr>
          <w:sz w:val="24"/>
          <w:szCs w:val="24"/>
        </w:rP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A4F39"/>
    <w:rsid w:val="00090005"/>
    <w:rsid w:val="001B289B"/>
    <w:rsid w:val="001B3C25"/>
    <w:rsid w:val="00301179"/>
    <w:rsid w:val="003332A9"/>
    <w:rsid w:val="003C0486"/>
    <w:rsid w:val="004F2188"/>
    <w:rsid w:val="006431E8"/>
    <w:rsid w:val="006639EF"/>
    <w:rsid w:val="0067296D"/>
    <w:rsid w:val="00704B78"/>
    <w:rsid w:val="007D1856"/>
    <w:rsid w:val="007D253D"/>
    <w:rsid w:val="007E326A"/>
    <w:rsid w:val="00821DCC"/>
    <w:rsid w:val="00840EA5"/>
    <w:rsid w:val="00857444"/>
    <w:rsid w:val="008B4898"/>
    <w:rsid w:val="009F2BDE"/>
    <w:rsid w:val="009F386D"/>
    <w:rsid w:val="00A332DB"/>
    <w:rsid w:val="00A8615A"/>
    <w:rsid w:val="00AC1A77"/>
    <w:rsid w:val="00B90A80"/>
    <w:rsid w:val="00BE66AE"/>
    <w:rsid w:val="00C112CE"/>
    <w:rsid w:val="00C17B6A"/>
    <w:rsid w:val="00C956E1"/>
    <w:rsid w:val="00CA4F39"/>
    <w:rsid w:val="00CA696D"/>
    <w:rsid w:val="00D14023"/>
    <w:rsid w:val="00D668C2"/>
    <w:rsid w:val="00D94716"/>
    <w:rsid w:val="00DD0C5A"/>
    <w:rsid w:val="00DD49AA"/>
    <w:rsid w:val="00E0613C"/>
    <w:rsid w:val="00E56C07"/>
    <w:rsid w:val="00EE60FA"/>
    <w:rsid w:val="00EF1994"/>
    <w:rsid w:val="00F037A8"/>
    <w:rsid w:val="00F037F4"/>
    <w:rsid w:val="00F34158"/>
    <w:rsid w:val="00FD4692"/>
    <w:rsid w:val="00FE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39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4F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4F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F39"/>
    <w:rPr>
      <w:rFonts w:ascii="Tahoma" w:hAnsi="Tahoma" w:cs="Tahoma"/>
      <w:sz w:val="16"/>
      <w:szCs w:val="16"/>
      <w:lang w:eastAsia="en-US"/>
    </w:rPr>
  </w:style>
  <w:style w:type="character" w:styleId="a6">
    <w:name w:val="annotation reference"/>
    <w:basedOn w:val="a0"/>
    <w:uiPriority w:val="99"/>
    <w:semiHidden/>
    <w:unhideWhenUsed/>
    <w:rsid w:val="00840EA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40EA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40EA5"/>
    <w:rPr>
      <w:rFonts w:ascii="Times New Roman" w:hAnsi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40EA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40EA5"/>
    <w:rPr>
      <w:rFonts w:ascii="Times New Roman" w:hAnsi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39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4F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4F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F39"/>
    <w:rPr>
      <w:rFonts w:ascii="Tahoma" w:hAnsi="Tahoma" w:cs="Tahoma"/>
      <w:sz w:val="16"/>
      <w:szCs w:val="16"/>
      <w:lang w:eastAsia="en-US"/>
    </w:rPr>
  </w:style>
  <w:style w:type="character" w:styleId="a6">
    <w:name w:val="annotation reference"/>
    <w:basedOn w:val="a0"/>
    <w:uiPriority w:val="99"/>
    <w:semiHidden/>
    <w:unhideWhenUsed/>
    <w:rsid w:val="00840EA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40EA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40EA5"/>
    <w:rPr>
      <w:rFonts w:ascii="Times New Roman" w:hAnsi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40EA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40EA5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3</cp:revision>
  <cp:lastPrinted>2015-04-16T14:28:00Z</cp:lastPrinted>
  <dcterms:created xsi:type="dcterms:W3CDTF">2015-04-16T12:02:00Z</dcterms:created>
  <dcterms:modified xsi:type="dcterms:W3CDTF">2015-04-16T14:28:00Z</dcterms:modified>
</cp:coreProperties>
</file>