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91" w:rsidRPr="005F0C91" w:rsidRDefault="005F0C91" w:rsidP="005F0C91">
      <w:pPr>
        <w:spacing w:before="100" w:beforeAutospacing="1"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5A5A5A"/>
          <w:sz w:val="23"/>
          <w:szCs w:val="23"/>
          <w:lang w:eastAsia="ru-RU"/>
        </w:rPr>
      </w:pPr>
      <w:r w:rsidRPr="005F0C91">
        <w:rPr>
          <w:rFonts w:ascii="Tahoma" w:eastAsia="Times New Roman" w:hAnsi="Tahoma" w:cs="Tahoma"/>
          <w:b/>
          <w:bCs/>
          <w:color w:val="5A5A5A"/>
          <w:sz w:val="23"/>
          <w:szCs w:val="23"/>
          <w:lang w:eastAsia="ru-RU"/>
        </w:rPr>
        <w:t>На ЧМК подвели итоги конкурса «Цветущий комбинат»</w:t>
      </w:r>
    </w:p>
    <w:p w:rsidR="005F0C91" w:rsidRDefault="005F0C91" w:rsidP="005F0C91">
      <w:pPr>
        <w:spacing w:line="255" w:lineRule="atLeast"/>
        <w:rPr>
          <w:rFonts w:ascii="Times New Roman" w:eastAsia="Times New Roman" w:hAnsi="Times New Roman" w:cs="Times New Roman"/>
          <w:color w:val="405560"/>
          <w:sz w:val="23"/>
          <w:szCs w:val="23"/>
          <w:lang w:eastAsia="ru-RU"/>
        </w:rPr>
      </w:pPr>
    </w:p>
    <w:p w:rsidR="005F0C91" w:rsidRPr="005F0C91" w:rsidRDefault="005F0C91" w:rsidP="005F0C91">
      <w:pPr>
        <w:spacing w:line="255" w:lineRule="atLeast"/>
        <w:rPr>
          <w:rFonts w:ascii="Times New Roman" w:eastAsia="Times New Roman" w:hAnsi="Times New Roman" w:cs="Times New Roman"/>
          <w:color w:val="405560"/>
          <w:sz w:val="23"/>
          <w:szCs w:val="23"/>
          <w:lang w:eastAsia="ru-RU"/>
        </w:rPr>
      </w:pPr>
      <w:r w:rsidRPr="005F0C91">
        <w:rPr>
          <w:rFonts w:ascii="Times New Roman" w:eastAsia="Times New Roman" w:hAnsi="Times New Roman" w:cs="Times New Roman"/>
          <w:color w:val="405560"/>
          <w:sz w:val="23"/>
          <w:szCs w:val="23"/>
          <w:lang w:eastAsia="ru-RU"/>
        </w:rPr>
        <w:t>На Челябинском металлургическом комбинате (ПАО «ЧМК», входит в Группу «Мечел») определили победителей традиционного конкурса по благоустройству и озеленению территории предприятия «Цветущий к</w:t>
      </w:r>
      <w:bookmarkStart w:id="0" w:name="_GoBack"/>
      <w:bookmarkEnd w:id="0"/>
      <w:r w:rsidRPr="005F0C91">
        <w:rPr>
          <w:rFonts w:ascii="Times New Roman" w:eastAsia="Times New Roman" w:hAnsi="Times New Roman" w:cs="Times New Roman"/>
          <w:color w:val="405560"/>
          <w:sz w:val="23"/>
          <w:szCs w:val="23"/>
          <w:lang w:eastAsia="ru-RU"/>
        </w:rPr>
        <w:t>омбинат». Масштабное творческое состязание проходит на ЧМК ежегодно с мая по октябрь.</w:t>
      </w:r>
    </w:p>
    <w:p w:rsidR="005F0C91" w:rsidRPr="005F0C91" w:rsidRDefault="005F0C91" w:rsidP="005F0C91">
      <w:pPr>
        <w:spacing w:after="0" w:line="240" w:lineRule="atLeast"/>
        <w:rPr>
          <w:rFonts w:ascii="Times New Roman" w:eastAsia="Times New Roman" w:hAnsi="Times New Roman" w:cs="Times New Roman"/>
          <w:color w:val="5A5A5A"/>
          <w:sz w:val="18"/>
          <w:szCs w:val="18"/>
          <w:lang w:eastAsia="ru-RU"/>
        </w:rPr>
      </w:pPr>
      <w:r w:rsidRPr="005F0C91">
        <w:rPr>
          <w:rFonts w:ascii="Times New Roman" w:eastAsia="Times New Roman" w:hAnsi="Times New Roman" w:cs="Times New Roman"/>
          <w:color w:val="5A5A5A"/>
          <w:sz w:val="18"/>
          <w:szCs w:val="18"/>
          <w:lang w:eastAsia="ru-RU"/>
        </w:rPr>
        <w:t>Конкурс «Цветущий комбинат» проходит на комбинате уже на протяжении 12 лет. В свободное от работы время металлурги разбивают клумбы и благоустраивают места для отдыха. За время существования конкурса на ЧМК появилось немало необычных цветочных композиций, зеленых газонов, арт-объектов, фонтанов, водоемов и даже настоящий яблоневый сад. В 2017 году в конкурсе приняли участие более 40 подразделений ЧМК и других челябинских предприятий Группы «Мечел», которые высадили сотни декоративных кустарников и тысячи цветов.</w:t>
      </w:r>
      <w:r w:rsidRPr="005F0C91">
        <w:rPr>
          <w:rFonts w:ascii="Times New Roman" w:eastAsia="Times New Roman" w:hAnsi="Times New Roman" w:cs="Times New Roman"/>
          <w:color w:val="5A5A5A"/>
          <w:sz w:val="18"/>
          <w:szCs w:val="18"/>
          <w:lang w:eastAsia="ru-RU"/>
        </w:rPr>
        <w:br/>
      </w:r>
      <w:r w:rsidRPr="005F0C91">
        <w:rPr>
          <w:rFonts w:ascii="Times New Roman" w:eastAsia="Times New Roman" w:hAnsi="Times New Roman" w:cs="Times New Roman"/>
          <w:color w:val="5A5A5A"/>
          <w:sz w:val="18"/>
          <w:szCs w:val="18"/>
          <w:lang w:eastAsia="ru-RU"/>
        </w:rPr>
        <w:br/>
        <w:t>По итогам летнего сезона 2017 года победителей определили по нескольким номинациям. В номинации «Инициатива и новаторский подход» первое место занял прокатный цех №3, в номинации «Лучший подбор растений и цветочных культур» победил электроремонтный цех. Создать самые выразительные композиции удалось прокатному цеху №1. Победа в номинации «Лидерство и постоянство» досталась предприятию ООО «Мечел-Кокс», а высшую оценку за лучший дизайн получило управление железнодорожного транспорта.  </w:t>
      </w:r>
    </w:p>
    <w:p w:rsidR="005F0C91" w:rsidRPr="005F0C91" w:rsidRDefault="005F0C91" w:rsidP="005F0C91">
      <w:pPr>
        <w:spacing w:after="270" w:line="240" w:lineRule="atLeast"/>
        <w:jc w:val="center"/>
        <w:rPr>
          <w:rFonts w:ascii="Times New Roman" w:eastAsia="Times New Roman" w:hAnsi="Times New Roman" w:cs="Times New Roman"/>
          <w:color w:val="5A5A5A"/>
          <w:sz w:val="18"/>
          <w:szCs w:val="18"/>
          <w:lang w:eastAsia="ru-RU"/>
        </w:rPr>
      </w:pPr>
      <w:r w:rsidRPr="005F0C91">
        <w:rPr>
          <w:rFonts w:ascii="Times New Roman" w:eastAsia="Times New Roman" w:hAnsi="Times New Roman" w:cs="Times New Roman"/>
          <w:color w:val="5A5A5A"/>
          <w:sz w:val="18"/>
          <w:szCs w:val="18"/>
          <w:lang w:eastAsia="ru-RU"/>
        </w:rPr>
        <w:t>***</w:t>
      </w:r>
    </w:p>
    <w:p w:rsidR="005F0C91" w:rsidRPr="005F0C91" w:rsidRDefault="005F0C91" w:rsidP="005F0C91">
      <w:pPr>
        <w:spacing w:after="0" w:line="240" w:lineRule="atLeast"/>
        <w:rPr>
          <w:rFonts w:ascii="Times New Roman" w:eastAsia="Times New Roman" w:hAnsi="Times New Roman" w:cs="Times New Roman"/>
          <w:color w:val="5A5A5A"/>
          <w:sz w:val="18"/>
          <w:szCs w:val="18"/>
          <w:lang w:eastAsia="ru-RU"/>
        </w:rPr>
      </w:pPr>
      <w:r w:rsidRPr="005F0C91">
        <w:rPr>
          <w:rFonts w:ascii="Times New Roman" w:eastAsia="Times New Roman" w:hAnsi="Times New Roman" w:cs="Times New Roman"/>
          <w:color w:val="5A5A5A"/>
          <w:sz w:val="18"/>
          <w:szCs w:val="18"/>
          <w:lang w:eastAsia="ru-RU"/>
        </w:rPr>
        <w:t xml:space="preserve">Екатерина </w:t>
      </w:r>
      <w:proofErr w:type="spellStart"/>
      <w:r w:rsidRPr="005F0C91">
        <w:rPr>
          <w:rFonts w:ascii="Times New Roman" w:eastAsia="Times New Roman" w:hAnsi="Times New Roman" w:cs="Times New Roman"/>
          <w:color w:val="5A5A5A"/>
          <w:sz w:val="18"/>
          <w:szCs w:val="18"/>
          <w:lang w:eastAsia="ru-RU"/>
        </w:rPr>
        <w:t>Долдина</w:t>
      </w:r>
      <w:proofErr w:type="spellEnd"/>
      <w:r w:rsidRPr="005F0C91">
        <w:rPr>
          <w:rFonts w:ascii="Times New Roman" w:eastAsia="Times New Roman" w:hAnsi="Times New Roman" w:cs="Times New Roman"/>
          <w:color w:val="5A5A5A"/>
          <w:sz w:val="18"/>
          <w:szCs w:val="18"/>
          <w:lang w:eastAsia="ru-RU"/>
        </w:rPr>
        <w:br/>
        <w:t>Руководитель отдела по работе со СМИ </w:t>
      </w:r>
      <w:r w:rsidRPr="005F0C91">
        <w:rPr>
          <w:rFonts w:ascii="Times New Roman" w:eastAsia="Times New Roman" w:hAnsi="Times New Roman" w:cs="Times New Roman"/>
          <w:color w:val="5A5A5A"/>
          <w:sz w:val="18"/>
          <w:szCs w:val="18"/>
          <w:lang w:eastAsia="ru-RU"/>
        </w:rPr>
        <w:br/>
        <w:t>и рекламе ПАО «ЧМК»</w:t>
      </w:r>
      <w:r w:rsidRPr="005F0C91">
        <w:rPr>
          <w:rFonts w:ascii="Times New Roman" w:eastAsia="Times New Roman" w:hAnsi="Times New Roman" w:cs="Times New Roman"/>
          <w:color w:val="5A5A5A"/>
          <w:sz w:val="18"/>
          <w:szCs w:val="18"/>
          <w:lang w:eastAsia="ru-RU"/>
        </w:rPr>
        <w:br/>
        <w:t>Тел.: (351) 725-40-95</w:t>
      </w:r>
    </w:p>
    <w:p w:rsidR="0089296F" w:rsidRPr="005F0C91" w:rsidRDefault="0089296F">
      <w:pPr>
        <w:rPr>
          <w:rFonts w:ascii="Times New Roman" w:hAnsi="Times New Roman" w:cs="Times New Roman"/>
        </w:rPr>
      </w:pPr>
    </w:p>
    <w:sectPr w:rsidR="0089296F" w:rsidRPr="005F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16"/>
    <w:rsid w:val="005F0C91"/>
    <w:rsid w:val="0089296F"/>
    <w:rsid w:val="00D5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0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0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0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0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05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Малых</dc:creator>
  <cp:lastModifiedBy>Марина А. Малых</cp:lastModifiedBy>
  <cp:revision>2</cp:revision>
  <dcterms:created xsi:type="dcterms:W3CDTF">2017-10-16T12:09:00Z</dcterms:created>
  <dcterms:modified xsi:type="dcterms:W3CDTF">2017-10-16T12:09:00Z</dcterms:modified>
</cp:coreProperties>
</file>