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65C" w:rsidRDefault="00AA565C" w:rsidP="001044D2">
      <w:pPr>
        <w:jc w:val="both"/>
      </w:pPr>
    </w:p>
    <w:p w:rsidR="00AA565C" w:rsidRDefault="00AA565C" w:rsidP="008C23F4">
      <w:pPr>
        <w:rPr>
          <w:noProof/>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style="position:absolute;margin-left:282.1pt;margin-top:13.05pt;width:175.15pt;height:35.1pt;z-index:251658240;visibility:visible">
            <v:imagedata r:id="rId4" o:title=""/>
            <w10:wrap type="square"/>
          </v:shape>
        </w:pict>
      </w:r>
      <w:r w:rsidRPr="009A1159">
        <w:rPr>
          <w:noProof/>
          <w:lang w:eastAsia="ru-RU"/>
        </w:rPr>
        <w:pict>
          <v:shape id="Рисунок 1" o:spid="_x0000_i1025" type="#_x0000_t75" style="width:201.75pt;height:69pt;visibility:visible">
            <v:imagedata r:id="rId5" o:title=""/>
          </v:shape>
        </w:pict>
      </w:r>
    </w:p>
    <w:p w:rsidR="00AA565C" w:rsidRDefault="00AA565C" w:rsidP="00926CCE">
      <w:pPr>
        <w:spacing w:after="0"/>
        <w:rPr>
          <w:noProof/>
          <w:lang w:eastAsia="ru-RU"/>
        </w:rPr>
      </w:pPr>
    </w:p>
    <w:p w:rsidR="00AA565C" w:rsidRPr="004547B4" w:rsidRDefault="00AA565C" w:rsidP="00926CCE">
      <w:pPr>
        <w:spacing w:after="0"/>
        <w:rPr>
          <w:rFonts w:ascii="Verdana" w:hAnsi="Verdana" w:cs="Verdana"/>
          <w:b/>
          <w:bCs/>
          <w:sz w:val="20"/>
          <w:szCs w:val="20"/>
        </w:rPr>
      </w:pPr>
      <w:r w:rsidRPr="004547B4">
        <w:rPr>
          <w:rFonts w:ascii="Verdana" w:hAnsi="Verdana" w:cs="Verdana"/>
          <w:b/>
          <w:bCs/>
          <w:sz w:val="20"/>
          <w:szCs w:val="20"/>
        </w:rPr>
        <w:t>Представители ЧТПЗ, ТМК и Газпрома обсудили с ММК поставки штрипса для «Силы Сибири» и других стратегических газопроводов</w:t>
      </w:r>
    </w:p>
    <w:p w:rsidR="00AA565C" w:rsidRPr="004547B4" w:rsidRDefault="00AA565C" w:rsidP="004D6BEA">
      <w:pPr>
        <w:spacing w:after="0"/>
        <w:ind w:firstLine="851"/>
        <w:jc w:val="both"/>
        <w:rPr>
          <w:rFonts w:ascii="Verdana" w:hAnsi="Verdana" w:cs="Verdana"/>
          <w:b/>
          <w:bCs/>
          <w:sz w:val="20"/>
          <w:szCs w:val="20"/>
        </w:rPr>
      </w:pPr>
    </w:p>
    <w:p w:rsidR="00AA565C" w:rsidRPr="004547B4" w:rsidRDefault="00AA565C" w:rsidP="00926CCE">
      <w:pPr>
        <w:spacing w:after="0"/>
        <w:jc w:val="both"/>
        <w:rPr>
          <w:rFonts w:ascii="Verdana" w:hAnsi="Verdana" w:cs="Verdana"/>
          <w:sz w:val="20"/>
          <w:szCs w:val="20"/>
        </w:rPr>
      </w:pPr>
      <w:r w:rsidRPr="004547B4">
        <w:rPr>
          <w:rFonts w:ascii="Verdana" w:hAnsi="Verdana" w:cs="Verdana"/>
          <w:b/>
          <w:bCs/>
          <w:sz w:val="20"/>
          <w:szCs w:val="20"/>
        </w:rPr>
        <w:t>Магнитогорск</w:t>
      </w:r>
      <w:r>
        <w:rPr>
          <w:rFonts w:ascii="Verdana" w:hAnsi="Verdana" w:cs="Verdana"/>
          <w:b/>
          <w:bCs/>
          <w:sz w:val="20"/>
          <w:szCs w:val="20"/>
        </w:rPr>
        <w:t>. 25</w:t>
      </w:r>
      <w:r w:rsidRPr="004547B4">
        <w:rPr>
          <w:rFonts w:ascii="Verdana" w:hAnsi="Verdana" w:cs="Verdana"/>
          <w:b/>
          <w:bCs/>
          <w:sz w:val="20"/>
          <w:szCs w:val="20"/>
        </w:rPr>
        <w:t xml:space="preserve"> июня</w:t>
      </w:r>
      <w:r w:rsidRPr="004547B4">
        <w:rPr>
          <w:rFonts w:ascii="Verdana" w:hAnsi="Verdana" w:cs="Verdana"/>
          <w:sz w:val="20"/>
          <w:szCs w:val="20"/>
        </w:rPr>
        <w:t xml:space="preserve"> – Представители ОАО «Челябинский трубопрокатный завод» (ЧТПЗ), ОАО «Трубная металлургическая компания» (ТМК), входящие в Ассоциацию производителей труб, и ООО «Газпром комплектация» обсудили с руководством ОАО «Магнитогорский металлургический комбинат» (ММК) вопросы поставок штрипса для стратегических газопроводов до 2016 года.</w:t>
      </w:r>
    </w:p>
    <w:p w:rsidR="00AA565C" w:rsidRPr="004547B4" w:rsidRDefault="00AA565C" w:rsidP="00926CCE">
      <w:pPr>
        <w:spacing w:after="0"/>
        <w:jc w:val="both"/>
        <w:rPr>
          <w:rFonts w:ascii="Verdana" w:hAnsi="Verdana" w:cs="Verdana"/>
          <w:sz w:val="20"/>
          <w:szCs w:val="20"/>
        </w:rPr>
      </w:pPr>
    </w:p>
    <w:p w:rsidR="00AA565C" w:rsidRPr="004547B4" w:rsidRDefault="00AA565C" w:rsidP="00926CCE">
      <w:pPr>
        <w:spacing w:after="0"/>
        <w:jc w:val="both"/>
        <w:rPr>
          <w:rFonts w:ascii="Verdana" w:hAnsi="Verdana" w:cs="Verdana"/>
          <w:sz w:val="20"/>
          <w:szCs w:val="20"/>
        </w:rPr>
      </w:pPr>
      <w:r w:rsidRPr="004547B4">
        <w:rPr>
          <w:rFonts w:ascii="Verdana" w:hAnsi="Verdana" w:cs="Verdana"/>
          <w:sz w:val="20"/>
          <w:szCs w:val="20"/>
        </w:rPr>
        <w:t>На встрече, состоявшейся во вторник в центральном офисе ММК, речь, в частности, шла о проектах «Сила Сибири»,  «Южный поток», «Бованенково-Ухта» и «Ухта-Торжок».</w:t>
      </w:r>
    </w:p>
    <w:p w:rsidR="00AA565C" w:rsidRPr="004547B4" w:rsidRDefault="00AA565C" w:rsidP="00926CCE">
      <w:pPr>
        <w:spacing w:after="0"/>
        <w:jc w:val="both"/>
        <w:rPr>
          <w:rFonts w:ascii="Verdana" w:hAnsi="Verdana" w:cs="Verdana"/>
          <w:sz w:val="20"/>
          <w:szCs w:val="20"/>
        </w:rPr>
      </w:pPr>
    </w:p>
    <w:p w:rsidR="00AA565C" w:rsidRPr="004547B4" w:rsidRDefault="00AA565C" w:rsidP="00926CCE">
      <w:pPr>
        <w:spacing w:after="0"/>
        <w:jc w:val="both"/>
        <w:rPr>
          <w:rFonts w:ascii="Verdana" w:hAnsi="Verdana" w:cs="Verdana"/>
          <w:sz w:val="20"/>
          <w:szCs w:val="20"/>
        </w:rPr>
      </w:pPr>
      <w:r w:rsidRPr="004547B4">
        <w:rPr>
          <w:rFonts w:ascii="Verdana" w:hAnsi="Verdana" w:cs="Verdana"/>
          <w:sz w:val="20"/>
          <w:szCs w:val="20"/>
        </w:rPr>
        <w:t>«Для российской экономики важно, что  приоритет поставки отдается российским производителям труб, доказавшим высокий конкурентный уровень своей продукции. ММК традиционно является одним из ведущих поставщиков штрипса крупнейшим  российским трубным предприятиям и рассматривается как стратегический партнер для долгосрочных проектов», - отметил на встрече председатель координационного совета Ассоциации производителей труб Иван Шабалов.</w:t>
      </w:r>
    </w:p>
    <w:p w:rsidR="00AA565C" w:rsidRPr="004547B4" w:rsidRDefault="00AA565C" w:rsidP="00926CCE">
      <w:pPr>
        <w:spacing w:after="0"/>
        <w:jc w:val="both"/>
        <w:rPr>
          <w:rFonts w:ascii="Verdana" w:hAnsi="Verdana" w:cs="Verdana"/>
          <w:sz w:val="20"/>
          <w:szCs w:val="20"/>
        </w:rPr>
      </w:pPr>
    </w:p>
    <w:p w:rsidR="00AA565C" w:rsidRPr="004547B4" w:rsidRDefault="00AA565C" w:rsidP="00926CCE">
      <w:pPr>
        <w:spacing w:after="0"/>
        <w:jc w:val="both"/>
        <w:rPr>
          <w:rFonts w:ascii="Verdana" w:hAnsi="Verdana" w:cs="Verdana"/>
          <w:sz w:val="20"/>
          <w:szCs w:val="20"/>
        </w:rPr>
      </w:pPr>
      <w:r w:rsidRPr="004547B4">
        <w:rPr>
          <w:rFonts w:ascii="Verdana" w:hAnsi="Verdana" w:cs="Verdana"/>
          <w:sz w:val="20"/>
          <w:szCs w:val="20"/>
        </w:rPr>
        <w:t>По подсчетам  Ассоциации производителей труб, проект «Сила Сибири» потребует 2,6 млн. тонн труб. Для магистралей «Южный поток», «Южный коридор», новых очередей газопроводов Ямал, «Бованенково-Ухта» и «Ухта-Торжок» необходимо будет поставить еще 2,5 млн. тонн труб.</w:t>
      </w:r>
    </w:p>
    <w:p w:rsidR="00AA565C" w:rsidRPr="004547B4" w:rsidRDefault="00AA565C" w:rsidP="00926CCE">
      <w:pPr>
        <w:spacing w:after="0"/>
        <w:jc w:val="both"/>
        <w:rPr>
          <w:rFonts w:ascii="Verdana" w:hAnsi="Verdana" w:cs="Verdana"/>
          <w:sz w:val="20"/>
          <w:szCs w:val="20"/>
        </w:rPr>
      </w:pPr>
    </w:p>
    <w:p w:rsidR="00AA565C" w:rsidRPr="004547B4" w:rsidRDefault="00AA565C" w:rsidP="00926CCE">
      <w:pPr>
        <w:spacing w:after="0"/>
        <w:jc w:val="both"/>
        <w:rPr>
          <w:rFonts w:ascii="Verdana" w:hAnsi="Verdana" w:cs="Verdana"/>
          <w:sz w:val="20"/>
          <w:szCs w:val="20"/>
        </w:rPr>
      </w:pPr>
      <w:r w:rsidRPr="004547B4">
        <w:rPr>
          <w:rFonts w:ascii="Verdana" w:hAnsi="Verdana" w:cs="Verdana"/>
          <w:sz w:val="20"/>
          <w:szCs w:val="20"/>
        </w:rPr>
        <w:t xml:space="preserve"> «Магнитогорский металлургический комбинат ориентируется в своей деятельности на потребности российской экономики. И в этом плане трубная отрасль всегда была и остается нашим крупнейшим потребителем, на которого приходится до трети всей отгрузки ММК на внутренний рынок», - подчеркнул на совещании генеральный директор ММК Павел Шиляев.</w:t>
      </w:r>
    </w:p>
    <w:p w:rsidR="00AA565C" w:rsidRPr="004547B4" w:rsidRDefault="00AA565C" w:rsidP="00926CCE">
      <w:pPr>
        <w:spacing w:after="0"/>
        <w:jc w:val="both"/>
        <w:rPr>
          <w:rFonts w:ascii="Verdana" w:hAnsi="Verdana" w:cs="Verdana"/>
          <w:sz w:val="20"/>
          <w:szCs w:val="20"/>
        </w:rPr>
      </w:pPr>
    </w:p>
    <w:p w:rsidR="00AA565C" w:rsidRPr="004547B4" w:rsidRDefault="00AA565C" w:rsidP="00926CCE">
      <w:pPr>
        <w:spacing w:after="0"/>
        <w:jc w:val="both"/>
        <w:rPr>
          <w:rFonts w:ascii="Verdana" w:hAnsi="Verdana" w:cs="Verdana"/>
          <w:sz w:val="20"/>
          <w:szCs w:val="20"/>
        </w:rPr>
      </w:pPr>
      <w:r w:rsidRPr="004547B4">
        <w:rPr>
          <w:rFonts w:ascii="Verdana" w:hAnsi="Verdana" w:cs="Verdana"/>
          <w:sz w:val="20"/>
          <w:szCs w:val="20"/>
        </w:rPr>
        <w:t>Он отметил, что Магнитку и ведущие компании трубной отрасли связывают давние партнерские отношения. «Именно на удовлетворение потребностей трубопрокатных заводов и их клиентов – компаний нефтегазового сектора, был направлен крупнейший инвестиционный  проект нашего комбината по строительству комплекса толстолистового стана 5000. Сегодня, когда обозначились перспективы реализации новых крупных трубопроводных проектов -  «Сила Сибири», «Южный поток» и других,  это дает хорошие шансы обеспечить заказами  производственные мощности как трубников, так и металлургов», - сказал П.Шиляев.</w:t>
      </w:r>
    </w:p>
    <w:p w:rsidR="00AA565C" w:rsidRPr="004547B4" w:rsidRDefault="00AA565C" w:rsidP="00926CCE">
      <w:pPr>
        <w:spacing w:after="0"/>
        <w:jc w:val="both"/>
        <w:rPr>
          <w:rFonts w:ascii="Verdana" w:hAnsi="Verdana" w:cs="Verdana"/>
          <w:sz w:val="20"/>
          <w:szCs w:val="20"/>
        </w:rPr>
      </w:pPr>
    </w:p>
    <w:p w:rsidR="00AA565C" w:rsidRPr="004547B4" w:rsidRDefault="00AA565C" w:rsidP="00926CCE">
      <w:pPr>
        <w:spacing w:after="0"/>
        <w:jc w:val="both"/>
        <w:rPr>
          <w:rFonts w:ascii="Verdana" w:hAnsi="Verdana" w:cs="Verdana"/>
          <w:sz w:val="20"/>
          <w:szCs w:val="20"/>
        </w:rPr>
      </w:pPr>
      <w:r w:rsidRPr="004547B4">
        <w:rPr>
          <w:rFonts w:ascii="Verdana" w:hAnsi="Verdana" w:cs="Verdana"/>
          <w:sz w:val="20"/>
          <w:szCs w:val="20"/>
        </w:rPr>
        <w:t xml:space="preserve"> «Группа ЧТПЗ является традиционным поставщиком труб для «Газпрома». В кооперации с ММК белые металлурги участвуют во всех знаковых проектах газовой сферы», - подчеркнул генеральный директор </w:t>
      </w:r>
      <w:r>
        <w:rPr>
          <w:rFonts w:ascii="Verdana" w:hAnsi="Verdana" w:cs="Verdana"/>
          <w:sz w:val="20"/>
          <w:szCs w:val="20"/>
        </w:rPr>
        <w:t>ОАО «</w:t>
      </w:r>
      <w:r w:rsidRPr="004547B4">
        <w:rPr>
          <w:rFonts w:ascii="Verdana" w:hAnsi="Verdana" w:cs="Verdana"/>
          <w:sz w:val="20"/>
          <w:szCs w:val="20"/>
        </w:rPr>
        <w:t>ЧТПЗ</w:t>
      </w:r>
      <w:r>
        <w:rPr>
          <w:rFonts w:ascii="Verdana" w:hAnsi="Verdana" w:cs="Verdana"/>
          <w:sz w:val="20"/>
          <w:szCs w:val="20"/>
        </w:rPr>
        <w:t>»</w:t>
      </w:r>
      <w:r w:rsidRPr="004547B4">
        <w:rPr>
          <w:rFonts w:ascii="Verdana" w:hAnsi="Verdana" w:cs="Verdana"/>
          <w:sz w:val="20"/>
          <w:szCs w:val="20"/>
        </w:rPr>
        <w:t xml:space="preserve"> Виталий Садыков.  По его словам, в  июле белые металлурги приступят к поставке 30 тыс. тонн труб большого диаметра для «Силы Сибири».</w:t>
      </w:r>
    </w:p>
    <w:p w:rsidR="00AA565C" w:rsidRPr="004547B4" w:rsidRDefault="00AA565C" w:rsidP="00926CCE">
      <w:pPr>
        <w:spacing w:after="0"/>
        <w:jc w:val="both"/>
        <w:rPr>
          <w:rFonts w:ascii="Verdana" w:hAnsi="Verdana" w:cs="Verdana"/>
          <w:sz w:val="20"/>
          <w:szCs w:val="20"/>
        </w:rPr>
      </w:pPr>
    </w:p>
    <w:p w:rsidR="00AA565C" w:rsidRDefault="00AA565C" w:rsidP="00926CCE">
      <w:pPr>
        <w:spacing w:after="0"/>
        <w:jc w:val="both"/>
        <w:rPr>
          <w:rFonts w:ascii="Verdana" w:hAnsi="Verdana" w:cs="Verdana"/>
          <w:sz w:val="20"/>
          <w:szCs w:val="20"/>
        </w:rPr>
      </w:pPr>
      <w:r w:rsidRPr="004547B4">
        <w:rPr>
          <w:rFonts w:ascii="Verdana" w:hAnsi="Verdana" w:cs="Verdana"/>
          <w:sz w:val="20"/>
          <w:szCs w:val="20"/>
        </w:rPr>
        <w:t>«Подобные встречи позволяют выстроить продуктивный диалог между производителями и потребителями стальной продукции, тем самым способствуют исключению возможных рисков на всех этапах производственной цепочки «металл-труба-газопровод», - отметил В.Садыков.</w:t>
      </w:r>
    </w:p>
    <w:p w:rsidR="00AA565C" w:rsidRDefault="00AA565C" w:rsidP="00926CCE">
      <w:pPr>
        <w:spacing w:after="0"/>
        <w:jc w:val="both"/>
        <w:rPr>
          <w:rFonts w:ascii="Verdana" w:hAnsi="Verdana" w:cs="Verdana"/>
          <w:sz w:val="20"/>
          <w:szCs w:val="20"/>
        </w:rPr>
      </w:pPr>
    </w:p>
    <w:p w:rsidR="00AA565C" w:rsidRPr="004547B4" w:rsidRDefault="00AA565C" w:rsidP="00926CCE">
      <w:pPr>
        <w:spacing w:after="0"/>
        <w:jc w:val="both"/>
        <w:rPr>
          <w:rFonts w:ascii="Verdana" w:hAnsi="Verdana" w:cs="Verdana"/>
          <w:sz w:val="20"/>
          <w:szCs w:val="20"/>
        </w:rPr>
      </w:pPr>
      <w:r w:rsidRPr="005B0B46">
        <w:rPr>
          <w:rFonts w:ascii="Verdana" w:hAnsi="Verdana" w:cs="Verdana"/>
          <w:sz w:val="20"/>
          <w:szCs w:val="20"/>
        </w:rPr>
        <w:t>«В рамках многолетних партнерских отношений, которые связывают ТМК и ММК, ведется планомерная работа по освоению новых видов продукции, расширению сортаментного ряда, совершенствованию ее качества. Только совместными усилиями можно достичь наилучшего результата при выполнении таких важных задач, как строительство стратегических трубопроводов», - подчеркнул заместитель генерального директора ТМК по снабжению Сергей Марченко.</w:t>
      </w:r>
    </w:p>
    <w:p w:rsidR="00AA565C" w:rsidRPr="004547B4" w:rsidRDefault="00AA565C" w:rsidP="00926CCE">
      <w:pPr>
        <w:spacing w:after="0"/>
        <w:jc w:val="both"/>
        <w:rPr>
          <w:rFonts w:ascii="Verdana" w:hAnsi="Verdana" w:cs="Verdana"/>
          <w:sz w:val="20"/>
          <w:szCs w:val="20"/>
        </w:rPr>
      </w:pPr>
    </w:p>
    <w:p w:rsidR="00AA565C" w:rsidRPr="004547B4" w:rsidRDefault="00AA565C" w:rsidP="00926CCE">
      <w:pPr>
        <w:spacing w:after="0"/>
        <w:jc w:val="both"/>
        <w:rPr>
          <w:rFonts w:ascii="Verdana" w:hAnsi="Verdana" w:cs="Verdana"/>
          <w:sz w:val="20"/>
          <w:szCs w:val="20"/>
        </w:rPr>
      </w:pPr>
      <w:r w:rsidRPr="004547B4">
        <w:rPr>
          <w:rFonts w:ascii="Verdana" w:hAnsi="Verdana" w:cs="Verdana"/>
          <w:sz w:val="20"/>
          <w:szCs w:val="20"/>
        </w:rPr>
        <w:t>В рамках совещания стороны также затронули вопросы технических требований к трубной продукции со стороны «Газпрома» и варианты возможного совершенствования технологии производства.</w:t>
      </w:r>
    </w:p>
    <w:p w:rsidR="00AA565C" w:rsidRPr="004547B4" w:rsidRDefault="00AA565C" w:rsidP="00926CCE">
      <w:pPr>
        <w:spacing w:after="0"/>
        <w:jc w:val="both"/>
        <w:rPr>
          <w:rFonts w:ascii="Verdana" w:hAnsi="Verdana" w:cs="Verdana"/>
          <w:sz w:val="20"/>
          <w:szCs w:val="20"/>
        </w:rPr>
      </w:pPr>
    </w:p>
    <w:p w:rsidR="00AA565C" w:rsidRPr="004547B4" w:rsidRDefault="00AA565C" w:rsidP="00926CCE">
      <w:pPr>
        <w:spacing w:after="0"/>
        <w:jc w:val="both"/>
        <w:rPr>
          <w:rFonts w:ascii="Verdana" w:hAnsi="Verdana" w:cs="Verdana"/>
          <w:sz w:val="20"/>
          <w:szCs w:val="20"/>
        </w:rPr>
      </w:pPr>
      <w:r w:rsidRPr="004547B4">
        <w:rPr>
          <w:rFonts w:ascii="Verdana" w:hAnsi="Verdana" w:cs="Verdana"/>
          <w:sz w:val="20"/>
          <w:szCs w:val="20"/>
        </w:rPr>
        <w:t>Участники договорились о подготовке к подписанию трехсторонних соглашений между ММК, заказчиком и заводами-производителями трубной продукции.</w:t>
      </w:r>
    </w:p>
    <w:p w:rsidR="00AA565C" w:rsidRPr="004547B4" w:rsidRDefault="00AA565C" w:rsidP="004D6BEA">
      <w:pPr>
        <w:spacing w:after="0"/>
        <w:ind w:firstLine="851"/>
        <w:jc w:val="both"/>
        <w:rPr>
          <w:rFonts w:ascii="Verdana" w:hAnsi="Verdana" w:cs="Verdana"/>
          <w:sz w:val="20"/>
          <w:szCs w:val="20"/>
        </w:rPr>
      </w:pPr>
    </w:p>
    <w:p w:rsidR="00AA565C" w:rsidRPr="004547B4" w:rsidRDefault="00AA565C" w:rsidP="004547B4">
      <w:pPr>
        <w:spacing w:after="0"/>
        <w:jc w:val="both"/>
        <w:rPr>
          <w:rFonts w:ascii="Verdana" w:hAnsi="Verdana" w:cs="Verdana"/>
          <w:i/>
          <w:iCs/>
          <w:sz w:val="20"/>
          <w:szCs w:val="20"/>
          <w:u w:val="single"/>
        </w:rPr>
      </w:pPr>
      <w:r w:rsidRPr="004547B4">
        <w:rPr>
          <w:rFonts w:ascii="Verdana" w:hAnsi="Verdana" w:cs="Verdana"/>
          <w:i/>
          <w:iCs/>
          <w:sz w:val="20"/>
          <w:szCs w:val="20"/>
          <w:u w:val="single"/>
        </w:rPr>
        <w:t>Справка:</w:t>
      </w:r>
    </w:p>
    <w:p w:rsidR="00AA565C" w:rsidRPr="004547B4" w:rsidRDefault="00AA565C" w:rsidP="004D6BEA">
      <w:pPr>
        <w:spacing w:after="0"/>
        <w:ind w:firstLine="851"/>
        <w:jc w:val="both"/>
        <w:rPr>
          <w:rFonts w:ascii="Verdana" w:hAnsi="Verdana" w:cs="Verdana"/>
          <w:i/>
          <w:iCs/>
          <w:sz w:val="20"/>
          <w:szCs w:val="20"/>
        </w:rPr>
      </w:pPr>
    </w:p>
    <w:p w:rsidR="00AA565C" w:rsidRDefault="00AA565C" w:rsidP="004D6BEA">
      <w:pPr>
        <w:spacing w:after="0"/>
        <w:ind w:firstLine="851"/>
        <w:jc w:val="both"/>
        <w:rPr>
          <w:rFonts w:ascii="Verdana" w:hAnsi="Verdana" w:cs="Verdana"/>
          <w:i/>
          <w:iCs/>
          <w:sz w:val="20"/>
          <w:szCs w:val="20"/>
          <w:lang w:eastAsia="fr-FR"/>
        </w:rPr>
      </w:pPr>
      <w:r w:rsidRPr="004547B4">
        <w:rPr>
          <w:rFonts w:ascii="Verdana" w:hAnsi="Verdana" w:cs="Verdana"/>
          <w:b/>
          <w:bCs/>
          <w:i/>
          <w:iCs/>
          <w:sz w:val="20"/>
          <w:szCs w:val="20"/>
          <w:lang w:eastAsia="fr-FR"/>
        </w:rPr>
        <w:t>ОАО «Магнитогорский металлургический комбинат»</w:t>
      </w:r>
      <w:r w:rsidRPr="004547B4">
        <w:rPr>
          <w:rFonts w:ascii="Verdana" w:hAnsi="Verdana" w:cs="Verdana"/>
          <w:i/>
          <w:iCs/>
          <w:sz w:val="20"/>
          <w:szCs w:val="20"/>
          <w:lang w:eastAsia="fr-FR"/>
        </w:rPr>
        <w:t xml:space="preserve"> входит в число крупнейших мировых производителей стали и занимает лидирующие позиции среди предприятий черной металлургии России. Активы Группы ММК  представляют собой крупный металлургический комплекс с полным производственным циклом, начиная с подготовки железорудного сырья и заканчивая глубокой переработкой черных металлов. В 2013 году в ОАО «ММК» произведено  11,9 млн тонн стали и 10,7 млн тонн товарной металлопродукции.</w:t>
      </w:r>
      <w:r w:rsidRPr="004547B4">
        <w:rPr>
          <w:rFonts w:ascii="Verdana" w:hAnsi="Verdana" w:cs="Verdana"/>
          <w:color w:val="000000"/>
          <w:kern w:val="24"/>
          <w:sz w:val="20"/>
          <w:szCs w:val="20"/>
        </w:rPr>
        <w:t xml:space="preserve"> </w:t>
      </w:r>
    </w:p>
    <w:p w:rsidR="00AA565C" w:rsidRPr="004547B4" w:rsidRDefault="00AA565C" w:rsidP="004D6BEA">
      <w:pPr>
        <w:spacing w:after="0"/>
        <w:ind w:firstLine="851"/>
        <w:jc w:val="both"/>
        <w:rPr>
          <w:rFonts w:ascii="Verdana" w:hAnsi="Verdana" w:cs="Verdana"/>
          <w:i/>
          <w:iCs/>
          <w:sz w:val="20"/>
          <w:szCs w:val="20"/>
          <w:lang w:eastAsia="fr-FR"/>
        </w:rPr>
      </w:pPr>
    </w:p>
    <w:p w:rsidR="00AA565C" w:rsidRDefault="00AA565C" w:rsidP="005B0B46">
      <w:pPr>
        <w:spacing w:after="0"/>
        <w:ind w:firstLine="851"/>
        <w:jc w:val="both"/>
        <w:rPr>
          <w:rFonts w:ascii="Verdana" w:hAnsi="Verdana" w:cs="Verdana"/>
          <w:i/>
          <w:iCs/>
          <w:sz w:val="20"/>
          <w:szCs w:val="20"/>
          <w:lang w:eastAsia="fr-FR"/>
        </w:rPr>
      </w:pPr>
      <w:r w:rsidRPr="004547B4">
        <w:rPr>
          <w:rFonts w:ascii="Verdana" w:hAnsi="Verdana" w:cs="Verdana"/>
          <w:b/>
          <w:bCs/>
          <w:i/>
          <w:iCs/>
          <w:sz w:val="20"/>
          <w:szCs w:val="20"/>
          <w:lang w:eastAsia="fr-FR"/>
        </w:rPr>
        <w:t>ОАО «Трубная металлургическая компания»</w:t>
      </w:r>
      <w:r w:rsidRPr="004547B4">
        <w:rPr>
          <w:rFonts w:ascii="Verdana" w:hAnsi="Verdana" w:cs="Verdana"/>
          <w:i/>
          <w:iCs/>
          <w:sz w:val="20"/>
          <w:szCs w:val="20"/>
          <w:lang w:eastAsia="fr-FR"/>
        </w:rPr>
        <w:t xml:space="preserve"> является одним из ведущих глобальных поставщиков трубной продукции для нефтегазового сектора. ТМК объединяет 28 предприятий, расположенных в России, США, Румынии и Казахстане и два научно-исследовательских центра в России и США.</w:t>
      </w:r>
    </w:p>
    <w:p w:rsidR="00AA565C" w:rsidRDefault="00AA565C" w:rsidP="005B0B46">
      <w:pPr>
        <w:spacing w:after="0"/>
        <w:ind w:firstLine="851"/>
        <w:jc w:val="both"/>
        <w:rPr>
          <w:rFonts w:ascii="Verdana" w:hAnsi="Verdana" w:cs="Verdana"/>
          <w:i/>
          <w:iCs/>
          <w:sz w:val="20"/>
          <w:szCs w:val="20"/>
          <w:lang w:eastAsia="fr-FR"/>
        </w:rPr>
      </w:pPr>
    </w:p>
    <w:p w:rsidR="00AA565C" w:rsidRDefault="00AA565C" w:rsidP="005B0B46">
      <w:pPr>
        <w:spacing w:after="0"/>
        <w:ind w:firstLine="851"/>
        <w:jc w:val="both"/>
        <w:rPr>
          <w:rFonts w:ascii="Verdana" w:hAnsi="Verdana" w:cs="Verdana"/>
          <w:i/>
          <w:iCs/>
          <w:sz w:val="20"/>
          <w:szCs w:val="20"/>
          <w:lang w:eastAsia="fr-FR"/>
        </w:rPr>
      </w:pPr>
      <w:r w:rsidRPr="004547B4">
        <w:rPr>
          <w:rFonts w:ascii="Verdana" w:hAnsi="Verdana" w:cs="Verdana"/>
          <w:b/>
          <w:bCs/>
          <w:i/>
          <w:iCs/>
          <w:sz w:val="20"/>
          <w:szCs w:val="20"/>
          <w:lang w:eastAsia="fr-FR"/>
        </w:rPr>
        <w:t xml:space="preserve">ОАО «Челябинский трубопрокатный завод» </w:t>
      </w:r>
      <w:r w:rsidRPr="004547B4">
        <w:rPr>
          <w:rFonts w:ascii="Verdana" w:hAnsi="Verdana" w:cs="Verdana"/>
          <w:i/>
          <w:iCs/>
          <w:sz w:val="20"/>
          <w:szCs w:val="20"/>
          <w:lang w:eastAsia="fr-FR"/>
        </w:rPr>
        <w:t>– промышленная группа металлургического комплекса России, одн</w:t>
      </w:r>
      <w:r>
        <w:rPr>
          <w:rFonts w:ascii="Verdana" w:hAnsi="Verdana" w:cs="Verdana"/>
          <w:i/>
          <w:iCs/>
          <w:sz w:val="20"/>
          <w:szCs w:val="20"/>
          <w:lang w:eastAsia="fr-FR"/>
        </w:rPr>
        <w:t>а</w:t>
      </w:r>
      <w:r w:rsidRPr="004547B4">
        <w:rPr>
          <w:rFonts w:ascii="Verdana" w:hAnsi="Verdana" w:cs="Verdana"/>
          <w:i/>
          <w:iCs/>
          <w:sz w:val="20"/>
          <w:szCs w:val="20"/>
          <w:lang w:eastAsia="fr-FR"/>
        </w:rPr>
        <w:t xml:space="preserve"> из крупнейших отечественных компаний-производителей трубной продукции с общей долей рынка около 20%. Выручка компании превышает $2 млрд, на заводах компании ЧТПЗ работает около 32 тыс. человек. Входит в десятку крупнейших трубных компаний мира.</w:t>
      </w:r>
    </w:p>
    <w:p w:rsidR="00AA565C" w:rsidRDefault="00AA565C" w:rsidP="005B0B46">
      <w:pPr>
        <w:spacing w:after="0"/>
        <w:ind w:firstLine="851"/>
        <w:jc w:val="both"/>
        <w:rPr>
          <w:rFonts w:ascii="Verdana" w:hAnsi="Verdana" w:cs="Verdana"/>
          <w:i/>
          <w:iCs/>
          <w:sz w:val="20"/>
          <w:szCs w:val="20"/>
          <w:lang w:eastAsia="fr-FR"/>
        </w:rPr>
      </w:pPr>
    </w:p>
    <w:p w:rsidR="00AA565C" w:rsidRDefault="00AA565C" w:rsidP="005B0B46">
      <w:pPr>
        <w:spacing w:after="0"/>
        <w:ind w:firstLine="851"/>
        <w:jc w:val="both"/>
        <w:rPr>
          <w:rFonts w:ascii="Verdana" w:hAnsi="Verdana" w:cs="Verdana"/>
          <w:i/>
          <w:iCs/>
          <w:sz w:val="20"/>
          <w:szCs w:val="20"/>
          <w:lang w:eastAsia="fr-FR"/>
        </w:rPr>
      </w:pPr>
      <w:r w:rsidRPr="004547B4">
        <w:rPr>
          <w:rFonts w:ascii="Verdana" w:hAnsi="Verdana" w:cs="Verdana"/>
          <w:b/>
          <w:bCs/>
          <w:i/>
          <w:iCs/>
          <w:sz w:val="20"/>
          <w:szCs w:val="20"/>
          <w:lang w:eastAsia="fr-FR"/>
        </w:rPr>
        <w:t xml:space="preserve">ООО «Газпром комплектация» </w:t>
      </w:r>
      <w:r>
        <w:rPr>
          <w:rFonts w:ascii="Verdana" w:hAnsi="Verdana" w:cs="Verdana"/>
          <w:i/>
          <w:iCs/>
          <w:sz w:val="20"/>
          <w:szCs w:val="20"/>
          <w:lang w:eastAsia="fr-FR"/>
        </w:rPr>
        <w:t>централизованный поставщик</w:t>
      </w:r>
      <w:r w:rsidRPr="004547B4">
        <w:rPr>
          <w:rFonts w:ascii="Verdana" w:hAnsi="Verdana" w:cs="Verdana"/>
          <w:i/>
          <w:iCs/>
          <w:sz w:val="20"/>
          <w:szCs w:val="20"/>
          <w:lang w:eastAsia="fr-FR"/>
        </w:rPr>
        <w:t xml:space="preserve"> дочерних обществ и организаций ОАО «Газпром», основная задача которого — организация своевременных поставок материально-технических ресурсов для нужд «Газпром</w:t>
      </w:r>
      <w:r>
        <w:rPr>
          <w:rFonts w:ascii="Verdana" w:hAnsi="Verdana" w:cs="Verdana"/>
          <w:i/>
          <w:iCs/>
          <w:sz w:val="20"/>
          <w:szCs w:val="20"/>
          <w:lang w:eastAsia="fr-FR"/>
        </w:rPr>
        <w:t>а</w:t>
      </w:r>
      <w:r w:rsidRPr="004547B4">
        <w:rPr>
          <w:rFonts w:ascii="Verdana" w:hAnsi="Verdana" w:cs="Verdana"/>
          <w:i/>
          <w:iCs/>
          <w:sz w:val="20"/>
          <w:szCs w:val="20"/>
          <w:lang w:eastAsia="fr-FR"/>
        </w:rPr>
        <w:t>» и его дочерних компаний в необходимом объеме, требуемого качества и на экономически выгодных условиях.</w:t>
      </w:r>
    </w:p>
    <w:p w:rsidR="00AA565C" w:rsidRDefault="00AA565C" w:rsidP="005B0B46">
      <w:pPr>
        <w:spacing w:after="0"/>
        <w:ind w:firstLine="851"/>
        <w:jc w:val="both"/>
        <w:rPr>
          <w:rFonts w:ascii="Verdana" w:hAnsi="Verdana" w:cs="Verdana"/>
          <w:i/>
          <w:iCs/>
          <w:sz w:val="20"/>
          <w:szCs w:val="20"/>
          <w:lang w:eastAsia="fr-FR"/>
        </w:rPr>
      </w:pPr>
    </w:p>
    <w:p w:rsidR="00AA565C" w:rsidRPr="004547B4" w:rsidRDefault="00AA565C" w:rsidP="005B0B46">
      <w:pPr>
        <w:spacing w:after="0"/>
        <w:ind w:firstLine="851"/>
        <w:jc w:val="both"/>
        <w:rPr>
          <w:rFonts w:ascii="Verdana" w:hAnsi="Verdana" w:cs="Verdana"/>
          <w:i/>
          <w:iCs/>
          <w:sz w:val="20"/>
          <w:szCs w:val="20"/>
          <w:lang w:eastAsia="fr-FR"/>
        </w:rPr>
      </w:pPr>
      <w:r w:rsidRPr="004547B4">
        <w:rPr>
          <w:rFonts w:ascii="Verdana" w:hAnsi="Verdana" w:cs="Verdana"/>
          <w:b/>
          <w:bCs/>
          <w:i/>
          <w:iCs/>
          <w:sz w:val="20"/>
          <w:szCs w:val="20"/>
          <w:lang w:eastAsia="fr-FR"/>
        </w:rPr>
        <w:t xml:space="preserve">Ассоциация производителей труб </w:t>
      </w:r>
      <w:r w:rsidRPr="004547B4">
        <w:rPr>
          <w:rFonts w:ascii="Verdana" w:hAnsi="Verdana" w:cs="Verdana"/>
          <w:i/>
          <w:iCs/>
          <w:sz w:val="20"/>
          <w:szCs w:val="20"/>
          <w:lang w:eastAsia="fr-FR"/>
        </w:rPr>
        <w:t>зарегистрирована 26 февраля 2004 года. Учредителями ассоциации являются ООО «Газкомплектимпэкс», ОАО «Трубная металлургическая компания», ЗАО «Объединенная металлургическая компания», ЗАО «Группа ЧТПЗ», ОАО «Первоуральский новотрубный завод», ОАО «Газтагед», ООО «ВНИИГАЗ», ОАО «ВНИИСТ», ФГУП «ЦНИИЧермет», ООО «НИИгазэкономика».</w:t>
      </w:r>
    </w:p>
    <w:p w:rsidR="00AA565C" w:rsidRDefault="00AA565C" w:rsidP="004D6BEA">
      <w:pPr>
        <w:spacing w:after="0"/>
        <w:ind w:firstLine="851"/>
        <w:jc w:val="both"/>
        <w:rPr>
          <w:rFonts w:ascii="Verdana" w:hAnsi="Verdana" w:cs="Verdana"/>
          <w:i/>
          <w:iCs/>
          <w:lang w:eastAsia="fr-FR"/>
        </w:rPr>
      </w:pPr>
    </w:p>
    <w:p w:rsidR="00AA565C" w:rsidRPr="004D6BEA" w:rsidRDefault="00AA565C" w:rsidP="004D6BEA">
      <w:pPr>
        <w:spacing w:after="0"/>
        <w:ind w:firstLine="851"/>
        <w:jc w:val="both"/>
        <w:rPr>
          <w:rFonts w:ascii="Verdana" w:hAnsi="Verdana" w:cs="Verdana"/>
          <w:i/>
          <w:iCs/>
          <w:lang w:eastAsia="fr-FR"/>
        </w:rPr>
      </w:pPr>
    </w:p>
    <w:p w:rsidR="00AA565C" w:rsidRDefault="00AA565C" w:rsidP="00AD652F">
      <w:pPr>
        <w:jc w:val="both"/>
      </w:pPr>
    </w:p>
    <w:p w:rsidR="00AA565C" w:rsidRDefault="00AA565C" w:rsidP="00AD652F">
      <w:pPr>
        <w:jc w:val="both"/>
      </w:pPr>
    </w:p>
    <w:p w:rsidR="00AA565C" w:rsidRDefault="00AA565C" w:rsidP="00AD652F">
      <w:pPr>
        <w:jc w:val="both"/>
      </w:pPr>
    </w:p>
    <w:p w:rsidR="00AA565C" w:rsidRDefault="00AA565C" w:rsidP="00AD652F">
      <w:pPr>
        <w:jc w:val="both"/>
      </w:pPr>
    </w:p>
    <w:p w:rsidR="00AA565C" w:rsidRDefault="00AA565C" w:rsidP="00A43221">
      <w:pPr>
        <w:jc w:val="both"/>
      </w:pPr>
    </w:p>
    <w:p w:rsidR="00AA565C" w:rsidRDefault="00AA565C" w:rsidP="00A43221">
      <w:pPr>
        <w:jc w:val="both"/>
      </w:pPr>
    </w:p>
    <w:p w:rsidR="00AA565C" w:rsidRDefault="00AA565C" w:rsidP="00A43221">
      <w:pPr>
        <w:jc w:val="both"/>
      </w:pPr>
    </w:p>
    <w:p w:rsidR="00AA565C" w:rsidRPr="007B0726" w:rsidRDefault="00AA565C" w:rsidP="001044D2">
      <w:pPr>
        <w:jc w:val="both"/>
      </w:pPr>
    </w:p>
    <w:sectPr w:rsidR="00AA565C" w:rsidRPr="007B0726" w:rsidSect="00395A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0726"/>
    <w:rsid w:val="000D561C"/>
    <w:rsid w:val="001044D2"/>
    <w:rsid w:val="0018085F"/>
    <w:rsid w:val="001B69D8"/>
    <w:rsid w:val="001C0AE6"/>
    <w:rsid w:val="001E520A"/>
    <w:rsid w:val="002A6BAB"/>
    <w:rsid w:val="00383C5C"/>
    <w:rsid w:val="00395A27"/>
    <w:rsid w:val="003A4AF3"/>
    <w:rsid w:val="003F0AFF"/>
    <w:rsid w:val="003F6AB8"/>
    <w:rsid w:val="0040034F"/>
    <w:rsid w:val="00401FF0"/>
    <w:rsid w:val="004547B4"/>
    <w:rsid w:val="00482F92"/>
    <w:rsid w:val="00487D7E"/>
    <w:rsid w:val="004D6BEA"/>
    <w:rsid w:val="00572A01"/>
    <w:rsid w:val="005B0B46"/>
    <w:rsid w:val="005C46CE"/>
    <w:rsid w:val="005D6A17"/>
    <w:rsid w:val="00656E8D"/>
    <w:rsid w:val="00692697"/>
    <w:rsid w:val="006E6407"/>
    <w:rsid w:val="007B0726"/>
    <w:rsid w:val="007C4931"/>
    <w:rsid w:val="00816E1B"/>
    <w:rsid w:val="00870FA8"/>
    <w:rsid w:val="00890359"/>
    <w:rsid w:val="00896B59"/>
    <w:rsid w:val="008C23F4"/>
    <w:rsid w:val="008E5E5F"/>
    <w:rsid w:val="00907126"/>
    <w:rsid w:val="00910FB0"/>
    <w:rsid w:val="00926CCE"/>
    <w:rsid w:val="0094323F"/>
    <w:rsid w:val="009476C5"/>
    <w:rsid w:val="009A1159"/>
    <w:rsid w:val="009E61EF"/>
    <w:rsid w:val="009E7783"/>
    <w:rsid w:val="009F6239"/>
    <w:rsid w:val="009F650C"/>
    <w:rsid w:val="00A05818"/>
    <w:rsid w:val="00A2315E"/>
    <w:rsid w:val="00A43221"/>
    <w:rsid w:val="00A45A21"/>
    <w:rsid w:val="00AA565C"/>
    <w:rsid w:val="00AD652F"/>
    <w:rsid w:val="00AF0E55"/>
    <w:rsid w:val="00B97F85"/>
    <w:rsid w:val="00C26757"/>
    <w:rsid w:val="00C71109"/>
    <w:rsid w:val="00C970FF"/>
    <w:rsid w:val="00CC70AF"/>
    <w:rsid w:val="00D06DC1"/>
    <w:rsid w:val="00D71D9D"/>
    <w:rsid w:val="00D75B4D"/>
    <w:rsid w:val="00DA5F91"/>
    <w:rsid w:val="00DA6979"/>
    <w:rsid w:val="00DE32B9"/>
    <w:rsid w:val="00E02D02"/>
    <w:rsid w:val="00E36DB3"/>
    <w:rsid w:val="00E515F8"/>
    <w:rsid w:val="00E67B7E"/>
    <w:rsid w:val="00ED2F6D"/>
    <w:rsid w:val="00F2125D"/>
    <w:rsid w:val="00F6774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A2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43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32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3917748">
      <w:marLeft w:val="0"/>
      <w:marRight w:val="0"/>
      <w:marTop w:val="0"/>
      <w:marBottom w:val="0"/>
      <w:divBdr>
        <w:top w:val="none" w:sz="0" w:space="0" w:color="auto"/>
        <w:left w:val="none" w:sz="0" w:space="0" w:color="auto"/>
        <w:bottom w:val="none" w:sz="0" w:space="0" w:color="auto"/>
        <w:right w:val="none" w:sz="0" w:space="0" w:color="auto"/>
      </w:divBdr>
    </w:div>
    <w:div w:id="1013917749">
      <w:marLeft w:val="0"/>
      <w:marRight w:val="0"/>
      <w:marTop w:val="0"/>
      <w:marBottom w:val="0"/>
      <w:divBdr>
        <w:top w:val="none" w:sz="0" w:space="0" w:color="auto"/>
        <w:left w:val="none" w:sz="0" w:space="0" w:color="auto"/>
        <w:bottom w:val="none" w:sz="0" w:space="0" w:color="auto"/>
        <w:right w:val="none" w:sz="0" w:space="0" w:color="auto"/>
      </w:divBdr>
    </w:div>
    <w:div w:id="10139177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808</Words>
  <Characters>4608</Characters>
  <Application>Microsoft Office Outlook</Application>
  <DocSecurity>0</DocSecurity>
  <Lines>0</Lines>
  <Paragraphs>0</Paragraphs>
  <ScaleCrop>false</ScaleCrop>
  <Company>Megasoft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Naumova, Ekaterina</dc:creator>
  <cp:keywords/>
  <dc:description/>
  <cp:lastModifiedBy>admin</cp:lastModifiedBy>
  <cp:revision>2</cp:revision>
  <cp:lastPrinted>2014-06-25T08:17:00Z</cp:lastPrinted>
  <dcterms:created xsi:type="dcterms:W3CDTF">2014-06-25T13:08:00Z</dcterms:created>
  <dcterms:modified xsi:type="dcterms:W3CDTF">2014-06-25T13:08:00Z</dcterms:modified>
</cp:coreProperties>
</file>