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1C" w:rsidRPr="0047651C" w:rsidRDefault="0047651C" w:rsidP="0047651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7651C">
        <w:rPr>
          <w:rFonts w:ascii="Times New Roman" w:hAnsi="Times New Roman"/>
          <w:b/>
          <w:sz w:val="24"/>
          <w:szCs w:val="24"/>
        </w:rPr>
        <w:t>Клиенты «Балтийского лизинга» могут приобретать сельхозтехнику «</w:t>
      </w:r>
      <w:proofErr w:type="spellStart"/>
      <w:r w:rsidRPr="0047651C">
        <w:rPr>
          <w:rFonts w:ascii="Times New Roman" w:hAnsi="Times New Roman"/>
          <w:b/>
          <w:sz w:val="24"/>
          <w:szCs w:val="24"/>
        </w:rPr>
        <w:t>Кировец</w:t>
      </w:r>
      <w:proofErr w:type="spellEnd"/>
      <w:r w:rsidRPr="0047651C">
        <w:rPr>
          <w:rFonts w:ascii="Times New Roman" w:hAnsi="Times New Roman"/>
          <w:b/>
          <w:sz w:val="24"/>
          <w:szCs w:val="24"/>
        </w:rPr>
        <w:t>» и «Полесье» без удорожания</w:t>
      </w:r>
    </w:p>
    <w:p w:rsidR="0047651C" w:rsidRPr="0047651C" w:rsidRDefault="008575AC" w:rsidP="0047651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47651C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490FF9" w:rsidRPr="0047651C">
        <w:rPr>
          <w:rFonts w:ascii="Times New Roman" w:hAnsi="Times New Roman"/>
          <w:b/>
          <w:sz w:val="24"/>
          <w:szCs w:val="24"/>
        </w:rPr>
        <w:t>1</w:t>
      </w:r>
      <w:r w:rsidR="0047651C" w:rsidRPr="0047651C">
        <w:rPr>
          <w:rFonts w:ascii="Times New Roman" w:hAnsi="Times New Roman"/>
          <w:b/>
          <w:sz w:val="24"/>
          <w:szCs w:val="24"/>
        </w:rPr>
        <w:t>7</w:t>
      </w:r>
      <w:r w:rsidRPr="0047651C">
        <w:rPr>
          <w:rFonts w:ascii="Times New Roman" w:hAnsi="Times New Roman"/>
          <w:b/>
          <w:sz w:val="24"/>
          <w:szCs w:val="24"/>
        </w:rPr>
        <w:t xml:space="preserve"> марта</w:t>
      </w:r>
      <w:r w:rsidR="002F7E01" w:rsidRPr="0047651C">
        <w:rPr>
          <w:rFonts w:ascii="Times New Roman" w:hAnsi="Times New Roman"/>
          <w:b/>
          <w:sz w:val="24"/>
          <w:szCs w:val="24"/>
        </w:rPr>
        <w:t>.</w:t>
      </w:r>
      <w:r w:rsidR="00490FF9" w:rsidRPr="0047651C">
        <w:rPr>
          <w:rFonts w:ascii="Times New Roman" w:hAnsi="Times New Roman"/>
          <w:sz w:val="24"/>
          <w:szCs w:val="24"/>
        </w:rPr>
        <w:t xml:space="preserve"> </w:t>
      </w:r>
      <w:r w:rsidR="0047651C" w:rsidRPr="0047651C">
        <w:rPr>
          <w:rFonts w:ascii="Times New Roman" w:hAnsi="Times New Roman"/>
          <w:sz w:val="24"/>
          <w:szCs w:val="24"/>
        </w:rPr>
        <w:t>«Балтийский лизинг» совместно с официальным дилером «Петербургского тракторного завода» и ЗАО СП «</w:t>
      </w:r>
      <w:proofErr w:type="spellStart"/>
      <w:r w:rsidR="0047651C" w:rsidRPr="0047651C">
        <w:rPr>
          <w:rFonts w:ascii="Times New Roman" w:hAnsi="Times New Roman"/>
          <w:sz w:val="24"/>
          <w:szCs w:val="24"/>
        </w:rPr>
        <w:t>Брянсксельмаш</w:t>
      </w:r>
      <w:proofErr w:type="spellEnd"/>
      <w:r w:rsidR="0047651C" w:rsidRPr="0047651C">
        <w:rPr>
          <w:rFonts w:ascii="Times New Roman" w:hAnsi="Times New Roman"/>
          <w:sz w:val="24"/>
          <w:szCs w:val="24"/>
        </w:rPr>
        <w:t>»</w:t>
      </w:r>
      <w:r w:rsidR="0047651C">
        <w:rPr>
          <w:rFonts w:ascii="Times New Roman" w:hAnsi="Times New Roman"/>
          <w:sz w:val="24"/>
          <w:szCs w:val="24"/>
        </w:rPr>
        <w:t xml:space="preserve"> - </w:t>
      </w:r>
      <w:r w:rsidR="0047651C" w:rsidRPr="0047651C">
        <w:rPr>
          <w:rFonts w:ascii="Times New Roman" w:hAnsi="Times New Roman"/>
          <w:sz w:val="24"/>
          <w:szCs w:val="24"/>
        </w:rPr>
        <w:t>компанией</w:t>
      </w:r>
      <w:r w:rsidR="0047651C">
        <w:rPr>
          <w:rFonts w:ascii="Times New Roman" w:hAnsi="Times New Roman"/>
          <w:sz w:val="24"/>
          <w:szCs w:val="24"/>
        </w:rPr>
        <w:t xml:space="preserve"> </w:t>
      </w:r>
      <w:r w:rsidR="0047651C" w:rsidRPr="0047651C">
        <w:rPr>
          <w:rFonts w:ascii="Times New Roman" w:hAnsi="Times New Roman"/>
          <w:sz w:val="24"/>
          <w:szCs w:val="24"/>
        </w:rPr>
        <w:t>«</w:t>
      </w:r>
      <w:proofErr w:type="spellStart"/>
      <w:r w:rsidR="0047651C" w:rsidRPr="0047651C">
        <w:rPr>
          <w:rFonts w:ascii="Times New Roman" w:hAnsi="Times New Roman"/>
          <w:sz w:val="24"/>
          <w:szCs w:val="24"/>
        </w:rPr>
        <w:t>СтарожиловоАгроСнаб</w:t>
      </w:r>
      <w:proofErr w:type="spellEnd"/>
      <w:r w:rsidR="0047651C" w:rsidRPr="0047651C">
        <w:rPr>
          <w:rFonts w:ascii="Times New Roman" w:hAnsi="Times New Roman"/>
          <w:sz w:val="24"/>
          <w:szCs w:val="24"/>
        </w:rPr>
        <w:t>»</w:t>
      </w:r>
      <w:r w:rsidR="0047651C">
        <w:rPr>
          <w:rFonts w:ascii="Times New Roman" w:hAnsi="Times New Roman"/>
          <w:sz w:val="24"/>
          <w:szCs w:val="24"/>
        </w:rPr>
        <w:t xml:space="preserve"> - </w:t>
      </w:r>
      <w:r w:rsidR="0047651C" w:rsidRPr="0047651C">
        <w:rPr>
          <w:rFonts w:ascii="Times New Roman" w:hAnsi="Times New Roman"/>
          <w:sz w:val="24"/>
          <w:szCs w:val="24"/>
        </w:rPr>
        <w:t>предлагает своим клиентам сельскохозяйственную технику на льготных условиях. Лизингополучателям доступна продукция «</w:t>
      </w:r>
      <w:proofErr w:type="spellStart"/>
      <w:r w:rsidR="0047651C" w:rsidRPr="0047651C">
        <w:rPr>
          <w:rFonts w:ascii="Times New Roman" w:hAnsi="Times New Roman"/>
          <w:sz w:val="24"/>
          <w:szCs w:val="24"/>
        </w:rPr>
        <w:t>Кировец</w:t>
      </w:r>
      <w:proofErr w:type="spellEnd"/>
      <w:r w:rsidR="0047651C" w:rsidRPr="0047651C">
        <w:rPr>
          <w:rFonts w:ascii="Times New Roman" w:hAnsi="Times New Roman"/>
          <w:sz w:val="24"/>
          <w:szCs w:val="24"/>
        </w:rPr>
        <w:t xml:space="preserve">» и «Полесье» </w:t>
      </w:r>
      <w:hyperlink r:id="rId8" w:history="1">
        <w:r w:rsidR="0047651C" w:rsidRPr="00125491">
          <w:rPr>
            <w:rStyle w:val="a9"/>
            <w:rFonts w:ascii="Times New Roman" w:hAnsi="Times New Roman"/>
            <w:sz w:val="24"/>
            <w:szCs w:val="24"/>
          </w:rPr>
          <w:t>с удорожанием от 0%*</w:t>
        </w:r>
      </w:hyperlink>
      <w:r w:rsidR="0047651C" w:rsidRPr="004765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651C" w:rsidRPr="0047651C">
        <w:rPr>
          <w:rFonts w:ascii="Times New Roman" w:hAnsi="Times New Roman"/>
          <w:sz w:val="24"/>
          <w:szCs w:val="24"/>
        </w:rPr>
        <w:t>Спецпредложение</w:t>
      </w:r>
      <w:proofErr w:type="spellEnd"/>
      <w:r w:rsidR="0047651C" w:rsidRPr="0047651C">
        <w:rPr>
          <w:rFonts w:ascii="Times New Roman" w:hAnsi="Times New Roman"/>
          <w:sz w:val="24"/>
          <w:szCs w:val="24"/>
        </w:rPr>
        <w:t xml:space="preserve"> реализуется на территории Рязанской и Тульской областей.</w:t>
      </w:r>
    </w:p>
    <w:p w:rsidR="0047651C" w:rsidRPr="0047651C" w:rsidRDefault="0047651C" w:rsidP="0047651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651C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47651C">
        <w:rPr>
          <w:rFonts w:ascii="Times New Roman" w:hAnsi="Times New Roman"/>
          <w:sz w:val="24"/>
          <w:szCs w:val="24"/>
        </w:rPr>
        <w:t>СтарожиловоАгроСнаб</w:t>
      </w:r>
      <w:proofErr w:type="spellEnd"/>
      <w:r w:rsidRPr="0047651C">
        <w:rPr>
          <w:rFonts w:ascii="Times New Roman" w:hAnsi="Times New Roman"/>
          <w:sz w:val="24"/>
          <w:szCs w:val="24"/>
          <w:shd w:val="clear" w:color="auto" w:fill="FFFFFF"/>
        </w:rPr>
        <w:t xml:space="preserve">» занимается снабжением агропромышленных предприятий техникой, оборудованием и комплектующими деталями. Компания также осуществляет полное сервисное и информационное сопровождение, техническое и технологическое консультирование клиентов. </w:t>
      </w:r>
      <w:r w:rsidRPr="0047651C">
        <w:rPr>
          <w:rFonts w:ascii="Times New Roman" w:hAnsi="Times New Roman"/>
          <w:sz w:val="24"/>
          <w:szCs w:val="24"/>
        </w:rPr>
        <w:t>«</w:t>
      </w:r>
      <w:proofErr w:type="spellStart"/>
      <w:r w:rsidRPr="0047651C">
        <w:rPr>
          <w:rFonts w:ascii="Times New Roman" w:hAnsi="Times New Roman"/>
          <w:sz w:val="24"/>
          <w:szCs w:val="24"/>
        </w:rPr>
        <w:t>Брянсксельмаш</w:t>
      </w:r>
      <w:proofErr w:type="spellEnd"/>
      <w:r w:rsidRPr="0047651C">
        <w:rPr>
          <w:rFonts w:ascii="Times New Roman" w:hAnsi="Times New Roman"/>
          <w:sz w:val="24"/>
          <w:szCs w:val="24"/>
        </w:rPr>
        <w:t xml:space="preserve">», в свою очередь, занимается производством </w:t>
      </w:r>
      <w:r w:rsidRPr="0047651C">
        <w:rPr>
          <w:rFonts w:ascii="Times New Roman" w:hAnsi="Times New Roman"/>
          <w:sz w:val="24"/>
          <w:szCs w:val="24"/>
          <w:shd w:val="clear" w:color="auto" w:fill="FFFFFF"/>
        </w:rPr>
        <w:t>и реализацией сельхозтехники и запасных частей к ней, а также гарантийным и сервисным обслуживанием.</w:t>
      </w:r>
    </w:p>
    <w:p w:rsidR="0047651C" w:rsidRPr="0047651C" w:rsidRDefault="0047651C" w:rsidP="0047651C">
      <w:pPr>
        <w:pStyle w:val="aa"/>
        <w:shd w:val="clear" w:color="auto" w:fill="FFFFFF"/>
        <w:spacing w:before="0" w:beforeAutospacing="0" w:after="240" w:afterAutospacing="0"/>
        <w:ind w:left="709"/>
        <w:jc w:val="both"/>
      </w:pPr>
      <w:r w:rsidRPr="0047651C">
        <w:t>Для получения финансирования от клиента требуется минимальный пакет документов: анкета и заявка на лизинг, устав предприятия с подтверждением полномочий руководителя, а также финансовая отчетность. Кроме того, необходим авансовый платеж в размере от 20%. Договор лизинга заключается на срок от 12 до 60 месяцев. Предварительное решение о заключении сделки принимается за один день.</w:t>
      </w:r>
    </w:p>
    <w:p w:rsidR="0047651C" w:rsidRPr="0047651C" w:rsidRDefault="0047651C" w:rsidP="0047651C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651C">
        <w:rPr>
          <w:rFonts w:ascii="Times New Roman" w:hAnsi="Times New Roman"/>
          <w:sz w:val="24"/>
          <w:szCs w:val="24"/>
          <w:shd w:val="clear" w:color="auto" w:fill="FFFFFF"/>
        </w:rPr>
        <w:t>Напомним, по итогам 2019 года доля сельскохозяйственной техники составляет 3,2% от общего объема нового бизнеса «Балтийского лизинга», на сегодня этот сегмент занимает четвертое по популярности место среди приобретаемого клиентами имущества. </w:t>
      </w:r>
    </w:p>
    <w:p w:rsidR="0047651C" w:rsidRPr="0047651C" w:rsidRDefault="0047651C" w:rsidP="0047651C">
      <w:pPr>
        <w:pStyle w:val="aa"/>
        <w:shd w:val="clear" w:color="auto" w:fill="FFFFFF"/>
        <w:spacing w:before="0" w:beforeAutospacing="0" w:after="240" w:afterAutospacing="0"/>
        <w:ind w:left="709"/>
        <w:jc w:val="both"/>
        <w:rPr>
          <w:b/>
        </w:rPr>
      </w:pPr>
      <w:r w:rsidRPr="0047651C">
        <w:rPr>
          <w:b/>
        </w:rPr>
        <w:t>Справка:</w:t>
      </w:r>
    </w:p>
    <w:p w:rsidR="0047651C" w:rsidRPr="0047651C" w:rsidRDefault="0047651C" w:rsidP="0047651C">
      <w:pPr>
        <w:shd w:val="clear" w:color="auto" w:fill="FFFFFF"/>
        <w:spacing w:after="240"/>
        <w:ind w:firstLine="0"/>
        <w:jc w:val="both"/>
        <w:rPr>
          <w:rFonts w:ascii="Times New Roman" w:hAnsi="Times New Roman"/>
        </w:rPr>
      </w:pPr>
      <w:r w:rsidRPr="0047651C">
        <w:rPr>
          <w:rFonts w:ascii="Times New Roman" w:hAnsi="Times New Roman"/>
        </w:rPr>
        <w:t>* Например, новый трактор «</w:t>
      </w:r>
      <w:proofErr w:type="spellStart"/>
      <w:r w:rsidRPr="0047651C">
        <w:rPr>
          <w:rFonts w:ascii="Times New Roman" w:hAnsi="Times New Roman"/>
        </w:rPr>
        <w:t>Кировец</w:t>
      </w:r>
      <w:proofErr w:type="spellEnd"/>
      <w:r w:rsidRPr="0047651C">
        <w:rPr>
          <w:rFonts w:ascii="Times New Roman" w:hAnsi="Times New Roman"/>
        </w:rPr>
        <w:t xml:space="preserve">» К-735М» с двигателем ТМЗ-8481 2020-го модельного года  стоимостью 8 318 700 рублей (согласно прайс-листу производителя, актуальному на 26.02.2020 года) доступен в лизинг с удорожанием 0%  при авансе 3 872 354,85 рублей и сроке лизинга 12 месяцев с ежемесячным </w:t>
      </w:r>
      <w:proofErr w:type="spellStart"/>
      <w:r w:rsidRPr="0047651C">
        <w:rPr>
          <w:rFonts w:ascii="Times New Roman" w:hAnsi="Times New Roman"/>
        </w:rPr>
        <w:t>аннуитетным</w:t>
      </w:r>
      <w:proofErr w:type="spellEnd"/>
      <w:r w:rsidRPr="0047651C">
        <w:rPr>
          <w:rFonts w:ascii="Times New Roman" w:hAnsi="Times New Roman"/>
        </w:rPr>
        <w:t xml:space="preserve"> платежом.</w:t>
      </w:r>
    </w:p>
    <w:p w:rsidR="0047651C" w:rsidRPr="0047651C" w:rsidRDefault="0047651C" w:rsidP="0047651C">
      <w:pPr>
        <w:spacing w:after="240"/>
        <w:ind w:firstLine="0"/>
        <w:jc w:val="both"/>
        <w:rPr>
          <w:rFonts w:ascii="Times New Roman" w:hAnsi="Times New Roman"/>
        </w:rPr>
      </w:pPr>
      <w:r w:rsidRPr="0047651C">
        <w:rPr>
          <w:rFonts w:ascii="Times New Roman" w:hAnsi="Times New Roman"/>
          <w:shd w:val="clear" w:color="auto" w:fill="FFFFFF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 Предложение не является офертой. ООО «Балтийский лизинг».</w:t>
      </w:r>
    </w:p>
    <w:p w:rsidR="00AE6084" w:rsidRPr="00900641" w:rsidRDefault="00BC47D2" w:rsidP="0047651C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</w:t>
      </w:r>
      <w:r w:rsidRPr="001E2995">
        <w:rPr>
          <w:rFonts w:ascii="Times New Roman" w:hAnsi="Times New Roman"/>
          <w:i/>
          <w:sz w:val="20"/>
          <w:szCs w:val="20"/>
        </w:rPr>
        <w:lastRenderedPageBreak/>
        <w:t>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0705C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0705CF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5129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starozhilovo-agro-snab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ovskaya.A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fenova.K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9080-2A12-4111-AEB7-37DC31D0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446</cp:revision>
  <dcterms:created xsi:type="dcterms:W3CDTF">2018-07-26T07:30:00Z</dcterms:created>
  <dcterms:modified xsi:type="dcterms:W3CDTF">2020-03-17T12:06:00Z</dcterms:modified>
</cp:coreProperties>
</file>