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9" w:rsidRDefault="003C4779" w:rsidP="00B7495D">
      <w:pPr>
        <w:jc w:val="center"/>
      </w:pPr>
      <w:r w:rsidRPr="00910BC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3C4779" w:rsidRDefault="003C4779" w:rsidP="00B7495D"/>
    <w:p w:rsidR="003C4779" w:rsidRPr="00B7495D" w:rsidRDefault="003C4779" w:rsidP="00B7495D">
      <w:pPr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ХИМИЧЕСКАЯ ЛАБОРАТОРИЯ ОАО «ИЖСТАЛЬ»  УСПЕШНО ПРОШЛА ГОСУДАРСТВЕННУЮ АККРЕДИТАЦИЮ</w:t>
      </w:r>
    </w:p>
    <w:p w:rsidR="003C4779" w:rsidRPr="00B7495D" w:rsidRDefault="003C4779" w:rsidP="00B7495D">
      <w:pPr>
        <w:spacing w:before="120"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17</w:t>
      </w:r>
      <w:r w:rsidRPr="00B7495D">
        <w:rPr>
          <w:b/>
          <w:bCs/>
          <w:sz w:val="24"/>
          <w:szCs w:val="24"/>
          <w:u w:val="single"/>
        </w:rPr>
        <w:t xml:space="preserve"> февраля 2015 г.</w:t>
      </w:r>
      <w:r w:rsidRPr="00B7495D">
        <w:rPr>
          <w:b/>
          <w:bCs/>
          <w:sz w:val="24"/>
          <w:szCs w:val="24"/>
        </w:rPr>
        <w:t xml:space="preserve"> – Химическая лаборатория управления охраны труда, промышленной безопасности и природоохранной деятельности ОАО «Ижсталь», входящего в Группу «Мечел», прошла испытания государственной комиссии и получила аккредитацию в качестве испытательной.</w:t>
      </w:r>
    </w:p>
    <w:p w:rsidR="003C4779" w:rsidRPr="00B7495D" w:rsidRDefault="003C4779" w:rsidP="00B7495D">
      <w:pPr>
        <w:autoSpaceDE w:val="0"/>
        <w:autoSpaceDN w:val="0"/>
        <w:adjustRightInd w:val="0"/>
        <w:spacing w:before="120" w:line="240" w:lineRule="auto"/>
        <w:jc w:val="both"/>
        <w:rPr>
          <w:sz w:val="24"/>
          <w:szCs w:val="24"/>
        </w:rPr>
      </w:pPr>
      <w:r w:rsidRPr="00B7495D">
        <w:rPr>
          <w:sz w:val="24"/>
          <w:szCs w:val="24"/>
        </w:rPr>
        <w:t xml:space="preserve">Решение об аккредитации принято Федеральной службой по аккредитации по результатам  выездной оценки соответствия предприятия установленным критериям. В ходе проверки было обследовано лабораторное оборудование, особое внимание было уделено </w:t>
      </w:r>
      <w:r w:rsidRPr="00B7495D">
        <w:rPr>
          <w:color w:val="000000"/>
          <w:sz w:val="24"/>
          <w:szCs w:val="24"/>
        </w:rPr>
        <w:t>достоверности проводимых измерений</w:t>
      </w:r>
      <w:r w:rsidRPr="00B7495D">
        <w:rPr>
          <w:sz w:val="24"/>
          <w:szCs w:val="24"/>
        </w:rPr>
        <w:t xml:space="preserve"> и состоянию лабораторных приборов, которые позволяют осуществлять экологический контроль</w:t>
      </w:r>
      <w:r w:rsidRPr="00B7495D">
        <w:rPr>
          <w:color w:val="000000"/>
          <w:sz w:val="24"/>
          <w:szCs w:val="24"/>
        </w:rPr>
        <w:t xml:space="preserve"> качества сточных и подземных вод, природных вод Ижевского водохранилища и реки Иж, промышленных выбросов, атмосферного воздуха. </w:t>
      </w:r>
    </w:p>
    <w:p w:rsidR="003C4779" w:rsidRPr="00B7495D" w:rsidRDefault="003C4779" w:rsidP="00B7495D">
      <w:pPr>
        <w:spacing w:before="120" w:line="240" w:lineRule="auto"/>
        <w:jc w:val="both"/>
        <w:rPr>
          <w:sz w:val="24"/>
          <w:szCs w:val="24"/>
        </w:rPr>
      </w:pPr>
      <w:r w:rsidRPr="00B7495D">
        <w:rPr>
          <w:sz w:val="24"/>
          <w:szCs w:val="24"/>
        </w:rPr>
        <w:t xml:space="preserve">Аккредитации подобных лабораторий на предприятиях проводится раз в пять лет. В это раз в связи с изменениями действующего законодательства в ходе проверки предъявлялись более жесткие требования к квалификации и компетенции персонала. </w:t>
      </w:r>
    </w:p>
    <w:p w:rsidR="003C4779" w:rsidRPr="00B7495D" w:rsidRDefault="003C4779" w:rsidP="00B7495D">
      <w:pPr>
        <w:autoSpaceDE w:val="0"/>
        <w:autoSpaceDN w:val="0"/>
        <w:adjustRightInd w:val="0"/>
        <w:spacing w:before="120" w:line="240" w:lineRule="auto"/>
        <w:jc w:val="both"/>
        <w:rPr>
          <w:sz w:val="24"/>
          <w:szCs w:val="24"/>
        </w:rPr>
      </w:pPr>
      <w:r w:rsidRPr="00B7495D">
        <w:rPr>
          <w:color w:val="000000"/>
          <w:sz w:val="24"/>
          <w:szCs w:val="24"/>
        </w:rPr>
        <w:t xml:space="preserve">Управляющий директор ОАО «Ижсталь» Анатолий Щетинин отметил: </w:t>
      </w:r>
      <w:r w:rsidRPr="00B7495D">
        <w:rPr>
          <w:sz w:val="24"/>
          <w:szCs w:val="24"/>
        </w:rPr>
        <w:t>«Мы уделяем большое внимание реализации природоохранных мероприятий, в том числе – организации работы лабораторий. Получение государственной аккредитации в условиях ужесточившихся требований подтверждает эффективность наших усилий по снижению влияния металлургического производства на окружающую среду».</w:t>
      </w:r>
    </w:p>
    <w:p w:rsidR="003C4779" w:rsidRPr="00B7495D" w:rsidRDefault="003C4779" w:rsidP="00B7495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3C4779" w:rsidRPr="00B7495D" w:rsidRDefault="003C4779" w:rsidP="00B7495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3C4779" w:rsidRPr="00B7495D" w:rsidRDefault="003C4779" w:rsidP="00B7495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3C4779" w:rsidRPr="00B7495D" w:rsidRDefault="003C4779" w:rsidP="00B7495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3C4779" w:rsidRPr="00B7495D" w:rsidRDefault="003C4779" w:rsidP="00B7495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3C4779" w:rsidRPr="00B7495D" w:rsidRDefault="003C4779" w:rsidP="00B7495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3C4779" w:rsidRPr="00B7495D" w:rsidRDefault="003C4779" w:rsidP="00B7495D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3C4779" w:rsidRPr="00B7495D" w:rsidRDefault="003C4779" w:rsidP="00B7495D">
      <w:pPr>
        <w:spacing w:line="240" w:lineRule="auto"/>
        <w:rPr>
          <w:color w:val="000000"/>
          <w:sz w:val="24"/>
          <w:szCs w:val="24"/>
        </w:rPr>
      </w:pPr>
    </w:p>
    <w:p w:rsidR="003C4779" w:rsidRPr="00B7495D" w:rsidRDefault="003C4779" w:rsidP="00B7495D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3C4779" w:rsidRPr="00B7495D" w:rsidRDefault="003C4779" w:rsidP="00B7495D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3C4779" w:rsidRPr="00B7495D" w:rsidRDefault="003C4779" w:rsidP="00B7495D">
      <w:pPr>
        <w:pStyle w:val="a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3C4779" w:rsidRPr="00B7495D" w:rsidRDefault="003C4779" w:rsidP="00B7495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3C4779" w:rsidRPr="00B7495D" w:rsidRDefault="003C4779" w:rsidP="00B7495D">
      <w:pPr>
        <w:spacing w:before="100" w:after="240"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3C4779" w:rsidRDefault="003C4779" w:rsidP="00B7495D"/>
    <w:p w:rsidR="003C4779" w:rsidRDefault="003C4779" w:rsidP="00B7495D"/>
    <w:sectPr w:rsidR="003C4779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95D"/>
    <w:rsid w:val="00060296"/>
    <w:rsid w:val="00090005"/>
    <w:rsid w:val="001B289B"/>
    <w:rsid w:val="003C4779"/>
    <w:rsid w:val="004B7D0E"/>
    <w:rsid w:val="0077010D"/>
    <w:rsid w:val="0087613C"/>
    <w:rsid w:val="00910BC1"/>
    <w:rsid w:val="009E3E22"/>
    <w:rsid w:val="009F2BDE"/>
    <w:rsid w:val="00A332DB"/>
    <w:rsid w:val="00A63DDD"/>
    <w:rsid w:val="00B7495D"/>
    <w:rsid w:val="00B90A80"/>
    <w:rsid w:val="00BE66AE"/>
    <w:rsid w:val="00C50215"/>
    <w:rsid w:val="00D668C2"/>
    <w:rsid w:val="00D85516"/>
    <w:rsid w:val="00DD49AA"/>
    <w:rsid w:val="00E56C07"/>
    <w:rsid w:val="00EF1994"/>
    <w:rsid w:val="00F037F4"/>
    <w:rsid w:val="00FB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05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4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95D"/>
    <w:rPr>
      <w:rFonts w:ascii="Tahoma" w:hAnsi="Tahoma" w:cs="Tahoma"/>
      <w:sz w:val="16"/>
      <w:szCs w:val="16"/>
      <w:lang w:eastAsia="en-US"/>
    </w:rPr>
  </w:style>
  <w:style w:type="paragraph" w:customStyle="1" w:styleId="a">
    <w:name w:val="Готовый"/>
    <w:basedOn w:val="Normal"/>
    <w:uiPriority w:val="99"/>
    <w:rsid w:val="00B7495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74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388</Words>
  <Characters>2216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2015-02-17T10:59:00Z</dcterms:created>
  <dcterms:modified xsi:type="dcterms:W3CDTF">2015-02-17T10:59:00Z</dcterms:modified>
</cp:coreProperties>
</file>