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0C" w:rsidRPr="001B0A0C" w:rsidRDefault="001B0A0C" w:rsidP="001B0A0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B0A0C">
        <w:rPr>
          <w:rFonts w:ascii="Times New Roman" w:hAnsi="Times New Roman"/>
          <w:b/>
          <w:sz w:val="24"/>
          <w:szCs w:val="24"/>
        </w:rPr>
        <w:t>«Балтийский лизинг»: 87% клиентов не назвали пандемию главным стимулом к подключению ЭДО</w:t>
      </w:r>
    </w:p>
    <w:p w:rsidR="001B0A0C" w:rsidRPr="009B5D3D" w:rsidRDefault="00D0751B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3F35">
        <w:rPr>
          <w:rFonts w:ascii="Times New Roman" w:hAnsi="Times New Roman"/>
          <w:b/>
          <w:sz w:val="24"/>
          <w:szCs w:val="24"/>
        </w:rPr>
        <w:t>С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B0A0C">
        <w:rPr>
          <w:rFonts w:ascii="Times New Roman" w:hAnsi="Times New Roman"/>
          <w:b/>
          <w:sz w:val="24"/>
          <w:szCs w:val="24"/>
        </w:rPr>
        <w:t>11</w:t>
      </w:r>
      <w:r w:rsidR="000D0128" w:rsidRPr="00C13F35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C13F35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C13F35">
        <w:rPr>
          <w:rFonts w:ascii="Times New Roman" w:hAnsi="Times New Roman"/>
          <w:b/>
          <w:sz w:val="24"/>
          <w:szCs w:val="24"/>
        </w:rPr>
        <w:t>2021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C13F35">
        <w:rPr>
          <w:rFonts w:ascii="Times New Roman" w:hAnsi="Times New Roman"/>
          <w:b/>
          <w:sz w:val="24"/>
          <w:szCs w:val="24"/>
        </w:rPr>
        <w:t>.</w:t>
      </w:r>
      <w:r w:rsidR="00A701F0" w:rsidRPr="00C13F35">
        <w:rPr>
          <w:rFonts w:ascii="Times New Roman" w:hAnsi="Times New Roman"/>
          <w:sz w:val="24"/>
          <w:szCs w:val="24"/>
        </w:rPr>
        <w:t xml:space="preserve"> </w:t>
      </w:r>
      <w:r w:rsidR="001B0A0C" w:rsidRPr="009B5D3D">
        <w:rPr>
          <w:rFonts w:ascii="Times New Roman" w:hAnsi="Times New Roman"/>
          <w:sz w:val="24"/>
          <w:szCs w:val="24"/>
        </w:rPr>
        <w:t xml:space="preserve">«Балтийский лизинг» провел опрос среди своих клиентов на тему внедрения электронного документооборота (ЭДО), участие в нем приняло порядка 500 компаний. </w:t>
      </w:r>
      <w:r w:rsidR="001B0A0C" w:rsidRPr="009B5D3D">
        <w:rPr>
          <w:rFonts w:ascii="Times New Roman" w:hAnsi="Times New Roman"/>
          <w:sz w:val="24"/>
          <w:szCs w:val="24"/>
        </w:rPr>
        <w:tab/>
        <w:t>Большинство респондентов, а именно 87,5%, отметили, что пандемия не стала катализатором внедрения системы электронного документооборота, они пользовались ей и раньше. Только для 12% компаний, участвовавших в исследовании, эпидемиологическая ситуация 2020 года стала стимулом подключения ЭДО для организации бесконтактного подписания договоров.</w:t>
      </w:r>
    </w:p>
    <w:p w:rsidR="001B0A0C" w:rsidRPr="009B5D3D" w:rsidRDefault="001B0A0C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B5D3D">
        <w:rPr>
          <w:rFonts w:ascii="Times New Roman" w:hAnsi="Times New Roman"/>
          <w:sz w:val="24"/>
          <w:szCs w:val="24"/>
        </w:rPr>
        <w:t xml:space="preserve">Почти такое же количество участников опроса, 87%, отметили, что пользуются ЭДО на сегодняшний день. Остальные 13%, не внедрившие у себя этот инструмент, аргументировали решение тем, что им сложно привлечь своих клиентов и партнеров в ЭДО, либо тем, что компания очень маленькая и пока не нуждается в </w:t>
      </w:r>
      <w:proofErr w:type="spellStart"/>
      <w:r w:rsidRPr="009B5D3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9B5D3D">
        <w:rPr>
          <w:rFonts w:ascii="Times New Roman" w:hAnsi="Times New Roman"/>
          <w:sz w:val="24"/>
          <w:szCs w:val="24"/>
        </w:rPr>
        <w:t xml:space="preserve"> документооборота. </w:t>
      </w:r>
    </w:p>
    <w:p w:rsidR="001B0A0C" w:rsidRPr="009B5D3D" w:rsidRDefault="001B0A0C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B5D3D">
        <w:rPr>
          <w:rFonts w:ascii="Times New Roman" w:hAnsi="Times New Roman"/>
          <w:sz w:val="24"/>
          <w:szCs w:val="24"/>
        </w:rPr>
        <w:t>Из плюсов ЭДО клиенты чаще всего отмечали скорость работы, возможность заключить сделку удаленно и передать документы из любой локации, а также увеличение потока документооборота без дополнительной нагрузки на персонал.</w:t>
      </w:r>
    </w:p>
    <w:p w:rsidR="001B0A0C" w:rsidRPr="009B5D3D" w:rsidRDefault="001B0A0C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B5D3D">
        <w:rPr>
          <w:rFonts w:ascii="Times New Roman" w:hAnsi="Times New Roman"/>
          <w:sz w:val="24"/>
          <w:szCs w:val="24"/>
        </w:rPr>
        <w:t>Специалисты «Балтийского лизинга» в рамках исследования также спросили у своих клиентов, внедривших ЭДО, как долго они пользуются этой системой. Самый популярный вариант ответа – от года до трех лет, его выбрали 61,5% опрошенных, 20% компаний пользуются ЭДО более пяти лет, и чуть меньше респондентов, - 18,3%, пользуются ЭДО менее года.</w:t>
      </w:r>
    </w:p>
    <w:p w:rsidR="001B0A0C" w:rsidRPr="009B5D3D" w:rsidRDefault="001B0A0C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B5D3D">
        <w:rPr>
          <w:rFonts w:ascii="Times New Roman" w:hAnsi="Times New Roman"/>
          <w:sz w:val="24"/>
          <w:szCs w:val="24"/>
        </w:rPr>
        <w:t xml:space="preserve">Прогнозы по масштабам подключения ЭДО в России респонденты дали следующие: 25% участников считает, что к концу 2021 года ЭДО внедрят от 40 до 50% компаний, 24% проголосовали за вариант «от 60 до 70%», еще 23% опрошенных выбрали вариант «от 20 </w:t>
      </w:r>
      <w:proofErr w:type="gramStart"/>
      <w:r w:rsidRPr="009B5D3D">
        <w:rPr>
          <w:rFonts w:ascii="Times New Roman" w:hAnsi="Times New Roman"/>
          <w:sz w:val="24"/>
          <w:szCs w:val="24"/>
        </w:rPr>
        <w:t>до</w:t>
      </w:r>
      <w:proofErr w:type="gramEnd"/>
      <w:r w:rsidRPr="009B5D3D">
        <w:rPr>
          <w:rFonts w:ascii="Times New Roman" w:hAnsi="Times New Roman"/>
          <w:sz w:val="24"/>
          <w:szCs w:val="24"/>
        </w:rPr>
        <w:t xml:space="preserve"> 30%». За вариант «от 10 до 20%» проголосовали 16%, ответ «от 80 до 90%» выбрали еще 10% участников опроса.</w:t>
      </w:r>
    </w:p>
    <w:p w:rsidR="001237E2" w:rsidRDefault="00BC47D2" w:rsidP="001B0A0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EC70DD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C5" w:rsidRDefault="002144C5" w:rsidP="007C7DE5">
      <w:r>
        <w:separator/>
      </w:r>
    </w:p>
  </w:endnote>
  <w:endnote w:type="continuationSeparator" w:id="0">
    <w:p w:rsidR="002144C5" w:rsidRDefault="002144C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C5" w:rsidRDefault="002144C5" w:rsidP="007C7DE5">
      <w:r>
        <w:separator/>
      </w:r>
    </w:p>
  </w:footnote>
  <w:footnote w:type="continuationSeparator" w:id="0">
    <w:p w:rsidR="002144C5" w:rsidRDefault="002144C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5" w:rsidRDefault="002144C5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C5" w:rsidRDefault="002144C5">
    <w:pPr>
      <w:pStyle w:val="a3"/>
    </w:pPr>
  </w:p>
  <w:p w:rsidR="002144C5" w:rsidRDefault="00214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886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132D-85FB-479D-9BB1-FFCD98F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572</cp:revision>
  <dcterms:created xsi:type="dcterms:W3CDTF">2018-07-26T07:30:00Z</dcterms:created>
  <dcterms:modified xsi:type="dcterms:W3CDTF">2021-05-11T10:58:00Z</dcterms:modified>
</cp:coreProperties>
</file>