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0" w:rsidRPr="004533F3" w:rsidRDefault="00C86AF4" w:rsidP="004533F3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EC0E68" w:rsidRPr="00EC0E68">
        <w:rPr>
          <w:rFonts w:ascii="Arial" w:hAnsi="Arial" w:cs="Arial"/>
          <w:noProof/>
          <w:sz w:val="32"/>
          <w:szCs w:val="32"/>
        </w:rPr>
        <w:t>Жилой комплекс «Ясный» выбирают молодые семьи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C0E68" w:rsidRPr="00EC0E68" w:rsidRDefault="00EC0E68" w:rsidP="00EC0E6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24</w:t>
      </w:r>
      <w:r w:rsidR="007B328E">
        <w:rPr>
          <w:rFonts w:ascii="Arial" w:hAnsi="Arial" w:cs="Arial"/>
          <w:b/>
          <w:bdr w:val="none" w:sz="0" w:space="0" w:color="auto" w:frame="1"/>
        </w:rPr>
        <w:t>.07</w:t>
      </w:r>
      <w:r w:rsidR="00C064DE">
        <w:rPr>
          <w:rFonts w:ascii="Arial" w:hAnsi="Arial" w:cs="Arial"/>
          <w:b/>
          <w:bdr w:val="none" w:sz="0" w:space="0" w:color="auto" w:frame="1"/>
        </w:rPr>
        <w:t>.</w:t>
      </w:r>
      <w:r w:rsidR="004241C4">
        <w:rPr>
          <w:rFonts w:ascii="Arial" w:hAnsi="Arial" w:cs="Arial"/>
          <w:b/>
          <w:bdr w:val="none" w:sz="0" w:space="0" w:color="auto" w:frame="1"/>
        </w:rPr>
        <w:t>201</w:t>
      </w:r>
      <w:r w:rsidR="00C064DE">
        <w:rPr>
          <w:rFonts w:ascii="Arial" w:hAnsi="Arial" w:cs="Arial"/>
          <w:b/>
          <w:bdr w:val="none" w:sz="0" w:space="0" w:color="auto" w:frame="1"/>
        </w:rPr>
        <w:t>7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Pr="00EC0E68">
        <w:rPr>
          <w:rFonts w:ascii="Arial" w:hAnsi="Arial" w:cs="Arial"/>
          <w:bdr w:val="none" w:sz="0" w:space="0" w:color="auto" w:frame="1"/>
        </w:rPr>
        <w:t>Около 50% покупателей квартир в жилом комплексе «Ясный» являются молодыми семьями (25-35 лет), желающими улучшить условия проживания. При этом 17% планируют пополнение в семье в течение года, у 23% уже есть маленькие дети до 7 лет, воспитывают подростков 18% покупателей, выясни</w:t>
      </w:r>
      <w:r>
        <w:rPr>
          <w:rFonts w:ascii="Arial" w:hAnsi="Arial" w:cs="Arial"/>
          <w:bdr w:val="none" w:sz="0" w:space="0" w:color="auto" w:frame="1"/>
        </w:rPr>
        <w:t>ли аналитики компании MR Group.</w:t>
      </w:r>
    </w:p>
    <w:p w:rsidR="00EC0E68" w:rsidRPr="00EC0E68" w:rsidRDefault="00EC0E68" w:rsidP="00EC0E6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EC0E68">
        <w:rPr>
          <w:rFonts w:ascii="Arial" w:hAnsi="Arial" w:cs="Arial"/>
          <w:bdr w:val="none" w:sz="0" w:space="0" w:color="auto" w:frame="1"/>
        </w:rPr>
        <w:t>Помимо привлекательной цены на квартиры в ЖК «Ясн</w:t>
      </w:r>
      <w:r>
        <w:rPr>
          <w:rFonts w:ascii="Arial" w:hAnsi="Arial" w:cs="Arial"/>
          <w:bdr w:val="none" w:sz="0" w:space="0" w:color="auto" w:frame="1"/>
        </w:rPr>
        <w:t>ый», что стало одной из основных</w:t>
      </w:r>
      <w:r w:rsidRPr="00EC0E68">
        <w:rPr>
          <w:rFonts w:ascii="Arial" w:hAnsi="Arial" w:cs="Arial"/>
          <w:bdr w:val="none" w:sz="0" w:space="0" w:color="auto" w:frame="1"/>
        </w:rPr>
        <w:t xml:space="preserve"> причин для приобретения у 32% клиентов, покупатели обращают внимание на широкий выбор планировочных решений (25%) и срок ввода комплекса (14%), который запланирован на 3 квартал 2018 года. Развитая инфраструктура старомосковского района, зелёное окружение и насыщенная социальными и сервисными объектами территория ЖК, где будут располагаться детский сад, школа, центр раннего </w:t>
      </w:r>
      <w:r w:rsidR="00FA6E6B">
        <w:rPr>
          <w:rFonts w:ascii="Arial" w:hAnsi="Arial" w:cs="Arial"/>
          <w:bdr w:val="none" w:sz="0" w:space="0" w:color="auto" w:frame="1"/>
        </w:rPr>
        <w:t>развития и торговый центр, важны</w:t>
      </w:r>
      <w:r w:rsidRPr="00EC0E68">
        <w:rPr>
          <w:rFonts w:ascii="Arial" w:hAnsi="Arial" w:cs="Arial"/>
          <w:bdr w:val="none" w:sz="0" w:space="0" w:color="auto" w:frame="1"/>
        </w:rPr>
        <w:t xml:space="preserve"> для 40% покупателей. Наличие ландшафтного озеленения, спортивных и детских площадок является значимым фактором при выборе для 55% приоб</w:t>
      </w:r>
      <w:r>
        <w:rPr>
          <w:rFonts w:ascii="Arial" w:hAnsi="Arial" w:cs="Arial"/>
          <w:bdr w:val="none" w:sz="0" w:space="0" w:color="auto" w:frame="1"/>
        </w:rPr>
        <w:t>ретающих квартиры в ЖК «Ясный».</w:t>
      </w:r>
    </w:p>
    <w:p w:rsidR="00EC0E68" w:rsidRPr="00EC0E68" w:rsidRDefault="00EC0E68" w:rsidP="00EC0E6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EC0E68">
        <w:rPr>
          <w:rFonts w:ascii="Arial" w:hAnsi="Arial" w:cs="Arial"/>
          <w:bdr w:val="none" w:sz="0" w:space="0" w:color="auto" w:frame="1"/>
        </w:rPr>
        <w:t xml:space="preserve">Жилой квартал «Ясный» возводится по адресу Каширское шоссе, 65 и станет доминантой района Орехово-Борисово. Комплекс состоит из трех корпусов переменной этажности (8-19 этажей) – «Орехового» и «Борисовского» и «Южного», в которых представлены квартиры площадью от 28, 4 </w:t>
      </w:r>
      <w:r w:rsidR="000D5734">
        <w:rPr>
          <w:rFonts w:ascii="Arial" w:hAnsi="Arial" w:cs="Arial"/>
          <w:bdr w:val="none" w:sz="0" w:space="0" w:color="auto" w:frame="1"/>
        </w:rPr>
        <w:t>до 92, 3 кв. м и стоимостью от 4</w:t>
      </w:r>
      <w:bookmarkStart w:id="0" w:name="_GoBack"/>
      <w:bookmarkEnd w:id="0"/>
      <w:r w:rsidRPr="00EC0E68">
        <w:rPr>
          <w:rFonts w:ascii="Arial" w:hAnsi="Arial" w:cs="Arial"/>
          <w:bdr w:val="none" w:sz="0" w:space="0" w:color="auto" w:frame="1"/>
        </w:rPr>
        <w:t>,7 млн рублей, просторная подземная парковка на 920 м/м и вся необходимая для жизни инфраструктура – детский сад, школа, фитнес-центр, кафе и рестораны, бытовые службы, аптека, отделения банков, супермаркет, магазин детских товаров. Автором проекта выступило международное архитектурное бюро Speech, официальные риэлторы – «БЕСТ-Новострой»,</w:t>
      </w:r>
      <w:r>
        <w:rPr>
          <w:rFonts w:ascii="Arial" w:hAnsi="Arial" w:cs="Arial"/>
          <w:bdr w:val="none" w:sz="0" w:space="0" w:color="auto" w:frame="1"/>
        </w:rPr>
        <w:t xml:space="preserve"> «Метриум Групп» и Est-a-Tet.  </w:t>
      </w:r>
    </w:p>
    <w:p w:rsidR="00EC0E68" w:rsidRPr="00EC0E68" w:rsidRDefault="00EC0E68" w:rsidP="00EC0E6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EC0E68">
        <w:rPr>
          <w:rFonts w:ascii="Arial" w:hAnsi="Arial" w:cs="Arial"/>
          <w:bdr w:val="none" w:sz="0" w:space="0" w:color="auto" w:frame="1"/>
        </w:rPr>
        <w:t>Инфраструктура в жилом комплексе отлично дополняет существующие объекты района – многочисленные школы и детские сады, поликлиники и центры раннего развития, фитнес-центры и кафе. В 10 минутах пешком от комплекса находится торгово-развлекательный центр «Домодедовский» — любимое место проведения досуга и шопинга для жителей района, где представл</w:t>
      </w:r>
      <w:r>
        <w:rPr>
          <w:rFonts w:ascii="Arial" w:hAnsi="Arial" w:cs="Arial"/>
          <w:bdr w:val="none" w:sz="0" w:space="0" w:color="auto" w:frame="1"/>
        </w:rPr>
        <w:t>ены наиболее популярные бренды.</w:t>
      </w:r>
    </w:p>
    <w:p w:rsidR="00352EC8" w:rsidRDefault="00EC0E68" w:rsidP="00EC0E68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EC0E68">
        <w:rPr>
          <w:rFonts w:ascii="Arial" w:hAnsi="Arial" w:cs="Arial"/>
          <w:bdr w:val="none" w:sz="0" w:space="0" w:color="auto" w:frame="1"/>
        </w:rPr>
        <w:t>Из окон комплекса открываются живописные виды на музей-заповедник «Царицыно», Борисовские пруды, Бирюлевский дендропарк.</w:t>
      </w:r>
    </w:p>
    <w:p w:rsidR="008016E4" w:rsidRDefault="008016E4" w:rsidP="00352EC8">
      <w:pPr>
        <w:ind w:left="158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901D60" w:rsidRDefault="00972335" w:rsidP="001A365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t>Компания MR Group успешно работает на российском рынке с 2003 года и является одним из лидеров в девелопменте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Group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Urban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Awards, Move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6E2BBF">
        <w:rPr>
          <w:rFonts w:ascii="Arial" w:hAnsi="Arial" w:cs="Arial"/>
          <w:color w:val="000000"/>
          <w:sz w:val="20"/>
          <w:szCs w:val="20"/>
          <w:lang w:bidi="hi-IN"/>
        </w:rPr>
        <w:t>35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lastRenderedPageBreak/>
        <w:t xml:space="preserve">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, жилые комплексы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«Водный»</w:t>
      </w:r>
      <w:r w:rsidR="00C064DE" w:rsidRP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и </w:t>
      </w:r>
      <w:r w:rsidR="00C064DE"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«Фили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>Град»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«Воробьев Дом», </w:t>
      </w:r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«Ясный»,  проекты совместно с </w:t>
      </w:r>
      <w:r w:rsidR="00C064DE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–</w:t>
      </w:r>
      <w:r w:rsidR="00C064DE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жилые комплексы </w:t>
      </w:r>
      <w:r>
        <w:rPr>
          <w:rFonts w:ascii="Arial" w:hAnsi="Arial" w:cs="Arial"/>
          <w:color w:val="000000"/>
          <w:sz w:val="20"/>
          <w:szCs w:val="20"/>
          <w:lang w:bidi="hi-IN"/>
        </w:rPr>
        <w:t>«Пресня Сити»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«Царская площадь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», </w:t>
      </w:r>
      <w:r w:rsidR="00A84C7E">
        <w:rPr>
          <w:rFonts w:ascii="Arial" w:hAnsi="Arial" w:cs="Arial"/>
          <w:color w:val="000000"/>
          <w:sz w:val="20"/>
          <w:szCs w:val="20"/>
          <w:lang w:bidi="hi-IN"/>
        </w:rPr>
        <w:t>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bidi="hi-IN"/>
        </w:rPr>
        <w:t>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район «Эко Видное</w:t>
      </w:r>
      <w:r w:rsidR="00C74F24">
        <w:rPr>
          <w:rFonts w:ascii="Arial" w:hAnsi="Arial" w:cs="Arial"/>
          <w:color w:val="000000"/>
          <w:sz w:val="20"/>
          <w:szCs w:val="20"/>
          <w:lang w:bidi="hi-IN"/>
        </w:rPr>
        <w:t xml:space="preserve"> 2.0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Group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Group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r w:rsidR="00901D60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901D60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0" w:rsidRDefault="00A45E40" w:rsidP="0027569F">
      <w:pPr>
        <w:spacing w:after="0" w:line="240" w:lineRule="auto"/>
      </w:pPr>
      <w:r>
        <w:separator/>
      </w:r>
    </w:p>
  </w:endnote>
  <w:end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0" w:rsidRDefault="00A45E40" w:rsidP="0027569F">
      <w:pPr>
        <w:spacing w:after="0" w:line="240" w:lineRule="auto"/>
      </w:pPr>
      <w:r>
        <w:separator/>
      </w:r>
    </w:p>
  </w:footnote>
  <w:foot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7EB8"/>
    <w:rsid w:val="00017420"/>
    <w:rsid w:val="000222EE"/>
    <w:rsid w:val="00022300"/>
    <w:rsid w:val="00035B0F"/>
    <w:rsid w:val="00040FD6"/>
    <w:rsid w:val="00091D69"/>
    <w:rsid w:val="00092F0E"/>
    <w:rsid w:val="000A20A6"/>
    <w:rsid w:val="000B30E3"/>
    <w:rsid w:val="000B427F"/>
    <w:rsid w:val="000C649F"/>
    <w:rsid w:val="000D180E"/>
    <w:rsid w:val="000D5734"/>
    <w:rsid w:val="000D6B48"/>
    <w:rsid w:val="000E1ECB"/>
    <w:rsid w:val="000E2724"/>
    <w:rsid w:val="00115ECB"/>
    <w:rsid w:val="00123F91"/>
    <w:rsid w:val="001271A9"/>
    <w:rsid w:val="00136124"/>
    <w:rsid w:val="001604DB"/>
    <w:rsid w:val="00193AC9"/>
    <w:rsid w:val="001A365C"/>
    <w:rsid w:val="001A6789"/>
    <w:rsid w:val="001C433E"/>
    <w:rsid w:val="001E0F56"/>
    <w:rsid w:val="001E5106"/>
    <w:rsid w:val="001E75FB"/>
    <w:rsid w:val="00204463"/>
    <w:rsid w:val="0020469F"/>
    <w:rsid w:val="00223AD5"/>
    <w:rsid w:val="00226976"/>
    <w:rsid w:val="002366EC"/>
    <w:rsid w:val="00260B72"/>
    <w:rsid w:val="0027569F"/>
    <w:rsid w:val="00286E88"/>
    <w:rsid w:val="002951B7"/>
    <w:rsid w:val="00295C6E"/>
    <w:rsid w:val="002A7933"/>
    <w:rsid w:val="002B2443"/>
    <w:rsid w:val="002B47B7"/>
    <w:rsid w:val="002B6469"/>
    <w:rsid w:val="002F1587"/>
    <w:rsid w:val="002F58BD"/>
    <w:rsid w:val="00323B55"/>
    <w:rsid w:val="00324CD9"/>
    <w:rsid w:val="003258E9"/>
    <w:rsid w:val="003350D1"/>
    <w:rsid w:val="00352EC8"/>
    <w:rsid w:val="00360679"/>
    <w:rsid w:val="003910D5"/>
    <w:rsid w:val="0039120F"/>
    <w:rsid w:val="00392E39"/>
    <w:rsid w:val="003B1131"/>
    <w:rsid w:val="003D204A"/>
    <w:rsid w:val="003E0020"/>
    <w:rsid w:val="00410461"/>
    <w:rsid w:val="004241C4"/>
    <w:rsid w:val="00425441"/>
    <w:rsid w:val="00450CEC"/>
    <w:rsid w:val="004533F3"/>
    <w:rsid w:val="004665A1"/>
    <w:rsid w:val="00466F18"/>
    <w:rsid w:val="0047068A"/>
    <w:rsid w:val="00472F32"/>
    <w:rsid w:val="00494656"/>
    <w:rsid w:val="00494719"/>
    <w:rsid w:val="004D7C1E"/>
    <w:rsid w:val="004E200A"/>
    <w:rsid w:val="004E31B6"/>
    <w:rsid w:val="0050155C"/>
    <w:rsid w:val="005037B7"/>
    <w:rsid w:val="0051749A"/>
    <w:rsid w:val="00517C33"/>
    <w:rsid w:val="005244D3"/>
    <w:rsid w:val="005259CE"/>
    <w:rsid w:val="00534671"/>
    <w:rsid w:val="00542E05"/>
    <w:rsid w:val="00544E75"/>
    <w:rsid w:val="00544FB0"/>
    <w:rsid w:val="00551275"/>
    <w:rsid w:val="005548C3"/>
    <w:rsid w:val="005714F5"/>
    <w:rsid w:val="0057275D"/>
    <w:rsid w:val="0058781F"/>
    <w:rsid w:val="00596C20"/>
    <w:rsid w:val="005A26C3"/>
    <w:rsid w:val="005A79F9"/>
    <w:rsid w:val="005B6F40"/>
    <w:rsid w:val="005B6FF8"/>
    <w:rsid w:val="005B77E7"/>
    <w:rsid w:val="005F5100"/>
    <w:rsid w:val="0062320F"/>
    <w:rsid w:val="006248E3"/>
    <w:rsid w:val="0062553A"/>
    <w:rsid w:val="00626D03"/>
    <w:rsid w:val="0065231C"/>
    <w:rsid w:val="00652DFD"/>
    <w:rsid w:val="006557FB"/>
    <w:rsid w:val="006614DF"/>
    <w:rsid w:val="00663043"/>
    <w:rsid w:val="00687024"/>
    <w:rsid w:val="006D1740"/>
    <w:rsid w:val="006E2BBF"/>
    <w:rsid w:val="00713C72"/>
    <w:rsid w:val="00724DC4"/>
    <w:rsid w:val="00731862"/>
    <w:rsid w:val="00733986"/>
    <w:rsid w:val="007366DC"/>
    <w:rsid w:val="00750F30"/>
    <w:rsid w:val="00781F0F"/>
    <w:rsid w:val="00786288"/>
    <w:rsid w:val="00791BB2"/>
    <w:rsid w:val="007B328E"/>
    <w:rsid w:val="007C0ECF"/>
    <w:rsid w:val="007C180F"/>
    <w:rsid w:val="007C4B4F"/>
    <w:rsid w:val="007D3DCC"/>
    <w:rsid w:val="007D4F3F"/>
    <w:rsid w:val="007D5616"/>
    <w:rsid w:val="007E5FF2"/>
    <w:rsid w:val="008016E4"/>
    <w:rsid w:val="0082269C"/>
    <w:rsid w:val="0083193C"/>
    <w:rsid w:val="00831D41"/>
    <w:rsid w:val="00832634"/>
    <w:rsid w:val="008407E1"/>
    <w:rsid w:val="00846798"/>
    <w:rsid w:val="00854503"/>
    <w:rsid w:val="008814A3"/>
    <w:rsid w:val="00893F9C"/>
    <w:rsid w:val="0089554B"/>
    <w:rsid w:val="00897D50"/>
    <w:rsid w:val="008A5CA2"/>
    <w:rsid w:val="008D1D8C"/>
    <w:rsid w:val="008E177C"/>
    <w:rsid w:val="009001D7"/>
    <w:rsid w:val="00901D60"/>
    <w:rsid w:val="009059CE"/>
    <w:rsid w:val="009278CA"/>
    <w:rsid w:val="00956E17"/>
    <w:rsid w:val="00966BDB"/>
    <w:rsid w:val="00972335"/>
    <w:rsid w:val="0099276D"/>
    <w:rsid w:val="00993EC8"/>
    <w:rsid w:val="009C1C7E"/>
    <w:rsid w:val="009C427C"/>
    <w:rsid w:val="009F28EE"/>
    <w:rsid w:val="009F5F49"/>
    <w:rsid w:val="009F7618"/>
    <w:rsid w:val="00A06E8F"/>
    <w:rsid w:val="00A139DC"/>
    <w:rsid w:val="00A16483"/>
    <w:rsid w:val="00A2354D"/>
    <w:rsid w:val="00A250A6"/>
    <w:rsid w:val="00A261ED"/>
    <w:rsid w:val="00A45E40"/>
    <w:rsid w:val="00A65EC4"/>
    <w:rsid w:val="00A74C02"/>
    <w:rsid w:val="00A84C7E"/>
    <w:rsid w:val="00AB7B23"/>
    <w:rsid w:val="00AE3113"/>
    <w:rsid w:val="00B256C1"/>
    <w:rsid w:val="00B47784"/>
    <w:rsid w:val="00B87588"/>
    <w:rsid w:val="00B92A6D"/>
    <w:rsid w:val="00BA06BA"/>
    <w:rsid w:val="00BA587F"/>
    <w:rsid w:val="00BC2885"/>
    <w:rsid w:val="00BC2FE8"/>
    <w:rsid w:val="00C064DE"/>
    <w:rsid w:val="00C234B4"/>
    <w:rsid w:val="00C34990"/>
    <w:rsid w:val="00C464F8"/>
    <w:rsid w:val="00C47068"/>
    <w:rsid w:val="00C513B7"/>
    <w:rsid w:val="00C53447"/>
    <w:rsid w:val="00C5545E"/>
    <w:rsid w:val="00C729E5"/>
    <w:rsid w:val="00C74F24"/>
    <w:rsid w:val="00C74F72"/>
    <w:rsid w:val="00C86AF4"/>
    <w:rsid w:val="00CA0562"/>
    <w:rsid w:val="00CA231B"/>
    <w:rsid w:val="00CA555E"/>
    <w:rsid w:val="00CC3BF0"/>
    <w:rsid w:val="00CE5AE9"/>
    <w:rsid w:val="00CE6888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E0D0E"/>
    <w:rsid w:val="00DE6644"/>
    <w:rsid w:val="00E20963"/>
    <w:rsid w:val="00E25F62"/>
    <w:rsid w:val="00E31A91"/>
    <w:rsid w:val="00E31C50"/>
    <w:rsid w:val="00E34B4B"/>
    <w:rsid w:val="00E36DEE"/>
    <w:rsid w:val="00E43126"/>
    <w:rsid w:val="00E46767"/>
    <w:rsid w:val="00E66636"/>
    <w:rsid w:val="00E752B5"/>
    <w:rsid w:val="00E92A25"/>
    <w:rsid w:val="00EA5844"/>
    <w:rsid w:val="00EB2AB4"/>
    <w:rsid w:val="00EC0E68"/>
    <w:rsid w:val="00EE40AD"/>
    <w:rsid w:val="00F10D7E"/>
    <w:rsid w:val="00F20A44"/>
    <w:rsid w:val="00F264B2"/>
    <w:rsid w:val="00F63E81"/>
    <w:rsid w:val="00F773DB"/>
    <w:rsid w:val="00F82EFF"/>
    <w:rsid w:val="00FA5A79"/>
    <w:rsid w:val="00FA6E6B"/>
    <w:rsid w:val="00FB0C14"/>
    <w:rsid w:val="00FC25A8"/>
    <w:rsid w:val="00FC36C5"/>
    <w:rsid w:val="00FD092F"/>
    <w:rsid w:val="00FE6EF5"/>
    <w:rsid w:val="00FE70EE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56619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DB61-ACE7-4D8B-9B91-013A8EDF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4</cp:revision>
  <cp:lastPrinted>2016-08-02T08:07:00Z</cp:lastPrinted>
  <dcterms:created xsi:type="dcterms:W3CDTF">2017-07-24T07:14:00Z</dcterms:created>
  <dcterms:modified xsi:type="dcterms:W3CDTF">2017-07-24T07:21:00Z</dcterms:modified>
</cp:coreProperties>
</file>