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077A" w:rsidRPr="00385D25" w:rsidRDefault="00FF077A" w:rsidP="00FF077A">
      <w:pPr>
        <w:spacing w:after="0" w:line="240" w:lineRule="auto"/>
        <w:ind w:left="16"/>
        <w:jc w:val="right"/>
        <w:rPr>
          <w:rFonts w:ascii="Panton" w:hAnsi="Panton" w:cs="Times New Roman"/>
          <w:color w:val="000000" w:themeColor="text1"/>
          <w:sz w:val="20"/>
          <w:szCs w:val="20"/>
        </w:rPr>
      </w:pPr>
      <w:r w:rsidRPr="00141C79"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 wp14:anchorId="50400F59" wp14:editId="4499B395">
            <wp:simplePos x="0" y="0"/>
            <wp:positionH relativeFrom="column">
              <wp:posOffset>67310</wp:posOffset>
            </wp:positionH>
            <wp:positionV relativeFrom="paragraph">
              <wp:posOffset>-222885</wp:posOffset>
            </wp:positionV>
            <wp:extent cx="1619250" cy="1276350"/>
            <wp:effectExtent l="0" t="0" r="0" b="0"/>
            <wp:wrapSquare wrapText="bothSides"/>
            <wp:docPr id="10" name="Рисунок 10" descr="C:\Users\Kolesnikovaj\Desktop\Бланки\БЛАНКИ 2016\ингра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lesnikovaj\Desktop\Бланки\БЛАНКИ 2016\инград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41C79">
        <w:rPr>
          <w:rFonts w:ascii="Panton" w:hAnsi="Panton" w:cs="Times New Roman"/>
          <w:color w:val="000000" w:themeColor="text1"/>
          <w:sz w:val="20"/>
          <w:szCs w:val="20"/>
        </w:rPr>
        <w:t>129090, г.</w:t>
      </w:r>
      <w:r w:rsidR="00450773" w:rsidRPr="00141C79">
        <w:rPr>
          <w:rFonts w:ascii="Panton" w:hAnsi="Panton" w:cs="Times New Roman"/>
          <w:color w:val="000000" w:themeColor="text1"/>
          <w:sz w:val="20"/>
          <w:szCs w:val="20"/>
        </w:rPr>
        <w:t xml:space="preserve"> </w:t>
      </w:r>
      <w:r w:rsidRPr="00141C79">
        <w:rPr>
          <w:rFonts w:ascii="Panton" w:hAnsi="Panton" w:cs="Times New Roman"/>
          <w:color w:val="000000" w:themeColor="text1"/>
          <w:sz w:val="20"/>
          <w:szCs w:val="20"/>
        </w:rPr>
        <w:t xml:space="preserve">Москва, </w:t>
      </w:r>
    </w:p>
    <w:p w:rsidR="00FF077A" w:rsidRPr="00141C79" w:rsidRDefault="00FF077A" w:rsidP="00FF077A">
      <w:pPr>
        <w:spacing w:after="0" w:line="240" w:lineRule="auto"/>
        <w:jc w:val="right"/>
        <w:rPr>
          <w:rFonts w:ascii="Panton" w:hAnsi="Panton" w:cs="Times New Roman"/>
          <w:color w:val="000000" w:themeColor="text1"/>
          <w:sz w:val="20"/>
          <w:szCs w:val="20"/>
        </w:rPr>
      </w:pPr>
      <w:r w:rsidRPr="00385D25">
        <w:rPr>
          <w:rFonts w:ascii="Panton" w:hAnsi="Panton" w:cs="Times New Roman"/>
          <w:color w:val="000000" w:themeColor="text1"/>
          <w:sz w:val="20"/>
          <w:szCs w:val="20"/>
        </w:rPr>
        <w:t xml:space="preserve"> </w:t>
      </w:r>
      <w:r w:rsidRPr="00141C79">
        <w:rPr>
          <w:rFonts w:ascii="Panton" w:hAnsi="Panton" w:cs="Times New Roman"/>
          <w:color w:val="000000" w:themeColor="text1"/>
          <w:sz w:val="20"/>
          <w:szCs w:val="20"/>
        </w:rPr>
        <w:t>Олимпийский проспект, д .14</w:t>
      </w:r>
    </w:p>
    <w:p w:rsidR="00FF077A" w:rsidRPr="00141C79" w:rsidRDefault="00FF077A" w:rsidP="00FF077A">
      <w:pPr>
        <w:spacing w:after="0" w:line="240" w:lineRule="auto"/>
        <w:jc w:val="right"/>
        <w:rPr>
          <w:rFonts w:ascii="Panton" w:hAnsi="Panton" w:cs="Times New Roman"/>
          <w:color w:val="000000" w:themeColor="text1"/>
          <w:sz w:val="20"/>
          <w:szCs w:val="20"/>
        </w:rPr>
      </w:pPr>
      <w:r w:rsidRPr="00141C79">
        <w:rPr>
          <w:rFonts w:ascii="Panton" w:hAnsi="Panton" w:cs="Times New Roman"/>
          <w:color w:val="000000" w:themeColor="text1"/>
          <w:sz w:val="20"/>
          <w:szCs w:val="20"/>
        </w:rPr>
        <w:t>+7 495 544 11 11</w:t>
      </w:r>
    </w:p>
    <w:p w:rsidR="00FF077A" w:rsidRPr="00141C79" w:rsidRDefault="00812BBF" w:rsidP="00FF077A">
      <w:pPr>
        <w:spacing w:after="0" w:line="240" w:lineRule="auto"/>
        <w:jc w:val="right"/>
        <w:rPr>
          <w:rFonts w:ascii="Panton" w:hAnsi="Panton" w:cs="Times New Roman"/>
          <w:color w:val="000000" w:themeColor="text1"/>
          <w:sz w:val="20"/>
          <w:szCs w:val="20"/>
        </w:rPr>
      </w:pPr>
      <w:hyperlink r:id="rId8" w:history="1">
        <w:r w:rsidR="00FF077A" w:rsidRPr="00141C79">
          <w:rPr>
            <w:rFonts w:ascii="Panton" w:hAnsi="Panton" w:cs="Times New Roman"/>
            <w:color w:val="0000FF" w:themeColor="hyperlink"/>
            <w:sz w:val="20"/>
            <w:szCs w:val="20"/>
            <w:u w:val="single"/>
            <w:lang w:val="en-US"/>
          </w:rPr>
          <w:t>info</w:t>
        </w:r>
        <w:r w:rsidR="00FF077A" w:rsidRPr="00141C79">
          <w:rPr>
            <w:rFonts w:ascii="Panton" w:hAnsi="Panton" w:cs="Times New Roman"/>
            <w:color w:val="0000FF" w:themeColor="hyperlink"/>
            <w:sz w:val="20"/>
            <w:szCs w:val="20"/>
            <w:u w:val="single"/>
          </w:rPr>
          <w:t>@</w:t>
        </w:r>
        <w:proofErr w:type="spellStart"/>
        <w:r w:rsidR="00FF077A" w:rsidRPr="00141C79">
          <w:rPr>
            <w:rFonts w:ascii="Panton" w:hAnsi="Panton" w:cs="Times New Roman"/>
            <w:color w:val="0000FF" w:themeColor="hyperlink"/>
            <w:sz w:val="20"/>
            <w:szCs w:val="20"/>
            <w:u w:val="single"/>
            <w:lang w:val="en-US"/>
          </w:rPr>
          <w:t>ingrad</w:t>
        </w:r>
        <w:proofErr w:type="spellEnd"/>
        <w:r w:rsidR="00FF077A" w:rsidRPr="00141C79">
          <w:rPr>
            <w:rFonts w:ascii="Panton" w:hAnsi="Panton" w:cs="Times New Roman"/>
            <w:color w:val="0000FF" w:themeColor="hyperlink"/>
            <w:sz w:val="20"/>
            <w:szCs w:val="20"/>
            <w:u w:val="single"/>
          </w:rPr>
          <w:t>.</w:t>
        </w:r>
        <w:r w:rsidR="00FF077A" w:rsidRPr="00141C79">
          <w:rPr>
            <w:rFonts w:ascii="Panton" w:hAnsi="Panton" w:cs="Times New Roman"/>
            <w:color w:val="0000FF" w:themeColor="hyperlink"/>
            <w:sz w:val="20"/>
            <w:szCs w:val="20"/>
            <w:u w:val="single"/>
            <w:lang w:val="en-US"/>
          </w:rPr>
          <w:t>com</w:t>
        </w:r>
      </w:hyperlink>
    </w:p>
    <w:p w:rsidR="00FF077A" w:rsidRPr="00450773" w:rsidRDefault="00812BBF" w:rsidP="00FF077A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hyperlink r:id="rId9" w:history="1">
        <w:r w:rsidR="00FF077A" w:rsidRPr="00141C79">
          <w:rPr>
            <w:rFonts w:ascii="Panton" w:hAnsi="Panton" w:cs="Times New Roman"/>
            <w:color w:val="0000FF" w:themeColor="hyperlink"/>
            <w:sz w:val="20"/>
            <w:szCs w:val="20"/>
            <w:u w:val="single"/>
          </w:rPr>
          <w:t>www.ingrad.com</w:t>
        </w:r>
      </w:hyperlink>
      <w:r w:rsidR="00FF077A" w:rsidRPr="00141C79">
        <w:rPr>
          <w:rFonts w:ascii="Panton" w:hAnsi="Panton" w:cs="Times New Roman"/>
          <w:color w:val="000000" w:themeColor="text1"/>
          <w:sz w:val="20"/>
          <w:szCs w:val="20"/>
        </w:rPr>
        <w:t xml:space="preserve">  </w:t>
      </w:r>
    </w:p>
    <w:p w:rsidR="00FF077A" w:rsidRDefault="005E40CF" w:rsidP="00FF077A">
      <w:pPr>
        <w:jc w:val="both"/>
        <w:rPr>
          <w:rFonts w:ascii="Panton" w:hAnsi="Panton" w:cs="Times New Roman"/>
          <w:b/>
          <w:color w:val="000000" w:themeColor="text1"/>
          <w:sz w:val="24"/>
          <w:szCs w:val="24"/>
        </w:rPr>
      </w:pPr>
      <w:r>
        <w:rPr>
          <w:rFonts w:ascii="Panton" w:hAnsi="Panto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578B2455" wp14:editId="0FFDBC7B">
                <wp:simplePos x="0" y="0"/>
                <wp:positionH relativeFrom="column">
                  <wp:posOffset>-1862455</wp:posOffset>
                </wp:positionH>
                <wp:positionV relativeFrom="paragraph">
                  <wp:posOffset>551814</wp:posOffset>
                </wp:positionV>
                <wp:extent cx="6667500" cy="0"/>
                <wp:effectExtent l="0" t="0" r="19050" b="1905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667500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rgbClr val="FFC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E50866" id="Прямая соединительная линия 7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146.65pt,43.45pt" to="378.35pt,4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BRmFwIAAEwEAAAOAAAAZHJzL2Uyb0RvYy54bWysVM2O0zAQviPxDpbvNOlKbVfRpnvoqlxW&#10;ULHwAK5jtxaObdmmSW/AGamPwCtwAGmlBZ4heSPGzg/Lj4RAXCx7Zr5vZr6Z5OKyLiU6MOuEVjme&#10;TlKMmKK6EGqX4xfP14/OMXKeqIJIrViOj8zhy+XDBxeVydiZ3mtZMIuARLmsMjnee2+yJHF0z0ri&#10;JtowBU6ubUk8PO0uKSypgL2UyVmazpNK28JYTZlzYL3qnHgZ+Tln1D/l3DGPZI6hNh9PG89tOJPl&#10;Bcl2lpi9oH0Z5B+qKIlQkHSkuiKeoFdW/EJVCmq109xPqC4TzbmgLPYA3UzTn7q52RPDYi8gjjOj&#10;TO7/0dInh41FosjxAiNFShhR87593Z6az82H9oTaN83X5lPzsbltvjS37Vu437Xv4B6czV1vPqFF&#10;ULIyLgPCldrYoAWt1Y251vSlA1/ygzM8nOnCam7LEA5ioDpO5jhOhtUeUTDO5/PFLIUB0sGXkGwA&#10;Guv8Y6ZLFC45lkIF0UhGDtfOh9QkG0KCWSpUwarOzhezGOa0FMVaSBmczu62K2nRgcDCrNerFJJ2&#10;FPfCgFCqvqWui9iPP0rWJXjGOGgKdU+7DGGb2UhLKGXKT3teqSA6wDiUMALTPwP7+ABlcdP/Bjwi&#10;Ymat/AguhdL2d9l9PZTMu/hBga7vIMFWF8eNHaYNKxvF7z+v8E3cf0f495/A8hsAAAD//wMAUEsD&#10;BBQABgAIAAAAIQB6KytH4QAAAAoBAAAPAAAAZHJzL2Rvd25yZXYueG1sTI/LTsMwEEX3SPyDNZXY&#10;tU5TkTYhTlUq8VhUQi1IsHTjIYmwx5HttilfXyMWsJyZozvnlsvBaHZE5ztLAqaTBBhSbVVHjYC3&#10;14fxApgPkpTUllDAGT0sq+urUhbKnmiLx11oWAwhX0gBbQh9wbmvWzTST2yPFG+f1hkZ4ugarpw8&#10;xXCjeZokGTeyo/ihlT2uW6y/dgcjYLP9eMnp8R6f3p9NenZaf6+1FuJmNKzugAUcwh8MP/pRHaro&#10;tLcHUp5pAeM0n80iK2CR5cAiMb/N5sD2vwtelfx/heoCAAD//wMAUEsBAi0AFAAGAAgAAAAhALaD&#10;OJL+AAAA4QEAABMAAAAAAAAAAAAAAAAAAAAAAFtDb250ZW50X1R5cGVzXS54bWxQSwECLQAUAAYA&#10;CAAAACEAOP0h/9YAAACUAQAACwAAAAAAAAAAAAAAAAAvAQAAX3JlbHMvLnJlbHNQSwECLQAUAAYA&#10;CAAAACEA26QUZhcCAABMBAAADgAAAAAAAAAAAAAAAAAuAgAAZHJzL2Uyb0RvYy54bWxQSwECLQAU&#10;AAYACAAAACEAeisrR+EAAAAKAQAADwAAAAAAAAAAAAAAAABxBAAAZHJzL2Rvd25yZXYueG1sUEsF&#10;BgAAAAAEAAQA8wAAAH8FAAAAAA==&#10;" strokecolor="#ffc000" strokeweight="1.25pt">
                <o:lock v:ext="edit" shapetype="f"/>
              </v:line>
            </w:pict>
          </mc:Fallback>
        </mc:AlternateContent>
      </w:r>
      <w:r w:rsidR="00FF077A">
        <w:rPr>
          <w:rFonts w:ascii="Panton" w:hAnsi="Panton" w:cs="Times New Roman"/>
          <w:b/>
          <w:color w:val="000000" w:themeColor="text1"/>
          <w:sz w:val="24"/>
          <w:szCs w:val="24"/>
        </w:rPr>
        <w:br w:type="textWrapping" w:clear="all"/>
      </w:r>
    </w:p>
    <w:p w:rsidR="00B14D25" w:rsidRDefault="00B14D25" w:rsidP="00FF077A">
      <w:pPr>
        <w:spacing w:after="0" w:line="360" w:lineRule="auto"/>
        <w:ind w:left="-142"/>
        <w:rPr>
          <w:rFonts w:ascii="Times New Roman" w:hAnsi="Times New Roman" w:cs="Times New Roman"/>
          <w:color w:val="000000" w:themeColor="text1"/>
        </w:rPr>
      </w:pPr>
    </w:p>
    <w:p w:rsidR="00A671E6" w:rsidRPr="00384FD9" w:rsidRDefault="00A671E6" w:rsidP="00A671E6">
      <w:pPr>
        <w:spacing w:before="100" w:beforeAutospacing="1" w:after="100" w:afterAutospacing="1" w:line="240" w:lineRule="auto"/>
        <w:contextualSpacing/>
        <w:jc w:val="both"/>
        <w:rPr>
          <w:rFonts w:cs="Times New Roman"/>
          <w:b/>
          <w:sz w:val="24"/>
          <w:szCs w:val="24"/>
          <w:lang w:eastAsia="ru-RU"/>
        </w:rPr>
      </w:pPr>
      <w:r w:rsidRPr="00384FD9">
        <w:rPr>
          <w:rFonts w:cs="Times New Roman"/>
          <w:b/>
          <w:sz w:val="24"/>
          <w:szCs w:val="24"/>
          <w:lang w:eastAsia="ru-RU"/>
        </w:rPr>
        <w:t>Пресс-релиз</w:t>
      </w:r>
    </w:p>
    <w:p w:rsidR="005E712B" w:rsidRPr="00384FD9" w:rsidRDefault="005E712B" w:rsidP="00A671E6">
      <w:pPr>
        <w:spacing w:before="100" w:beforeAutospacing="1" w:after="100" w:afterAutospacing="1" w:line="240" w:lineRule="auto"/>
        <w:contextualSpacing/>
        <w:jc w:val="both"/>
        <w:rPr>
          <w:rFonts w:cs="Times New Roman"/>
          <w:b/>
          <w:sz w:val="24"/>
          <w:szCs w:val="24"/>
          <w:lang w:eastAsia="ru-RU"/>
        </w:rPr>
      </w:pPr>
    </w:p>
    <w:p w:rsidR="00BA0F5A" w:rsidRDefault="00BA0F5A" w:rsidP="00BA0F5A"/>
    <w:p w:rsidR="00EA0FBE" w:rsidRPr="00C23A9F" w:rsidRDefault="00EA0FBE" w:rsidP="00EA0FBE">
      <w:pPr>
        <w:jc w:val="center"/>
        <w:rPr>
          <w:b/>
          <w:bCs/>
          <w:sz w:val="28"/>
          <w:szCs w:val="28"/>
        </w:rPr>
      </w:pPr>
      <w:r w:rsidRPr="00C23A9F">
        <w:rPr>
          <w:b/>
          <w:bCs/>
          <w:sz w:val="28"/>
          <w:szCs w:val="28"/>
        </w:rPr>
        <w:t xml:space="preserve">Ипотека </w:t>
      </w:r>
      <w:r w:rsidR="005A6053">
        <w:rPr>
          <w:b/>
          <w:bCs/>
          <w:sz w:val="28"/>
          <w:szCs w:val="28"/>
        </w:rPr>
        <w:t>от</w:t>
      </w:r>
      <w:r w:rsidR="005A6053" w:rsidRPr="00C23A9F">
        <w:rPr>
          <w:b/>
          <w:bCs/>
          <w:sz w:val="28"/>
          <w:szCs w:val="28"/>
        </w:rPr>
        <w:t xml:space="preserve"> </w:t>
      </w:r>
      <w:r w:rsidRPr="00C23A9F">
        <w:rPr>
          <w:b/>
          <w:bCs/>
          <w:sz w:val="28"/>
          <w:szCs w:val="28"/>
        </w:rPr>
        <w:t>8,</w:t>
      </w:r>
      <w:r w:rsidR="00AE41AD">
        <w:rPr>
          <w:b/>
          <w:bCs/>
          <w:sz w:val="28"/>
          <w:szCs w:val="28"/>
        </w:rPr>
        <w:t>9</w:t>
      </w:r>
      <w:r w:rsidRPr="00C23A9F">
        <w:rPr>
          <w:b/>
          <w:bCs/>
          <w:sz w:val="28"/>
          <w:szCs w:val="28"/>
        </w:rPr>
        <w:t>%</w:t>
      </w:r>
      <w:r w:rsidR="009B2C82">
        <w:rPr>
          <w:b/>
          <w:bCs/>
          <w:sz w:val="28"/>
          <w:szCs w:val="28"/>
        </w:rPr>
        <w:t>*</w:t>
      </w:r>
      <w:r w:rsidRPr="00C23A9F">
        <w:rPr>
          <w:b/>
          <w:bCs/>
          <w:sz w:val="28"/>
          <w:szCs w:val="28"/>
        </w:rPr>
        <w:t xml:space="preserve"> от Сбербанка на проекты ГК «Инград»</w:t>
      </w:r>
    </w:p>
    <w:p w:rsidR="00BA0F5A" w:rsidRDefault="00BA0F5A" w:rsidP="00BA0F5A">
      <w:pPr>
        <w:ind w:firstLine="567"/>
        <w:contextualSpacing/>
        <w:rPr>
          <w:rFonts w:cstheme="minorHAnsi"/>
          <w:b/>
          <w:i/>
          <w:sz w:val="24"/>
          <w:szCs w:val="24"/>
        </w:rPr>
      </w:pPr>
    </w:p>
    <w:p w:rsidR="00EA0FBE" w:rsidRPr="00B672A0" w:rsidRDefault="00BA0F5A" w:rsidP="00EA0FBE">
      <w:pPr>
        <w:jc w:val="both"/>
        <w:rPr>
          <w:rFonts w:cs="Arial"/>
          <w:i/>
          <w:color w:val="1C1C1C"/>
          <w:sz w:val="24"/>
          <w:szCs w:val="24"/>
          <w:shd w:val="clear" w:color="auto" w:fill="F3F3F3"/>
        </w:rPr>
      </w:pPr>
      <w:r w:rsidRPr="00B672A0">
        <w:rPr>
          <w:rFonts w:cstheme="minorHAnsi"/>
          <w:b/>
          <w:i/>
          <w:sz w:val="24"/>
          <w:szCs w:val="24"/>
        </w:rPr>
        <w:t xml:space="preserve">Москва, </w:t>
      </w:r>
      <w:r w:rsidR="001C6261">
        <w:rPr>
          <w:rFonts w:cstheme="minorHAnsi"/>
          <w:b/>
          <w:i/>
          <w:sz w:val="24"/>
          <w:szCs w:val="24"/>
        </w:rPr>
        <w:t>11</w:t>
      </w:r>
      <w:r w:rsidRPr="00B672A0">
        <w:rPr>
          <w:rFonts w:cstheme="minorHAnsi"/>
          <w:b/>
          <w:i/>
          <w:sz w:val="24"/>
          <w:szCs w:val="24"/>
        </w:rPr>
        <w:t xml:space="preserve"> </w:t>
      </w:r>
      <w:r w:rsidR="003675DB" w:rsidRPr="00B672A0">
        <w:rPr>
          <w:rFonts w:cstheme="minorHAnsi"/>
          <w:b/>
          <w:i/>
          <w:sz w:val="24"/>
          <w:szCs w:val="24"/>
        </w:rPr>
        <w:t>мая</w:t>
      </w:r>
      <w:r w:rsidRPr="00B672A0">
        <w:rPr>
          <w:rFonts w:cstheme="minorHAnsi"/>
          <w:b/>
          <w:i/>
          <w:sz w:val="24"/>
          <w:szCs w:val="24"/>
        </w:rPr>
        <w:t xml:space="preserve"> 2017 года.</w:t>
      </w:r>
      <w:r w:rsidRPr="00B672A0">
        <w:rPr>
          <w:rFonts w:cstheme="minorHAnsi"/>
          <w:i/>
          <w:sz w:val="24"/>
          <w:szCs w:val="24"/>
        </w:rPr>
        <w:t xml:space="preserve"> </w:t>
      </w:r>
      <w:r w:rsidR="008413D6">
        <w:rPr>
          <w:bCs/>
          <w:i/>
          <w:sz w:val="24"/>
          <w:szCs w:val="24"/>
        </w:rPr>
        <w:t xml:space="preserve">Группа компаний «Инград» и ПАО </w:t>
      </w:r>
      <w:r w:rsidR="00EA0FBE" w:rsidRPr="00B672A0">
        <w:rPr>
          <w:bCs/>
          <w:i/>
          <w:sz w:val="24"/>
          <w:szCs w:val="24"/>
        </w:rPr>
        <w:t>Сбербанк запускают совместную программу ипотечног</w:t>
      </w:r>
      <w:r w:rsidR="00AE41AD" w:rsidRPr="00B672A0">
        <w:rPr>
          <w:bCs/>
          <w:i/>
          <w:sz w:val="24"/>
          <w:szCs w:val="24"/>
        </w:rPr>
        <w:t>о кредитования со ставкой от 8,9</w:t>
      </w:r>
      <w:r w:rsidR="00EA0FBE" w:rsidRPr="00B672A0">
        <w:rPr>
          <w:bCs/>
          <w:i/>
          <w:sz w:val="24"/>
          <w:szCs w:val="24"/>
        </w:rPr>
        <w:t xml:space="preserve">% годовых. Воспользоваться специальным предложением можно с </w:t>
      </w:r>
      <w:r w:rsidR="001C6261">
        <w:rPr>
          <w:bCs/>
          <w:i/>
          <w:sz w:val="24"/>
          <w:szCs w:val="24"/>
        </w:rPr>
        <w:t>1</w:t>
      </w:r>
      <w:r w:rsidR="00EA0FBE" w:rsidRPr="00B672A0">
        <w:rPr>
          <w:bCs/>
          <w:i/>
          <w:sz w:val="24"/>
          <w:szCs w:val="24"/>
        </w:rPr>
        <w:t>1 мая 2017 г. Срок действия программы ограничен.</w:t>
      </w:r>
    </w:p>
    <w:p w:rsidR="00E526A0" w:rsidRPr="00B672A0" w:rsidRDefault="00EA0FBE" w:rsidP="00E526A0">
      <w:pPr>
        <w:jc w:val="both"/>
        <w:rPr>
          <w:sz w:val="24"/>
          <w:szCs w:val="24"/>
        </w:rPr>
      </w:pPr>
      <w:r w:rsidRPr="00B672A0">
        <w:rPr>
          <w:bCs/>
          <w:sz w:val="24"/>
          <w:szCs w:val="24"/>
        </w:rPr>
        <w:t>В рамках партнерского взаимодействия условия ипотечного кредита распространяются на все строящиеся объекты ГК «Инград»</w:t>
      </w:r>
      <w:r w:rsidR="00A65A9B">
        <w:rPr>
          <w:bCs/>
          <w:sz w:val="24"/>
          <w:szCs w:val="24"/>
        </w:rPr>
        <w:t>,</w:t>
      </w:r>
      <w:r w:rsidRPr="00B672A0">
        <w:rPr>
          <w:bCs/>
          <w:sz w:val="24"/>
          <w:szCs w:val="24"/>
        </w:rPr>
        <w:t xml:space="preserve"> аккредитованные Сбербанком. </w:t>
      </w:r>
      <w:r w:rsidR="00A65A9B">
        <w:rPr>
          <w:bCs/>
          <w:sz w:val="24"/>
          <w:szCs w:val="24"/>
        </w:rPr>
        <w:t>П</w:t>
      </w:r>
      <w:r w:rsidRPr="00B672A0">
        <w:rPr>
          <w:bCs/>
          <w:sz w:val="24"/>
          <w:szCs w:val="24"/>
        </w:rPr>
        <w:t xml:space="preserve">риобрести квартиру в </w:t>
      </w:r>
      <w:r w:rsidR="00E526A0" w:rsidRPr="00B672A0">
        <w:rPr>
          <w:bCs/>
          <w:sz w:val="24"/>
          <w:szCs w:val="24"/>
        </w:rPr>
        <w:t xml:space="preserve">ипотеку по ставке </w:t>
      </w:r>
      <w:r w:rsidR="005A6053">
        <w:rPr>
          <w:bCs/>
          <w:sz w:val="24"/>
          <w:szCs w:val="24"/>
        </w:rPr>
        <w:t xml:space="preserve">от </w:t>
      </w:r>
      <w:r w:rsidR="00E526A0" w:rsidRPr="00B672A0">
        <w:rPr>
          <w:bCs/>
          <w:sz w:val="24"/>
          <w:szCs w:val="24"/>
        </w:rPr>
        <w:t>8,9</w:t>
      </w:r>
      <w:r w:rsidRPr="00B672A0">
        <w:rPr>
          <w:bCs/>
          <w:sz w:val="24"/>
          <w:szCs w:val="24"/>
        </w:rPr>
        <w:t>%</w:t>
      </w:r>
      <w:r w:rsidR="009B2C82">
        <w:rPr>
          <w:bCs/>
          <w:sz w:val="24"/>
          <w:szCs w:val="24"/>
        </w:rPr>
        <w:t xml:space="preserve">* </w:t>
      </w:r>
      <w:r w:rsidRPr="00B672A0">
        <w:rPr>
          <w:bCs/>
          <w:sz w:val="24"/>
          <w:szCs w:val="24"/>
        </w:rPr>
        <w:t xml:space="preserve">годовых можно в жилых комплексах, расположенных в </w:t>
      </w:r>
      <w:r w:rsidR="00E62B1D">
        <w:rPr>
          <w:bCs/>
          <w:sz w:val="24"/>
          <w:szCs w:val="24"/>
        </w:rPr>
        <w:t xml:space="preserve">                                    </w:t>
      </w:r>
      <w:r w:rsidRPr="00B672A0">
        <w:rPr>
          <w:bCs/>
          <w:sz w:val="24"/>
          <w:szCs w:val="24"/>
        </w:rPr>
        <w:t>Москве - ЖК «Михайлова, 31», ЖК «Петра Алексеева, 12А», ЖК «Вавилова, 69», а также в масштабных подмосковных проектах –</w:t>
      </w:r>
      <w:r w:rsidR="00A65A9B">
        <w:rPr>
          <w:bCs/>
          <w:sz w:val="24"/>
          <w:szCs w:val="24"/>
        </w:rPr>
        <w:t xml:space="preserve"> микрорайонах</w:t>
      </w:r>
      <w:r w:rsidRPr="00B672A0">
        <w:rPr>
          <w:bCs/>
          <w:sz w:val="24"/>
          <w:szCs w:val="24"/>
        </w:rPr>
        <w:t xml:space="preserve"> «Новое </w:t>
      </w:r>
      <w:r w:rsidRPr="00B672A0">
        <w:rPr>
          <w:bCs/>
          <w:sz w:val="24"/>
          <w:szCs w:val="24"/>
        </w:rPr>
        <w:lastRenderedPageBreak/>
        <w:t xml:space="preserve">Пушкино» </w:t>
      </w:r>
      <w:r w:rsidR="00A65A9B">
        <w:rPr>
          <w:bCs/>
          <w:sz w:val="24"/>
          <w:szCs w:val="24"/>
        </w:rPr>
        <w:t>(</w:t>
      </w:r>
      <w:r w:rsidRPr="00B672A0">
        <w:rPr>
          <w:bCs/>
          <w:sz w:val="24"/>
          <w:szCs w:val="24"/>
        </w:rPr>
        <w:t>корпуса № 9, 10, 11</w:t>
      </w:r>
      <w:r w:rsidR="00A65A9B">
        <w:rPr>
          <w:bCs/>
          <w:sz w:val="24"/>
          <w:szCs w:val="24"/>
        </w:rPr>
        <w:t>)</w:t>
      </w:r>
      <w:r w:rsidRPr="00B672A0">
        <w:rPr>
          <w:bCs/>
          <w:sz w:val="24"/>
          <w:szCs w:val="24"/>
        </w:rPr>
        <w:t xml:space="preserve"> и «Новое Медведково» </w:t>
      </w:r>
      <w:r w:rsidR="00A65A9B">
        <w:rPr>
          <w:bCs/>
          <w:sz w:val="24"/>
          <w:szCs w:val="24"/>
        </w:rPr>
        <w:t>(</w:t>
      </w:r>
      <w:r w:rsidRPr="00B672A0">
        <w:rPr>
          <w:bCs/>
          <w:sz w:val="24"/>
          <w:szCs w:val="24"/>
        </w:rPr>
        <w:t>корпуса</w:t>
      </w:r>
      <w:r w:rsidR="008838C8" w:rsidRPr="00B672A0">
        <w:rPr>
          <w:bCs/>
          <w:sz w:val="24"/>
          <w:szCs w:val="24"/>
        </w:rPr>
        <w:t xml:space="preserve"> </w:t>
      </w:r>
      <w:r w:rsidRPr="00B672A0">
        <w:rPr>
          <w:bCs/>
          <w:sz w:val="24"/>
          <w:szCs w:val="24"/>
        </w:rPr>
        <w:t>№ 32, 33, 34</w:t>
      </w:r>
      <w:r w:rsidR="000C09BA">
        <w:rPr>
          <w:bCs/>
          <w:sz w:val="24"/>
          <w:szCs w:val="24"/>
        </w:rPr>
        <w:t>**</w:t>
      </w:r>
      <w:r w:rsidR="00A65A9B">
        <w:rPr>
          <w:bCs/>
          <w:sz w:val="24"/>
          <w:szCs w:val="24"/>
        </w:rPr>
        <w:t>)</w:t>
      </w:r>
      <w:r w:rsidRPr="00B672A0">
        <w:rPr>
          <w:bCs/>
          <w:sz w:val="24"/>
          <w:szCs w:val="24"/>
        </w:rPr>
        <w:t>.</w:t>
      </w:r>
      <w:r w:rsidR="00E526A0" w:rsidRPr="00B672A0">
        <w:rPr>
          <w:bCs/>
          <w:sz w:val="24"/>
          <w:szCs w:val="24"/>
        </w:rPr>
        <w:t xml:space="preserve"> </w:t>
      </w:r>
    </w:p>
    <w:p w:rsidR="00FF1A4E" w:rsidRPr="00FF1A4E" w:rsidRDefault="00EA0FBE" w:rsidP="008413D6">
      <w:pPr>
        <w:jc w:val="both"/>
        <w:rPr>
          <w:sz w:val="24"/>
          <w:szCs w:val="24"/>
        </w:rPr>
      </w:pPr>
      <w:r w:rsidRPr="00B672A0">
        <w:rPr>
          <w:sz w:val="24"/>
          <w:szCs w:val="24"/>
        </w:rPr>
        <w:t>Согласно программе кредитования</w:t>
      </w:r>
      <w:r w:rsidR="000C09BA">
        <w:rPr>
          <w:sz w:val="24"/>
          <w:szCs w:val="24"/>
        </w:rPr>
        <w:t xml:space="preserve"> ПАО Сбербанк</w:t>
      </w:r>
      <w:r w:rsidRPr="00B672A0">
        <w:rPr>
          <w:sz w:val="24"/>
          <w:szCs w:val="24"/>
        </w:rPr>
        <w:t xml:space="preserve">, первоначальный взнос при подтверждении дохода и занятости составляет от 15% стоимости квартиры. Ипотечный кредит предоставляется сроком до 7 </w:t>
      </w:r>
      <w:r w:rsidRPr="00FF1A4E">
        <w:rPr>
          <w:sz w:val="24"/>
          <w:szCs w:val="24"/>
        </w:rPr>
        <w:t>лет. Сумма кредита для к</w:t>
      </w:r>
      <w:r w:rsidR="00035DB2">
        <w:rPr>
          <w:sz w:val="24"/>
          <w:szCs w:val="24"/>
        </w:rPr>
        <w:t>ажд</w:t>
      </w:r>
      <w:r w:rsidRPr="00FF1A4E">
        <w:rPr>
          <w:sz w:val="24"/>
          <w:szCs w:val="24"/>
        </w:rPr>
        <w:t>ого заемщика определяется индивидуально и зависит от срока кредита, предоставляемого обеспечения, финансового состояния заемщика.</w:t>
      </w:r>
      <w:r w:rsidR="00FF1A4E" w:rsidRPr="00FF1A4E">
        <w:rPr>
          <w:sz w:val="24"/>
          <w:szCs w:val="24"/>
        </w:rPr>
        <w:t xml:space="preserve"> Узнать подробности и оставить заявку на кредит можно в офисах продаж ГК «Инград». Проектн</w:t>
      </w:r>
      <w:r w:rsidR="00035DB2">
        <w:rPr>
          <w:sz w:val="24"/>
          <w:szCs w:val="24"/>
        </w:rPr>
        <w:t>ые</w:t>
      </w:r>
      <w:r w:rsidR="00FF1A4E" w:rsidRPr="00FF1A4E">
        <w:rPr>
          <w:sz w:val="24"/>
          <w:szCs w:val="24"/>
        </w:rPr>
        <w:t xml:space="preserve"> деклараци</w:t>
      </w:r>
      <w:r w:rsidR="00035DB2">
        <w:rPr>
          <w:sz w:val="24"/>
          <w:szCs w:val="24"/>
        </w:rPr>
        <w:t>и</w:t>
      </w:r>
      <w:r w:rsidR="00FF1A4E" w:rsidRPr="00FF1A4E">
        <w:rPr>
          <w:sz w:val="24"/>
          <w:szCs w:val="24"/>
        </w:rPr>
        <w:t xml:space="preserve"> жилых комплексов размещен</w:t>
      </w:r>
      <w:r w:rsidR="00035DB2">
        <w:rPr>
          <w:sz w:val="24"/>
          <w:szCs w:val="24"/>
        </w:rPr>
        <w:t>ы</w:t>
      </w:r>
      <w:r w:rsidR="00FF1A4E" w:rsidRPr="00FF1A4E">
        <w:rPr>
          <w:sz w:val="24"/>
          <w:szCs w:val="24"/>
        </w:rPr>
        <w:t xml:space="preserve"> на сайте www.ingrad-realty.ru</w:t>
      </w:r>
    </w:p>
    <w:p w:rsidR="00C5117E" w:rsidRPr="00B672A0" w:rsidRDefault="00FB588C" w:rsidP="00B672A0">
      <w:pPr>
        <w:jc w:val="both"/>
        <w:rPr>
          <w:rFonts w:cstheme="minorHAnsi"/>
          <w:sz w:val="24"/>
          <w:szCs w:val="24"/>
        </w:rPr>
      </w:pPr>
      <w:r>
        <w:rPr>
          <w:sz w:val="24"/>
          <w:szCs w:val="24"/>
        </w:rPr>
        <w:t>«Сотрудничество со Сбербанком предоставляет</w:t>
      </w:r>
      <w:r w:rsidR="00B672A0">
        <w:rPr>
          <w:sz w:val="24"/>
          <w:szCs w:val="24"/>
        </w:rPr>
        <w:t xml:space="preserve"> </w:t>
      </w:r>
      <w:r w:rsidR="00B672A0" w:rsidRPr="00B672A0">
        <w:rPr>
          <w:sz w:val="24"/>
          <w:szCs w:val="24"/>
        </w:rPr>
        <w:t xml:space="preserve">возможность </w:t>
      </w:r>
      <w:r>
        <w:rPr>
          <w:sz w:val="24"/>
          <w:szCs w:val="24"/>
        </w:rPr>
        <w:t>покупателям</w:t>
      </w:r>
      <w:r w:rsidR="00822BF1">
        <w:rPr>
          <w:sz w:val="24"/>
          <w:szCs w:val="24"/>
        </w:rPr>
        <w:t xml:space="preserve"> на привлекательных условиях</w:t>
      </w:r>
      <w:r>
        <w:rPr>
          <w:sz w:val="24"/>
          <w:szCs w:val="24"/>
        </w:rPr>
        <w:t xml:space="preserve"> </w:t>
      </w:r>
      <w:r w:rsidR="009D3D84">
        <w:rPr>
          <w:sz w:val="24"/>
          <w:szCs w:val="24"/>
        </w:rPr>
        <w:t>выбрать</w:t>
      </w:r>
      <w:r w:rsidR="00822BF1" w:rsidRPr="00B672A0">
        <w:rPr>
          <w:sz w:val="24"/>
          <w:szCs w:val="24"/>
        </w:rPr>
        <w:t xml:space="preserve"> </w:t>
      </w:r>
      <w:r w:rsidR="00B672A0" w:rsidRPr="00B672A0">
        <w:rPr>
          <w:sz w:val="24"/>
          <w:szCs w:val="24"/>
        </w:rPr>
        <w:t>жилье из широкой линейки объектов</w:t>
      </w:r>
      <w:r w:rsidR="001C6261">
        <w:rPr>
          <w:sz w:val="24"/>
          <w:szCs w:val="24"/>
        </w:rPr>
        <w:t xml:space="preserve"> компании</w:t>
      </w:r>
      <w:r w:rsidR="00B672A0" w:rsidRPr="00B672A0">
        <w:rPr>
          <w:sz w:val="24"/>
          <w:szCs w:val="24"/>
        </w:rPr>
        <w:t>: начиная от проектов в ближнем Подмосковье, заканчивая комплексом бизнес-класса в престижном районе столицы</w:t>
      </w:r>
      <w:r w:rsidR="00B672A0">
        <w:rPr>
          <w:sz w:val="24"/>
          <w:szCs w:val="24"/>
        </w:rPr>
        <w:t xml:space="preserve">», </w:t>
      </w:r>
      <w:r w:rsidR="00C5117E" w:rsidRPr="00B672A0">
        <w:rPr>
          <w:sz w:val="24"/>
          <w:szCs w:val="24"/>
        </w:rPr>
        <w:t>-</w:t>
      </w:r>
      <w:r w:rsidR="00C5117E" w:rsidRPr="00B672A0">
        <w:rPr>
          <w:rFonts w:cstheme="minorHAnsi"/>
          <w:sz w:val="24"/>
          <w:szCs w:val="24"/>
        </w:rPr>
        <w:t xml:space="preserve"> </w:t>
      </w:r>
      <w:r w:rsidR="00B672A0">
        <w:rPr>
          <w:rFonts w:cstheme="minorHAnsi"/>
          <w:sz w:val="24"/>
          <w:szCs w:val="24"/>
        </w:rPr>
        <w:t>п</w:t>
      </w:r>
      <w:r w:rsidR="00C5117E" w:rsidRPr="00B672A0">
        <w:rPr>
          <w:rFonts w:cstheme="minorHAnsi"/>
          <w:sz w:val="24"/>
          <w:szCs w:val="24"/>
        </w:rPr>
        <w:t>рокомментировал Евгений Сандлер, коммерческий директор ГК «Инград».</w:t>
      </w:r>
    </w:p>
    <w:p w:rsidR="00B672A0" w:rsidRDefault="00B672A0" w:rsidP="00BA0F5A">
      <w:pPr>
        <w:contextualSpacing/>
        <w:jc w:val="both"/>
        <w:rPr>
          <w:rFonts w:cs="Times New Roman"/>
          <w:b/>
          <w:sz w:val="24"/>
          <w:szCs w:val="24"/>
        </w:rPr>
      </w:pPr>
    </w:p>
    <w:p w:rsidR="009D3D84" w:rsidRDefault="009D3D84" w:rsidP="00BA0F5A">
      <w:pPr>
        <w:contextualSpacing/>
        <w:jc w:val="both"/>
        <w:rPr>
          <w:rFonts w:cs="Times New Roman"/>
          <w:b/>
          <w:sz w:val="24"/>
          <w:szCs w:val="24"/>
        </w:rPr>
      </w:pPr>
    </w:p>
    <w:p w:rsidR="009D3D84" w:rsidRDefault="009D3D84" w:rsidP="00BA0F5A">
      <w:pPr>
        <w:contextualSpacing/>
        <w:jc w:val="both"/>
        <w:rPr>
          <w:rFonts w:cs="Times New Roman"/>
          <w:b/>
          <w:sz w:val="24"/>
          <w:szCs w:val="24"/>
        </w:rPr>
      </w:pPr>
    </w:p>
    <w:p w:rsidR="009D3D84" w:rsidRDefault="009D3D84" w:rsidP="00BA0F5A">
      <w:pPr>
        <w:contextualSpacing/>
        <w:jc w:val="both"/>
        <w:rPr>
          <w:rFonts w:cs="Times New Roman"/>
          <w:b/>
          <w:sz w:val="24"/>
          <w:szCs w:val="24"/>
        </w:rPr>
      </w:pPr>
    </w:p>
    <w:p w:rsidR="009D3D84" w:rsidRDefault="009D3D84" w:rsidP="00BA0F5A">
      <w:pPr>
        <w:contextualSpacing/>
        <w:jc w:val="both"/>
        <w:rPr>
          <w:rFonts w:cs="Times New Roman"/>
          <w:b/>
          <w:sz w:val="24"/>
          <w:szCs w:val="24"/>
        </w:rPr>
      </w:pPr>
    </w:p>
    <w:p w:rsidR="009D3D84" w:rsidRDefault="009D3D84" w:rsidP="00BA0F5A">
      <w:pPr>
        <w:contextualSpacing/>
        <w:jc w:val="both"/>
        <w:rPr>
          <w:rFonts w:cs="Times New Roman"/>
          <w:b/>
          <w:sz w:val="24"/>
          <w:szCs w:val="24"/>
        </w:rPr>
      </w:pPr>
    </w:p>
    <w:p w:rsidR="00BA0F5A" w:rsidRDefault="00BA0F5A" w:rsidP="00BA0F5A">
      <w:pPr>
        <w:contextualSpacing/>
        <w:jc w:val="both"/>
        <w:rPr>
          <w:rFonts w:cs="Times New Roman"/>
          <w:b/>
          <w:sz w:val="24"/>
          <w:szCs w:val="24"/>
        </w:rPr>
      </w:pPr>
      <w:bookmarkStart w:id="0" w:name="_GoBack"/>
      <w:bookmarkEnd w:id="0"/>
      <w:r w:rsidRPr="00756406">
        <w:rPr>
          <w:rFonts w:cs="Times New Roman"/>
          <w:b/>
          <w:sz w:val="24"/>
          <w:szCs w:val="24"/>
        </w:rPr>
        <w:t xml:space="preserve">Справка о ГК «Инград»: </w:t>
      </w:r>
    </w:p>
    <w:p w:rsidR="00BA0F5A" w:rsidRPr="00756406" w:rsidRDefault="00BA0F5A" w:rsidP="00BA0F5A">
      <w:pPr>
        <w:contextualSpacing/>
        <w:jc w:val="both"/>
        <w:rPr>
          <w:rFonts w:cs="Times New Roman"/>
          <w:b/>
          <w:sz w:val="24"/>
          <w:szCs w:val="24"/>
        </w:rPr>
      </w:pPr>
    </w:p>
    <w:p w:rsidR="009D3D84" w:rsidRPr="003824E0" w:rsidRDefault="009D3D84" w:rsidP="009D3D84">
      <w:pPr>
        <w:jc w:val="both"/>
        <w:rPr>
          <w:rFonts w:ascii="Calibri" w:hAnsi="Calibri"/>
        </w:rPr>
      </w:pPr>
      <w:r w:rsidRPr="003824E0">
        <w:t xml:space="preserve">Группа компаний «Инград» – крупная инвестиционно-девелоперская компания, которая ведет свою деятельность на рынке недвижимости Московского региона с 2012 года. «Инград» ставит перед собой глобальные цели – в кратчайшие сроки войти в топ-10 крупнейших девелоперов России. </w:t>
      </w:r>
    </w:p>
    <w:p w:rsidR="009D3D84" w:rsidRPr="003824E0" w:rsidRDefault="009D3D84" w:rsidP="009D3D84">
      <w:pPr>
        <w:jc w:val="both"/>
      </w:pPr>
      <w:r w:rsidRPr="003824E0">
        <w:t>ГК «Инград» специализируется на строительстве жилых комплексов комфорт и бизнес-класса в Москве и ближнем Подмосковье, уделяя особое внимание соблюдению сроков и качеству строительства, формированию комплексной комфортной среды для жителей, созданию доступной и разнообразной образовательной, спортивной, бытовой инфраструктуры. На сегодняшний день портфель текущих и перспективных проектов ГК «Инград» составляет 3,8 млн кв. м недвижимости в наиболее удачных локациях Московского региона.</w:t>
      </w:r>
    </w:p>
    <w:p w:rsidR="009D3D84" w:rsidRPr="003824E0" w:rsidRDefault="009D3D84" w:rsidP="009D3D84">
      <w:pPr>
        <w:jc w:val="both"/>
      </w:pPr>
      <w:r w:rsidRPr="003824E0">
        <w:t>Группа компаний ведет активное строительство двух масштабных проектов комплексного освоения территории в Московской области: «Новое Медведково» и «Новое Пушкино». В 2016 компания заявила о себе на рынке недвижимости столицы: началась реализация жилых комплексов «Петра Алексеева, 12А», «Вавилова, 69». В начале 2017 года ГК «Инград» приступила к строительству ЖК «Михайлова, 31». В течение года планируется вывод на рынок столицы еще 7 жилых комплексов.</w:t>
      </w:r>
    </w:p>
    <w:p w:rsidR="009D3D84" w:rsidRPr="003824E0" w:rsidRDefault="009D3D84" w:rsidP="009D3D84">
      <w:pPr>
        <w:jc w:val="both"/>
      </w:pPr>
      <w:r w:rsidRPr="003824E0">
        <w:t>Весной 2017 года компания заявила о грядущем объединении де</w:t>
      </w:r>
      <w:r>
        <w:t>велоперских компаний </w:t>
      </w:r>
      <w:r w:rsidRPr="003824E0">
        <w:t>«Инград» и «ОПИН» под единым брендом «Инград». После завершения объединения до конца 2017 года на различных этапах разработки и реализации в группе будут находиться 15 жилых проектов.</w:t>
      </w:r>
    </w:p>
    <w:p w:rsidR="009D3D84" w:rsidRPr="003824E0" w:rsidRDefault="009D3D84" w:rsidP="009D3D84">
      <w:pPr>
        <w:jc w:val="both"/>
      </w:pPr>
      <w:r w:rsidRPr="003824E0">
        <w:lastRenderedPageBreak/>
        <w:t>Залог успеха компании заключается не только в ее надежности, финансовой устойчивости и безукоризненной репутации на рынке, но и в тщательной проработке концепции девелоперских проектов, включая локацию, транспортную доступность и экологическое окружение. Это позволяет всем жилым комплексам от ГК «Инград» быть конкурентными на рынке и востребованными у покупателей.</w:t>
      </w:r>
    </w:p>
    <w:p w:rsidR="009D3D84" w:rsidRDefault="009D3D84" w:rsidP="009D3D84">
      <w:pPr>
        <w:rPr>
          <w:lang w:eastAsia="ru-RU"/>
        </w:rPr>
      </w:pPr>
    </w:p>
    <w:p w:rsidR="009D3D84" w:rsidRDefault="009D3D84" w:rsidP="009D3D84">
      <w:pPr>
        <w:rPr>
          <w:lang w:eastAsia="ru-RU"/>
        </w:rPr>
      </w:pPr>
    </w:p>
    <w:p w:rsidR="00DF334B" w:rsidRPr="00DF334B" w:rsidRDefault="000C09BA" w:rsidP="00DF334B">
      <w:pPr>
        <w:rPr>
          <w:rFonts w:ascii="Calibri" w:hAnsi="Calibri" w:cs="Times New Roman"/>
          <w:sz w:val="20"/>
          <w:szCs w:val="20"/>
          <w:lang w:eastAsia="ru-RU"/>
        </w:rPr>
      </w:pPr>
      <w:r>
        <w:rPr>
          <w:rFonts w:ascii="Calibri" w:hAnsi="Calibri" w:cs="Times New Roman"/>
          <w:sz w:val="20"/>
          <w:szCs w:val="20"/>
        </w:rPr>
        <w:t>*</w:t>
      </w:r>
      <w:r w:rsidR="00DF334B" w:rsidRPr="00DF334B">
        <w:rPr>
          <w:rFonts w:ascii="Calibri" w:hAnsi="Calibri" w:cs="Times New Roman"/>
          <w:sz w:val="20"/>
          <w:szCs w:val="20"/>
        </w:rPr>
        <w:t xml:space="preserve">В период с </w:t>
      </w:r>
      <w:r w:rsidR="00B627C8" w:rsidRPr="009D3D84">
        <w:rPr>
          <w:rFonts w:ascii="Calibri" w:hAnsi="Calibri" w:cs="Times New Roman"/>
          <w:sz w:val="20"/>
          <w:szCs w:val="20"/>
        </w:rPr>
        <w:t>11</w:t>
      </w:r>
      <w:r w:rsidR="00DF334B" w:rsidRPr="00DF334B">
        <w:rPr>
          <w:rFonts w:ascii="Calibri" w:hAnsi="Calibri" w:cs="Times New Roman"/>
          <w:sz w:val="20"/>
          <w:szCs w:val="20"/>
        </w:rPr>
        <w:t>.0</w:t>
      </w:r>
      <w:r w:rsidR="00B627C8" w:rsidRPr="009D3D84">
        <w:rPr>
          <w:rFonts w:ascii="Calibri" w:hAnsi="Calibri" w:cs="Times New Roman"/>
          <w:sz w:val="20"/>
          <w:szCs w:val="20"/>
        </w:rPr>
        <w:t>5</w:t>
      </w:r>
      <w:r w:rsidR="00DF334B" w:rsidRPr="00DF334B">
        <w:rPr>
          <w:rFonts w:ascii="Calibri" w:hAnsi="Calibri" w:cs="Times New Roman"/>
          <w:sz w:val="20"/>
          <w:szCs w:val="20"/>
        </w:rPr>
        <w:t>.2017 г. по 31.</w:t>
      </w:r>
      <w:r w:rsidR="00B627C8" w:rsidRPr="009D3D84">
        <w:rPr>
          <w:rFonts w:ascii="Calibri" w:hAnsi="Calibri" w:cs="Times New Roman"/>
          <w:sz w:val="20"/>
          <w:szCs w:val="20"/>
        </w:rPr>
        <w:t>12</w:t>
      </w:r>
      <w:r w:rsidR="00DF334B" w:rsidRPr="00DF334B">
        <w:rPr>
          <w:rFonts w:ascii="Calibri" w:hAnsi="Calibri" w:cs="Times New Roman"/>
          <w:sz w:val="20"/>
          <w:szCs w:val="20"/>
        </w:rPr>
        <w:t xml:space="preserve">.2017 г. включительно заемщику предоставляется возможность оформить жилищный кредит по ставке </w:t>
      </w:r>
      <w:r w:rsidR="001165BF">
        <w:rPr>
          <w:rFonts w:ascii="Calibri" w:hAnsi="Calibri" w:cs="Times New Roman"/>
          <w:sz w:val="20"/>
          <w:szCs w:val="20"/>
        </w:rPr>
        <w:t xml:space="preserve">от </w:t>
      </w:r>
      <w:r w:rsidR="00DF334B" w:rsidRPr="00DF334B">
        <w:rPr>
          <w:rFonts w:ascii="Calibri" w:hAnsi="Calibri" w:cs="Times New Roman"/>
          <w:sz w:val="20"/>
          <w:szCs w:val="20"/>
        </w:rPr>
        <w:t xml:space="preserve">8,9% годовых при условии подачи заявки у </w:t>
      </w:r>
      <w:r w:rsidR="00DF334B">
        <w:rPr>
          <w:rFonts w:ascii="Calibri" w:hAnsi="Calibri" w:cs="Times New Roman"/>
          <w:sz w:val="20"/>
          <w:szCs w:val="20"/>
        </w:rPr>
        <w:t xml:space="preserve">Застройщиков </w:t>
      </w:r>
      <w:r w:rsidR="00DF334B" w:rsidRPr="00FF1A4E">
        <w:rPr>
          <w:sz w:val="18"/>
          <w:szCs w:val="18"/>
        </w:rPr>
        <w:t xml:space="preserve"> ООО «</w:t>
      </w:r>
      <w:proofErr w:type="spellStart"/>
      <w:r w:rsidR="00DF334B" w:rsidRPr="00FF1A4E">
        <w:rPr>
          <w:sz w:val="18"/>
          <w:szCs w:val="18"/>
        </w:rPr>
        <w:t>Мастервилл</w:t>
      </w:r>
      <w:proofErr w:type="spellEnd"/>
      <w:r w:rsidR="00DF334B" w:rsidRPr="00FF1A4E">
        <w:rPr>
          <w:sz w:val="18"/>
          <w:szCs w:val="18"/>
        </w:rPr>
        <w:t>», АО «СТОА-17», АО «</w:t>
      </w:r>
      <w:proofErr w:type="spellStart"/>
      <w:r w:rsidR="00DF334B" w:rsidRPr="00FF1A4E">
        <w:rPr>
          <w:sz w:val="18"/>
          <w:szCs w:val="18"/>
        </w:rPr>
        <w:t>ГруппСтрой</w:t>
      </w:r>
      <w:proofErr w:type="spellEnd"/>
      <w:r w:rsidR="00DF334B" w:rsidRPr="00FF1A4E">
        <w:rPr>
          <w:sz w:val="18"/>
          <w:szCs w:val="18"/>
        </w:rPr>
        <w:t>-С»,  ООО «Флагман»,  ООО «Осенний квартал»</w:t>
      </w:r>
      <w:r w:rsidR="00DF334B" w:rsidRPr="00DF334B">
        <w:rPr>
          <w:sz w:val="18"/>
          <w:szCs w:val="18"/>
        </w:rPr>
        <w:t xml:space="preserve"> </w:t>
      </w:r>
      <w:r w:rsidR="00DF334B" w:rsidRPr="00DF334B">
        <w:rPr>
          <w:rFonts w:ascii="Calibri" w:hAnsi="Calibri" w:cs="Times New Roman"/>
          <w:i/>
          <w:iCs/>
          <w:sz w:val="20"/>
          <w:szCs w:val="20"/>
        </w:rPr>
        <w:t xml:space="preserve"> </w:t>
      </w:r>
      <w:r w:rsidR="00DF334B" w:rsidRPr="00DF334B">
        <w:rPr>
          <w:rFonts w:ascii="Calibri" w:hAnsi="Calibri" w:cs="Times New Roman"/>
          <w:sz w:val="20"/>
          <w:szCs w:val="20"/>
        </w:rPr>
        <w:t>на жилищный кредит на первичном рынке в рамках программы кредитования «Приобретение строящегося жилья» с учетом условий «Акции для застройщиков» и с учетом индивидуальной схемы кредитования с установлением индивидуальной процентной ставки по кредитам физических лиц, предоставляемых Банком на инвестирование объектов недвижимости, возводимых и реализуемых застройщиками/инвесторами – партнерами Банка, а также при условии оформления страхования жизни и здоровья заемщика/</w:t>
      </w:r>
      <w:proofErr w:type="spellStart"/>
      <w:r w:rsidR="00DF334B" w:rsidRPr="00DF334B">
        <w:rPr>
          <w:rFonts w:ascii="Calibri" w:hAnsi="Calibri" w:cs="Times New Roman"/>
          <w:sz w:val="20"/>
          <w:szCs w:val="20"/>
        </w:rPr>
        <w:t>созаемщика</w:t>
      </w:r>
      <w:proofErr w:type="spellEnd"/>
      <w:r w:rsidR="00DF334B" w:rsidRPr="00DF334B">
        <w:rPr>
          <w:rFonts w:ascii="Calibri" w:hAnsi="Calibri" w:cs="Times New Roman"/>
          <w:sz w:val="20"/>
          <w:szCs w:val="20"/>
        </w:rPr>
        <w:t>. В случае отказа заемщика /</w:t>
      </w:r>
      <w:proofErr w:type="spellStart"/>
      <w:r w:rsidR="00DF334B" w:rsidRPr="00DF334B">
        <w:rPr>
          <w:rFonts w:ascii="Calibri" w:hAnsi="Calibri" w:cs="Times New Roman"/>
          <w:sz w:val="20"/>
          <w:szCs w:val="20"/>
        </w:rPr>
        <w:t>созаемщика</w:t>
      </w:r>
      <w:proofErr w:type="spellEnd"/>
      <w:r w:rsidR="00DF334B" w:rsidRPr="00DF334B">
        <w:rPr>
          <w:rFonts w:ascii="Calibri" w:hAnsi="Calibri" w:cs="Times New Roman"/>
          <w:sz w:val="20"/>
          <w:szCs w:val="20"/>
        </w:rPr>
        <w:t xml:space="preserve"> от продления договора страхования жизни и здоровья на второй и каждый последующий год действия кредитного договора ставка по кредиту в указанные периоды будет составлять 9,9% годовых. Данная ставка не суммируется с другими акциями, особыми условиями и специальными программами Сбербанка. Для заемщиков, не предоставивших документы, подтверждающие финансовое состояние и трудовую занятость, годовая процентная ставка в рамках данной программы по кредиту будет составлять 9,4% при условии заключения договора страхования жизни и здоровья заемщика, при отказе от заключения договора страхования жизни и здоровья заемщика годовая процентная ставка будет составлять 10,4%. Минимальная сумма кредита – 300 000 руб. Максимальный размер кредита </w:t>
      </w:r>
      <w:r w:rsidR="00DF334B" w:rsidRPr="00DF334B">
        <w:rPr>
          <w:rFonts w:ascii="Calibri" w:hAnsi="Calibri" w:cs="Times New Roman"/>
          <w:sz w:val="20"/>
          <w:szCs w:val="20"/>
        </w:rPr>
        <w:lastRenderedPageBreak/>
        <w:t>определяется на основании оценки платежеспособности заемщика/</w:t>
      </w:r>
      <w:proofErr w:type="spellStart"/>
      <w:r w:rsidR="00DF334B" w:rsidRPr="00DF334B">
        <w:rPr>
          <w:rFonts w:ascii="Calibri" w:hAnsi="Calibri" w:cs="Times New Roman"/>
          <w:sz w:val="20"/>
          <w:szCs w:val="20"/>
        </w:rPr>
        <w:t>созаемщиков</w:t>
      </w:r>
      <w:proofErr w:type="spellEnd"/>
      <w:r w:rsidR="00DF334B" w:rsidRPr="00DF334B">
        <w:rPr>
          <w:rFonts w:ascii="Calibri" w:hAnsi="Calibri" w:cs="Times New Roman"/>
          <w:sz w:val="20"/>
          <w:szCs w:val="20"/>
        </w:rPr>
        <w:t xml:space="preserve"> и предоставленного обеспечения и не должен превышать меньшую из величин: 85% стоимости кредитуемого объекта недвижимости или иного объекта недвижимости, оформляемого в залог.  Валюта кредита – рубли РФ. Первоначальный взнос – от 15% стоимости кредитуемого жилого помещения, при этом для заемщиков, не предоставивших документы, подтверждающие финансовое состояние и трудовую занятость, первоначальный взнос – от 50% стоимости кредитуемого жилого помещения. Срок кредита – от 12 до 84 месяцев включительно. Сумма кредита для конкретного заемщика определяется индивидуально и зависит от срока кредита, предоставляемого обеспечения, финансового состояния заемщика. Дополнительные расходы: страхование жизни и здоровья заемщика, страхование и оценка объекта недвижимости, оформляемого в залог (тарифы зависят от индивидуальных особенностей заемщика), нотариальное заверение документов. Обеспечение по кредиту – залог кредитуемого или иного жилого помещения, удовлетворяющего требованиям Банка. Банк вправе отказать в выдаче кредита без объяснения причин. Количество квартир в рамках данного предложения ограничено. Подробная информация по условиям кредитования – по телефонам справочной службы 8 800 555 55 50 и 900 или на </w:t>
      </w:r>
      <w:hyperlink r:id="rId10" w:history="1">
        <w:r w:rsidR="00DF334B" w:rsidRPr="00DF334B">
          <w:rPr>
            <w:rFonts w:ascii="Calibri" w:hAnsi="Calibri" w:cs="Times New Roman"/>
            <w:sz w:val="20"/>
            <w:szCs w:val="20"/>
          </w:rPr>
          <w:t>www.sberbank.ru</w:t>
        </w:r>
      </w:hyperlink>
      <w:r w:rsidR="00DF334B" w:rsidRPr="00DF334B">
        <w:rPr>
          <w:rFonts w:ascii="Calibri" w:hAnsi="Calibri" w:cs="Times New Roman"/>
          <w:strike/>
          <w:sz w:val="20"/>
          <w:szCs w:val="20"/>
        </w:rPr>
        <w:t xml:space="preserve">. </w:t>
      </w:r>
      <w:r w:rsidR="00DF334B" w:rsidRPr="00DF334B">
        <w:rPr>
          <w:rFonts w:ascii="Calibri" w:hAnsi="Calibri" w:cs="Times New Roman"/>
          <w:sz w:val="20"/>
          <w:szCs w:val="20"/>
        </w:rPr>
        <w:t>Изменение условий производится банком в одностороннем порядке. ПАО Сбербанк. Генеральная лицензия Банка России № 1481 от 11.08.2015.</w:t>
      </w:r>
      <w:r w:rsidR="00DF334B" w:rsidRPr="00DF334B">
        <w:rPr>
          <w:rFonts w:ascii="Calibri" w:hAnsi="Calibri" w:cs="Times New Roman"/>
          <w:sz w:val="20"/>
          <w:szCs w:val="20"/>
          <w:lang w:eastAsia="ru-RU"/>
        </w:rPr>
        <w:t xml:space="preserve"> </w:t>
      </w:r>
    </w:p>
    <w:p w:rsidR="00BA0F5A" w:rsidRDefault="00BA0F5A" w:rsidP="00BA0F5A"/>
    <w:p w:rsidR="00A14788" w:rsidRPr="00B65AB5" w:rsidRDefault="00A14788" w:rsidP="007033DD">
      <w:pPr>
        <w:pStyle w:val="ad"/>
        <w:ind w:firstLine="709"/>
        <w:contextualSpacing/>
        <w:jc w:val="both"/>
        <w:rPr>
          <w:rStyle w:val="ab"/>
          <w:rFonts w:cs="Times New Roman"/>
          <w:spacing w:val="-4"/>
        </w:rPr>
      </w:pPr>
    </w:p>
    <w:p w:rsidR="00A14788" w:rsidRPr="00B65AB5" w:rsidRDefault="00A14788" w:rsidP="00A14788">
      <w:pPr>
        <w:pStyle w:val="ad"/>
        <w:ind w:firstLine="709"/>
        <w:jc w:val="both"/>
        <w:rPr>
          <w:rStyle w:val="ab"/>
          <w:rFonts w:cs="Times New Roman"/>
          <w:spacing w:val="-4"/>
        </w:rPr>
      </w:pPr>
    </w:p>
    <w:p w:rsidR="009427FF" w:rsidRPr="00B65AB5" w:rsidRDefault="009427FF" w:rsidP="00A14788">
      <w:pPr>
        <w:contextualSpacing/>
        <w:rPr>
          <w:rStyle w:val="ab"/>
          <w:rFonts w:cs="Times New Roman"/>
          <w:spacing w:val="-4"/>
        </w:rPr>
      </w:pPr>
    </w:p>
    <w:sectPr w:rsidR="009427FF" w:rsidRPr="00B65AB5" w:rsidSect="007D07A0">
      <w:footerReference w:type="even" r:id="rId11"/>
      <w:footerReference w:type="default" r:id="rId12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4FFD" w:rsidRDefault="00344FFD" w:rsidP="00FF077A">
      <w:pPr>
        <w:spacing w:after="0" w:line="240" w:lineRule="auto"/>
      </w:pPr>
      <w:r>
        <w:separator/>
      </w:r>
    </w:p>
  </w:endnote>
  <w:endnote w:type="continuationSeparator" w:id="0">
    <w:p w:rsidR="00344FFD" w:rsidRDefault="00344FFD" w:rsidP="00FF07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Panton">
    <w:altName w:val="Arial"/>
    <w:panose1 w:val="00000000000000000000"/>
    <w:charset w:val="00"/>
    <w:family w:val="modern"/>
    <w:notTrueType/>
    <w:pitch w:val="variable"/>
    <w:sig w:usb0="00000001" w:usb1="00000001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07A0" w:rsidRPr="007D07A0" w:rsidRDefault="007D07A0" w:rsidP="007D07A0">
    <w:pPr>
      <w:pStyle w:val="a8"/>
    </w:pPr>
    <w:r w:rsidRPr="00FF1A4E">
      <w:rPr>
        <w:noProof/>
        <w:sz w:val="18"/>
        <w:szCs w:val="18"/>
        <w:lang w:eastAsia="ru-RU"/>
      </w:rPr>
      <mc:AlternateContent>
        <mc:Choice Requires="wps">
          <w:drawing>
            <wp:inline distT="0" distB="0" distL="0" distR="0" wp14:anchorId="30BF53E0" wp14:editId="370175AB">
              <wp:extent cx="6410325" cy="0"/>
              <wp:effectExtent l="34290" t="31115" r="32385" b="35560"/>
              <wp:docPr id="2" name="Прямая соединительная линия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0325" cy="0"/>
                      </a:xfrm>
                      <a:prstGeom prst="line">
                        <a:avLst/>
                      </a:prstGeom>
                      <a:noFill/>
                      <a:ln w="57150" cmpd="dbl">
                        <a:solidFill>
                          <a:srgbClr val="FFC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line w14:anchorId="5D08FD41" id="Прямая соединительная линия 3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04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vyvWAIAAGQEAAAOAAAAZHJzL2Uyb0RvYy54bWysVN1u0zAUvkfiHSzfd0m6tNuipRNKWm4G&#10;TNp4ANd2mgjHtmyvP0JIwDVSH4FX4AKkSQOeIX0jjt0fbXCDEDfusX3Ol+9853PPL5atQHNubKNk&#10;jpOjGCMuqWKNnOX49c2kd4qRdUQyIpTkOV5xiy9GT5+cL3TG+6pWgnGDAETabKFzXDunsyiytOYt&#10;sUdKcwmXlTItcbA1s4gZsgD0VkT9OB5GC2WYNopya+G03F7iUcCvKk7dq6qy3CGRY+DmwmrCOvVr&#10;NDon2cwQXTd0R4P8A4uWNBI+eoAqiSPo1jR/QLUNNcqqyh1R1UaqqhrKQw/QTRL/1s11TTQPvYA4&#10;Vh9ksv8Plr6cXxnUsBz3MZKkhRF1nzfvN+vue/dls0abD93P7lv3tbvrfnR3m48Q328+Qewvu/vd&#10;8RodeyUX2mYAWMgr47WgS3mtLxV9Y5FURU3kjIeOblYaPpP4iuhRid9YDXymixeKQQ65dSrIuqxM&#10;6yFBMLQM01sdpseXDlE4HKZJfNwfYET3dxHJ9oXaWPecqxb5IMeikV5YkpH5pXWeCMn2Kf5Yqkkj&#10;RDCHkGiR48FJMgD/0FaDVGwqQrFVomE+0ZdYM5sWwqA5AatNJkUcB3cB8KM0o24lC8A1J2y8ix1p&#10;xDaGfCE9HrQF1HbR1ktvz+Kz8en4NO2l/eG4l8Zl2Xs2KdLecJKcDMrjsijK5J2nlqRZ3TDGpWe3&#10;93WS/p1vdi9s68iDsw+SRI/Rg3ZAdv8bSIe5+lFuTTFVbHVl9vMGK4fk3bPzb+XhHuKHfw6jXwAA&#10;AP//AwBQSwMEFAAGAAgAAAAhAGRzhVrYAAAAAwEAAA8AAABkcnMvZG93bnJldi54bWxMj0FLAzEQ&#10;he9C/0MYwZtNFLS6brZUQaUeBNvF83Qz7i4mkyVJ2/XfN+tFLw8eb3jvm3I5OisOFGLvWcPVXIEg&#10;brzpudVQb58v70DEhGzQeiYNPxRhWc3OSiyMP/IHHTapFbmEY4EaupSGQsrYdOQwzv1AnLMvHxym&#10;bEMrTcBjLndWXit1Kx32nBc6HOipo+Z7s3ca3u0jtqEfwmfdrBcvr/XCvG2D1hfn4+oBRKIx/R3D&#10;hJ/RocpMO79nE4XVkB9JvzplSt3fgNhNXlal/M9enQAAAP//AwBQSwECLQAUAAYACAAAACEAtoM4&#10;kv4AAADhAQAAEwAAAAAAAAAAAAAAAAAAAAAAW0NvbnRlbnRfVHlwZXNdLnhtbFBLAQItABQABgAI&#10;AAAAIQA4/SH/1gAAAJQBAAALAAAAAAAAAAAAAAAAAC8BAABfcmVscy8ucmVsc1BLAQItABQABgAI&#10;AAAAIQAdFvyvWAIAAGQEAAAOAAAAAAAAAAAAAAAAAC4CAABkcnMvZTJvRG9jLnhtbFBLAQItABQA&#10;BgAIAAAAIQBkc4Va2AAAAAMBAAAPAAAAAAAAAAAAAAAAALIEAABkcnMvZG93bnJldi54bWxQSwUG&#10;AAAAAAQABADzAAAAtwUAAAAA&#10;" strokecolor="#ffc000" strokeweight="4.5pt">
              <v:stroke linestyle="thinThin"/>
              <w10:anchorlock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077A" w:rsidRPr="00FF1A4E" w:rsidRDefault="000C09BA">
    <w:pPr>
      <w:pStyle w:val="a8"/>
      <w:rPr>
        <w:sz w:val="18"/>
        <w:szCs w:val="18"/>
      </w:rPr>
    </w:pPr>
    <w:r>
      <w:rPr>
        <w:sz w:val="18"/>
        <w:szCs w:val="18"/>
      </w:rPr>
      <w:t>*</w:t>
    </w:r>
    <w:r w:rsidR="00CC3848" w:rsidRPr="00FF1A4E">
      <w:rPr>
        <w:sz w:val="18"/>
        <w:szCs w:val="18"/>
      </w:rPr>
      <w:t>*Застройщик ЖК «Михайлова,31» - ООО «</w:t>
    </w:r>
    <w:proofErr w:type="spellStart"/>
    <w:r w:rsidR="00CC3848" w:rsidRPr="00FF1A4E">
      <w:rPr>
        <w:sz w:val="18"/>
        <w:szCs w:val="18"/>
      </w:rPr>
      <w:t>Мастервилл</w:t>
    </w:r>
    <w:proofErr w:type="spellEnd"/>
    <w:r w:rsidR="00CC3848" w:rsidRPr="00FF1A4E">
      <w:rPr>
        <w:sz w:val="18"/>
        <w:szCs w:val="18"/>
      </w:rPr>
      <w:t>», ЖК «Вавилова, 69» - АО «СТОА-17», ЖК «Петра Алексеева, 12А» - АО «</w:t>
    </w:r>
    <w:proofErr w:type="spellStart"/>
    <w:r w:rsidR="00CC3848" w:rsidRPr="00FF1A4E">
      <w:rPr>
        <w:sz w:val="18"/>
        <w:szCs w:val="18"/>
      </w:rPr>
      <w:t>ГруппСтрой</w:t>
    </w:r>
    <w:proofErr w:type="spellEnd"/>
    <w:r w:rsidR="00CC3848" w:rsidRPr="00FF1A4E">
      <w:rPr>
        <w:sz w:val="18"/>
        <w:szCs w:val="18"/>
      </w:rPr>
      <w:t xml:space="preserve">-С», </w:t>
    </w:r>
    <w:r w:rsidR="00FF1A4E" w:rsidRPr="00FF1A4E">
      <w:rPr>
        <w:sz w:val="18"/>
        <w:szCs w:val="18"/>
      </w:rPr>
      <w:t>ЖК «Новое Пушкино» - ООО «Флагман», ЖК «Новое Медведково» - ООО «Осенний квартал»</w:t>
    </w:r>
    <w:r w:rsidR="005E40CF" w:rsidRPr="00FF1A4E">
      <w:rPr>
        <w:noProof/>
        <w:sz w:val="18"/>
        <w:szCs w:val="18"/>
        <w:lang w:eastAsia="ru-RU"/>
      </w:rPr>
      <mc:AlternateContent>
        <mc:Choice Requires="wps">
          <w:drawing>
            <wp:inline distT="0" distB="0" distL="0" distR="0" wp14:anchorId="4E0BEAED" wp14:editId="3A405CB7">
              <wp:extent cx="6410325" cy="0"/>
              <wp:effectExtent l="34290" t="31115" r="32385" b="35560"/>
              <wp:docPr id="1" name="Прямая соединительная линия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0325" cy="0"/>
                      </a:xfrm>
                      <a:prstGeom prst="line">
                        <a:avLst/>
                      </a:prstGeom>
                      <a:noFill/>
                      <a:ln w="57150" cmpd="dbl">
                        <a:solidFill>
                          <a:srgbClr val="FFC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line w14:anchorId="340763EF" id="Прямая соединительная линия 3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04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CoqWAIAAGQEAAAOAAAAZHJzL2Uyb0RvYy54bWysVN1u0zAUvkfiHazcd0natNuipRNKWm4G&#10;TNp4ANd2mgjHtmy3aYWQgGukPgKvwAVIkwY8Q/pGHLs/2uAGIW7cY/ucL9/5zudeXK4ajpZMm1qK&#10;LIhPogAxQSStxTwLXt9Oe2cBMhYLirkULAvWzASX46dPLlqVsr6sJKdMIwARJm1VFlTWqjQMDalY&#10;g82JVEzAZSl1gy1s9TykGreA3vCwH0WjsJWaKi0JMwZOi91lMPb4ZcmIfVWWhlnEswC4Wb9qv87c&#10;Go4vcDrXWFU12dPA/8CiwbWAjx6hCmwxWuj6D6imJloaWdoTIptQlmVNmO8Buomj37q5qbBivhcQ&#10;x6ijTOb/wZKXy2uNagqzC5DADYyo+7x9v91037sv2w3afuh+dt+6r91d96O7236E+H77CWJ32d3v&#10;jzdo4JRslUkBMBfX2mlBVuJGXUnyxiAh8wqLOfMd3a4VfCZ2FeGjErcxCvjM2heSQg5eWOllXZW6&#10;cZAgGFr56a2P02MriwgcjpI4GvSHASKHuxCnh0KljX3OZINckAW8Fk5YnOLllbGOCE4PKe5YyGnN&#10;uTcHF6jNguFpPAT/kEaBVHTGfbGRvKYu0ZUYPZ/lXKMlBqtNp3kUeXcB8KM0LReCeuCKYTrZxxbX&#10;fBdDPhcOD9oCavto56W359H55GxylvSS/mjSS6Ki6D2b5klvNI1Ph8WgyPMifueoxUla1ZQy4dgd&#10;fB0nf+eb/QvbOfLo7KMk4WN0rx2QPfx60n6ubpQ7U8wkXV/rw7zByj55/+zcW3m4h/jhn8P4FwAA&#10;AP//AwBQSwMEFAAGAAgAAAAhAGRzhVrYAAAAAwEAAA8AAABkcnMvZG93bnJldi54bWxMj0FLAzEQ&#10;he9C/0MYwZtNFLS6brZUQaUeBNvF83Qz7i4mkyVJ2/XfN+tFLw8eb3jvm3I5OisOFGLvWcPVXIEg&#10;brzpudVQb58v70DEhGzQeiYNPxRhWc3OSiyMP/IHHTapFbmEY4EaupSGQsrYdOQwzv1AnLMvHxym&#10;bEMrTcBjLndWXit1Kx32nBc6HOipo+Z7s3ca3u0jtqEfwmfdrBcvr/XCvG2D1hfn4+oBRKIx/R3D&#10;hJ/RocpMO79nE4XVkB9JvzplSt3fgNhNXlal/M9enQAAAP//AwBQSwECLQAUAAYACAAAACEAtoM4&#10;kv4AAADhAQAAEwAAAAAAAAAAAAAAAAAAAAAAW0NvbnRlbnRfVHlwZXNdLnhtbFBLAQItABQABgAI&#10;AAAAIQA4/SH/1gAAAJQBAAALAAAAAAAAAAAAAAAAAC8BAABfcmVscy8ucmVsc1BLAQItABQABgAI&#10;AAAAIQDTZCoqWAIAAGQEAAAOAAAAAAAAAAAAAAAAAC4CAABkcnMvZTJvRG9jLnhtbFBLAQItABQA&#10;BgAIAAAAIQBkc4Va2AAAAAMBAAAPAAAAAAAAAAAAAAAAALIEAABkcnMvZG93bnJldi54bWxQSwUG&#10;AAAAAAQABADzAAAAtwUAAAAA&#10;" strokecolor="#ffc000" strokeweight="4.5pt">
              <v:stroke linestyle="thinThin"/>
              <w10:anchorlock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4FFD" w:rsidRDefault="00344FFD" w:rsidP="00FF077A">
      <w:pPr>
        <w:spacing w:after="0" w:line="240" w:lineRule="auto"/>
      </w:pPr>
      <w:r>
        <w:separator/>
      </w:r>
    </w:p>
  </w:footnote>
  <w:footnote w:type="continuationSeparator" w:id="0">
    <w:p w:rsidR="00344FFD" w:rsidRDefault="00344FFD" w:rsidP="00FF07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F44"/>
    <w:rsid w:val="00022166"/>
    <w:rsid w:val="0002528D"/>
    <w:rsid w:val="00027063"/>
    <w:rsid w:val="00032118"/>
    <w:rsid w:val="00035DB2"/>
    <w:rsid w:val="000428F8"/>
    <w:rsid w:val="00067824"/>
    <w:rsid w:val="00077CB1"/>
    <w:rsid w:val="000A17DD"/>
    <w:rsid w:val="000A2B8A"/>
    <w:rsid w:val="000A5898"/>
    <w:rsid w:val="000B2DC1"/>
    <w:rsid w:val="000B7C2C"/>
    <w:rsid w:val="000C09BA"/>
    <w:rsid w:val="000C6FD8"/>
    <w:rsid w:val="000D018C"/>
    <w:rsid w:val="000D1D33"/>
    <w:rsid w:val="000D2149"/>
    <w:rsid w:val="000D2DAB"/>
    <w:rsid w:val="000E187B"/>
    <w:rsid w:val="000E2CBA"/>
    <w:rsid w:val="000E3179"/>
    <w:rsid w:val="000F5D00"/>
    <w:rsid w:val="001104BA"/>
    <w:rsid w:val="001165BF"/>
    <w:rsid w:val="0012493B"/>
    <w:rsid w:val="0012552F"/>
    <w:rsid w:val="00141C79"/>
    <w:rsid w:val="00142C7D"/>
    <w:rsid w:val="00143CCD"/>
    <w:rsid w:val="001469F2"/>
    <w:rsid w:val="00150F94"/>
    <w:rsid w:val="00153620"/>
    <w:rsid w:val="001551B4"/>
    <w:rsid w:val="0015646C"/>
    <w:rsid w:val="001768BD"/>
    <w:rsid w:val="001858F5"/>
    <w:rsid w:val="001978F6"/>
    <w:rsid w:val="00197BB6"/>
    <w:rsid w:val="001A099D"/>
    <w:rsid w:val="001A1E50"/>
    <w:rsid w:val="001A27CC"/>
    <w:rsid w:val="001C0289"/>
    <w:rsid w:val="001C3AB7"/>
    <w:rsid w:val="001C4901"/>
    <w:rsid w:val="001C61A0"/>
    <w:rsid w:val="001C6261"/>
    <w:rsid w:val="001D59EE"/>
    <w:rsid w:val="001F6C1E"/>
    <w:rsid w:val="001F7F2C"/>
    <w:rsid w:val="002055D6"/>
    <w:rsid w:val="00212F12"/>
    <w:rsid w:val="0022102D"/>
    <w:rsid w:val="002264D2"/>
    <w:rsid w:val="00230426"/>
    <w:rsid w:val="00230B44"/>
    <w:rsid w:val="00243442"/>
    <w:rsid w:val="002450DA"/>
    <w:rsid w:val="0027009F"/>
    <w:rsid w:val="00277011"/>
    <w:rsid w:val="002A2565"/>
    <w:rsid w:val="002B3633"/>
    <w:rsid w:val="002B6D18"/>
    <w:rsid w:val="002C55B8"/>
    <w:rsid w:val="002D42F7"/>
    <w:rsid w:val="002F7AA2"/>
    <w:rsid w:val="003079C6"/>
    <w:rsid w:val="00321C89"/>
    <w:rsid w:val="00336F19"/>
    <w:rsid w:val="00340AFC"/>
    <w:rsid w:val="00342D34"/>
    <w:rsid w:val="00344FFD"/>
    <w:rsid w:val="003552E5"/>
    <w:rsid w:val="00362793"/>
    <w:rsid w:val="00364E3F"/>
    <w:rsid w:val="003675DB"/>
    <w:rsid w:val="003803AB"/>
    <w:rsid w:val="00382975"/>
    <w:rsid w:val="00384FD9"/>
    <w:rsid w:val="00385D25"/>
    <w:rsid w:val="00391218"/>
    <w:rsid w:val="003915FF"/>
    <w:rsid w:val="003A0A58"/>
    <w:rsid w:val="003A0FA7"/>
    <w:rsid w:val="003C0642"/>
    <w:rsid w:val="003C0FAF"/>
    <w:rsid w:val="003C6775"/>
    <w:rsid w:val="003E2366"/>
    <w:rsid w:val="003E411B"/>
    <w:rsid w:val="003F0A65"/>
    <w:rsid w:val="003F20F3"/>
    <w:rsid w:val="00407ACF"/>
    <w:rsid w:val="00416E48"/>
    <w:rsid w:val="0044169E"/>
    <w:rsid w:val="00450773"/>
    <w:rsid w:val="0046011A"/>
    <w:rsid w:val="00461E77"/>
    <w:rsid w:val="00461F8E"/>
    <w:rsid w:val="00466CCC"/>
    <w:rsid w:val="004A61AB"/>
    <w:rsid w:val="004B36CB"/>
    <w:rsid w:val="004C29C1"/>
    <w:rsid w:val="004C392D"/>
    <w:rsid w:val="004D0CD4"/>
    <w:rsid w:val="004F07AD"/>
    <w:rsid w:val="004F5D4C"/>
    <w:rsid w:val="00505EE5"/>
    <w:rsid w:val="00516DAD"/>
    <w:rsid w:val="005221E4"/>
    <w:rsid w:val="005223EE"/>
    <w:rsid w:val="005400DE"/>
    <w:rsid w:val="00551CDC"/>
    <w:rsid w:val="00554458"/>
    <w:rsid w:val="00554C72"/>
    <w:rsid w:val="0056020C"/>
    <w:rsid w:val="00561E00"/>
    <w:rsid w:val="00575C16"/>
    <w:rsid w:val="005904E5"/>
    <w:rsid w:val="0059323C"/>
    <w:rsid w:val="00597885"/>
    <w:rsid w:val="005A373B"/>
    <w:rsid w:val="005A6053"/>
    <w:rsid w:val="005C0E5A"/>
    <w:rsid w:val="005C30EB"/>
    <w:rsid w:val="005C5F52"/>
    <w:rsid w:val="005C7769"/>
    <w:rsid w:val="005E12C9"/>
    <w:rsid w:val="005E40CF"/>
    <w:rsid w:val="005E4B14"/>
    <w:rsid w:val="005E712B"/>
    <w:rsid w:val="005E7924"/>
    <w:rsid w:val="006026A7"/>
    <w:rsid w:val="0061306C"/>
    <w:rsid w:val="00631C67"/>
    <w:rsid w:val="00637B6E"/>
    <w:rsid w:val="006543A3"/>
    <w:rsid w:val="00656F44"/>
    <w:rsid w:val="0066344A"/>
    <w:rsid w:val="0066401D"/>
    <w:rsid w:val="0067034A"/>
    <w:rsid w:val="00684F8C"/>
    <w:rsid w:val="00696292"/>
    <w:rsid w:val="00697BBD"/>
    <w:rsid w:val="006A0B89"/>
    <w:rsid w:val="006A1853"/>
    <w:rsid w:val="006A62C9"/>
    <w:rsid w:val="006B1A75"/>
    <w:rsid w:val="006D2B48"/>
    <w:rsid w:val="006E5399"/>
    <w:rsid w:val="006F6B71"/>
    <w:rsid w:val="007033DD"/>
    <w:rsid w:val="00707341"/>
    <w:rsid w:val="00726C20"/>
    <w:rsid w:val="0073429A"/>
    <w:rsid w:val="00736597"/>
    <w:rsid w:val="0074016C"/>
    <w:rsid w:val="00742143"/>
    <w:rsid w:val="007428A8"/>
    <w:rsid w:val="00746716"/>
    <w:rsid w:val="00756406"/>
    <w:rsid w:val="00756A28"/>
    <w:rsid w:val="00756D9D"/>
    <w:rsid w:val="00757A3F"/>
    <w:rsid w:val="00760CDA"/>
    <w:rsid w:val="00762AA7"/>
    <w:rsid w:val="0076505D"/>
    <w:rsid w:val="007652B0"/>
    <w:rsid w:val="00775C13"/>
    <w:rsid w:val="00777CE7"/>
    <w:rsid w:val="0078317B"/>
    <w:rsid w:val="007A277C"/>
    <w:rsid w:val="007A4DEB"/>
    <w:rsid w:val="007A753D"/>
    <w:rsid w:val="007B2D0D"/>
    <w:rsid w:val="007B578B"/>
    <w:rsid w:val="007C6BEF"/>
    <w:rsid w:val="007C753A"/>
    <w:rsid w:val="007D07A0"/>
    <w:rsid w:val="007E2770"/>
    <w:rsid w:val="007E3EE2"/>
    <w:rsid w:val="007E4900"/>
    <w:rsid w:val="007E4B31"/>
    <w:rsid w:val="007E60B0"/>
    <w:rsid w:val="007F0685"/>
    <w:rsid w:val="007F1903"/>
    <w:rsid w:val="00800AB7"/>
    <w:rsid w:val="008031A0"/>
    <w:rsid w:val="00812BBF"/>
    <w:rsid w:val="0082023A"/>
    <w:rsid w:val="00822BF1"/>
    <w:rsid w:val="008237AA"/>
    <w:rsid w:val="008413D6"/>
    <w:rsid w:val="00841E94"/>
    <w:rsid w:val="00845D6A"/>
    <w:rsid w:val="00862739"/>
    <w:rsid w:val="00876881"/>
    <w:rsid w:val="008838C8"/>
    <w:rsid w:val="0088515B"/>
    <w:rsid w:val="00890052"/>
    <w:rsid w:val="00896545"/>
    <w:rsid w:val="008D6233"/>
    <w:rsid w:val="008E1991"/>
    <w:rsid w:val="00903613"/>
    <w:rsid w:val="009102F9"/>
    <w:rsid w:val="00915A1B"/>
    <w:rsid w:val="00924A15"/>
    <w:rsid w:val="00926FDD"/>
    <w:rsid w:val="00927B2F"/>
    <w:rsid w:val="009427FF"/>
    <w:rsid w:val="00945A08"/>
    <w:rsid w:val="009478D2"/>
    <w:rsid w:val="009510F2"/>
    <w:rsid w:val="009543ED"/>
    <w:rsid w:val="009557BB"/>
    <w:rsid w:val="00980057"/>
    <w:rsid w:val="00991706"/>
    <w:rsid w:val="0099455A"/>
    <w:rsid w:val="00997B74"/>
    <w:rsid w:val="009B2C82"/>
    <w:rsid w:val="009D3D84"/>
    <w:rsid w:val="009E347C"/>
    <w:rsid w:val="009E609A"/>
    <w:rsid w:val="009F4127"/>
    <w:rsid w:val="009F721B"/>
    <w:rsid w:val="00A00216"/>
    <w:rsid w:val="00A05220"/>
    <w:rsid w:val="00A10013"/>
    <w:rsid w:val="00A12313"/>
    <w:rsid w:val="00A14788"/>
    <w:rsid w:val="00A14D93"/>
    <w:rsid w:val="00A15263"/>
    <w:rsid w:val="00A1690B"/>
    <w:rsid w:val="00A209AE"/>
    <w:rsid w:val="00A22BF1"/>
    <w:rsid w:val="00A22C61"/>
    <w:rsid w:val="00A36DD6"/>
    <w:rsid w:val="00A36E50"/>
    <w:rsid w:val="00A43CA9"/>
    <w:rsid w:val="00A524E0"/>
    <w:rsid w:val="00A54A43"/>
    <w:rsid w:val="00A565A2"/>
    <w:rsid w:val="00A65A9B"/>
    <w:rsid w:val="00A671E6"/>
    <w:rsid w:val="00A96A90"/>
    <w:rsid w:val="00AA77DA"/>
    <w:rsid w:val="00AB029F"/>
    <w:rsid w:val="00AB21E4"/>
    <w:rsid w:val="00AB5AB7"/>
    <w:rsid w:val="00AC02E0"/>
    <w:rsid w:val="00AC1856"/>
    <w:rsid w:val="00AE41AD"/>
    <w:rsid w:val="00AF2503"/>
    <w:rsid w:val="00AF36C2"/>
    <w:rsid w:val="00AF5DB7"/>
    <w:rsid w:val="00B0282C"/>
    <w:rsid w:val="00B0362B"/>
    <w:rsid w:val="00B05D67"/>
    <w:rsid w:val="00B149F2"/>
    <w:rsid w:val="00B14D25"/>
    <w:rsid w:val="00B14E44"/>
    <w:rsid w:val="00B32193"/>
    <w:rsid w:val="00B3225D"/>
    <w:rsid w:val="00B359F9"/>
    <w:rsid w:val="00B4613D"/>
    <w:rsid w:val="00B627C8"/>
    <w:rsid w:val="00B65AB5"/>
    <w:rsid w:val="00B65BF1"/>
    <w:rsid w:val="00B672A0"/>
    <w:rsid w:val="00B672A5"/>
    <w:rsid w:val="00B77863"/>
    <w:rsid w:val="00B84F98"/>
    <w:rsid w:val="00B86BC3"/>
    <w:rsid w:val="00B9773B"/>
    <w:rsid w:val="00BA0F5A"/>
    <w:rsid w:val="00BA25A3"/>
    <w:rsid w:val="00BA4985"/>
    <w:rsid w:val="00BC69F4"/>
    <w:rsid w:val="00BE088F"/>
    <w:rsid w:val="00BF09BE"/>
    <w:rsid w:val="00BF3F7F"/>
    <w:rsid w:val="00C01991"/>
    <w:rsid w:val="00C027D3"/>
    <w:rsid w:val="00C03665"/>
    <w:rsid w:val="00C04254"/>
    <w:rsid w:val="00C04521"/>
    <w:rsid w:val="00C15AA2"/>
    <w:rsid w:val="00C2242F"/>
    <w:rsid w:val="00C30DA5"/>
    <w:rsid w:val="00C32A32"/>
    <w:rsid w:val="00C344F0"/>
    <w:rsid w:val="00C36ED9"/>
    <w:rsid w:val="00C36F0F"/>
    <w:rsid w:val="00C5117E"/>
    <w:rsid w:val="00C52A62"/>
    <w:rsid w:val="00C538D4"/>
    <w:rsid w:val="00C54FC7"/>
    <w:rsid w:val="00C602CA"/>
    <w:rsid w:val="00C62A65"/>
    <w:rsid w:val="00C65590"/>
    <w:rsid w:val="00C667F3"/>
    <w:rsid w:val="00C7372A"/>
    <w:rsid w:val="00C74347"/>
    <w:rsid w:val="00C74B08"/>
    <w:rsid w:val="00C8247B"/>
    <w:rsid w:val="00C859DD"/>
    <w:rsid w:val="00C90EBA"/>
    <w:rsid w:val="00C91492"/>
    <w:rsid w:val="00C91D1D"/>
    <w:rsid w:val="00CB56BB"/>
    <w:rsid w:val="00CC3848"/>
    <w:rsid w:val="00CD1927"/>
    <w:rsid w:val="00CE085D"/>
    <w:rsid w:val="00CF2D0A"/>
    <w:rsid w:val="00CF5057"/>
    <w:rsid w:val="00CF6EA4"/>
    <w:rsid w:val="00D01E18"/>
    <w:rsid w:val="00D06DE4"/>
    <w:rsid w:val="00D14A14"/>
    <w:rsid w:val="00D224EE"/>
    <w:rsid w:val="00D27414"/>
    <w:rsid w:val="00D350C7"/>
    <w:rsid w:val="00D45B57"/>
    <w:rsid w:val="00D523D5"/>
    <w:rsid w:val="00D54128"/>
    <w:rsid w:val="00D61260"/>
    <w:rsid w:val="00D67379"/>
    <w:rsid w:val="00D727D7"/>
    <w:rsid w:val="00D7606C"/>
    <w:rsid w:val="00D83FE2"/>
    <w:rsid w:val="00D84361"/>
    <w:rsid w:val="00D85159"/>
    <w:rsid w:val="00D8788D"/>
    <w:rsid w:val="00D87F50"/>
    <w:rsid w:val="00D93A92"/>
    <w:rsid w:val="00D94022"/>
    <w:rsid w:val="00DA7684"/>
    <w:rsid w:val="00DA76FF"/>
    <w:rsid w:val="00DC7555"/>
    <w:rsid w:val="00DD758D"/>
    <w:rsid w:val="00DF334B"/>
    <w:rsid w:val="00E00148"/>
    <w:rsid w:val="00E04308"/>
    <w:rsid w:val="00E04392"/>
    <w:rsid w:val="00E23749"/>
    <w:rsid w:val="00E306A7"/>
    <w:rsid w:val="00E3089F"/>
    <w:rsid w:val="00E32399"/>
    <w:rsid w:val="00E36412"/>
    <w:rsid w:val="00E4569E"/>
    <w:rsid w:val="00E51F0F"/>
    <w:rsid w:val="00E526A0"/>
    <w:rsid w:val="00E5652D"/>
    <w:rsid w:val="00E62B1D"/>
    <w:rsid w:val="00E67B98"/>
    <w:rsid w:val="00E829BA"/>
    <w:rsid w:val="00E8443B"/>
    <w:rsid w:val="00E9176C"/>
    <w:rsid w:val="00EA0FBE"/>
    <w:rsid w:val="00EB20DE"/>
    <w:rsid w:val="00EB6792"/>
    <w:rsid w:val="00EF0E6F"/>
    <w:rsid w:val="00EF17AC"/>
    <w:rsid w:val="00EF2A45"/>
    <w:rsid w:val="00F013F2"/>
    <w:rsid w:val="00F0304E"/>
    <w:rsid w:val="00F03CD4"/>
    <w:rsid w:val="00F26AFC"/>
    <w:rsid w:val="00F30DCC"/>
    <w:rsid w:val="00F31C43"/>
    <w:rsid w:val="00F66130"/>
    <w:rsid w:val="00F666AA"/>
    <w:rsid w:val="00F70950"/>
    <w:rsid w:val="00F7126C"/>
    <w:rsid w:val="00F8081C"/>
    <w:rsid w:val="00F827B5"/>
    <w:rsid w:val="00FA4FB0"/>
    <w:rsid w:val="00FA6291"/>
    <w:rsid w:val="00FA6711"/>
    <w:rsid w:val="00FB2196"/>
    <w:rsid w:val="00FB2A1D"/>
    <w:rsid w:val="00FB4737"/>
    <w:rsid w:val="00FB588C"/>
    <w:rsid w:val="00FC28FE"/>
    <w:rsid w:val="00FC5E8D"/>
    <w:rsid w:val="00FC7440"/>
    <w:rsid w:val="00FC7E7A"/>
    <w:rsid w:val="00FD4554"/>
    <w:rsid w:val="00FF077A"/>
    <w:rsid w:val="00FF1A4E"/>
    <w:rsid w:val="00FF3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228D3D61-E980-4F59-B7C4-E5D1BFAEB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077A"/>
  </w:style>
  <w:style w:type="paragraph" w:styleId="3">
    <w:name w:val="heading 3"/>
    <w:basedOn w:val="a"/>
    <w:link w:val="30"/>
    <w:uiPriority w:val="9"/>
    <w:qFormat/>
    <w:rsid w:val="005E712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07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F07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F077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FF07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F077A"/>
  </w:style>
  <w:style w:type="paragraph" w:styleId="a8">
    <w:name w:val="footer"/>
    <w:basedOn w:val="a"/>
    <w:link w:val="a9"/>
    <w:uiPriority w:val="99"/>
    <w:unhideWhenUsed/>
    <w:rsid w:val="00FF07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F077A"/>
  </w:style>
  <w:style w:type="character" w:customStyle="1" w:styleId="30">
    <w:name w:val="Заголовок 3 Знак"/>
    <w:basedOn w:val="a0"/>
    <w:link w:val="3"/>
    <w:uiPriority w:val="9"/>
    <w:rsid w:val="005E712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Normal (Web)"/>
    <w:basedOn w:val="a"/>
    <w:uiPriority w:val="99"/>
    <w:semiHidden/>
    <w:unhideWhenUsed/>
    <w:rsid w:val="005E71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E712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b">
    <w:name w:val="Strong"/>
    <w:basedOn w:val="a0"/>
    <w:uiPriority w:val="22"/>
    <w:qFormat/>
    <w:rsid w:val="007B578B"/>
    <w:rPr>
      <w:b/>
      <w:bCs/>
    </w:rPr>
  </w:style>
  <w:style w:type="character" w:styleId="ac">
    <w:name w:val="Hyperlink"/>
    <w:basedOn w:val="a0"/>
    <w:uiPriority w:val="99"/>
    <w:unhideWhenUsed/>
    <w:rsid w:val="007B578B"/>
    <w:rPr>
      <w:color w:val="0000FF"/>
      <w:u w:val="single"/>
    </w:rPr>
  </w:style>
  <w:style w:type="paragraph" w:styleId="ad">
    <w:name w:val="No Spacing"/>
    <w:uiPriority w:val="1"/>
    <w:qFormat/>
    <w:rsid w:val="007B578B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27009F"/>
  </w:style>
  <w:style w:type="character" w:styleId="ae">
    <w:name w:val="annotation reference"/>
    <w:basedOn w:val="a0"/>
    <w:uiPriority w:val="99"/>
    <w:semiHidden/>
    <w:unhideWhenUsed/>
    <w:rsid w:val="005A6053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5A6053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5A6053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5A6053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5A605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1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22382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7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78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064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5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INGRAD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sberbank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ngrad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1EBC71-DD45-48C0-8B0E-2EBC04DA4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1004</Words>
  <Characters>5726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Metadesk</Company>
  <LinksUpToDate>false</LinksUpToDate>
  <CharactersWithSpaces>6717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Колесникова Юлия Викторовна</dc:creator>
  <cp:lastModifiedBy>Мошкин Антон Вячеславович</cp:lastModifiedBy>
  <cp:revision>3</cp:revision>
  <cp:lastPrinted>2017-05-03T08:28:00Z</cp:lastPrinted>
  <dcterms:created xsi:type="dcterms:W3CDTF">2017-05-11T07:36:00Z</dcterms:created>
  <dcterms:modified xsi:type="dcterms:W3CDTF">2017-05-11T07:38:00Z</dcterms:modified>
</cp:coreProperties>
</file>