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7E" w:rsidRPr="00951F7E" w:rsidRDefault="00951F7E" w:rsidP="00951F7E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51F7E">
        <w:rPr>
          <w:rFonts w:ascii="Times New Roman" w:hAnsi="Times New Roman"/>
          <w:b/>
          <w:sz w:val="24"/>
          <w:szCs w:val="24"/>
        </w:rPr>
        <w:t>Доля легковых авто в объеме нового бизнеса «Балтийского лизинга» в Петербурге превысила 57%</w:t>
      </w:r>
    </w:p>
    <w:p w:rsidR="00951F7E" w:rsidRPr="00951F7E" w:rsidRDefault="00D0751B" w:rsidP="00951F7E">
      <w:pPr>
        <w:spacing w:after="240"/>
        <w:ind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51F7E">
        <w:rPr>
          <w:rFonts w:ascii="Times New Roman" w:hAnsi="Times New Roman"/>
          <w:b/>
          <w:sz w:val="24"/>
          <w:szCs w:val="24"/>
        </w:rPr>
        <w:t>С</w:t>
      </w:r>
      <w:r w:rsidR="00763043" w:rsidRPr="00951F7E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C13407" w:rsidRPr="00951F7E">
        <w:rPr>
          <w:rFonts w:ascii="Times New Roman" w:hAnsi="Times New Roman"/>
          <w:b/>
          <w:sz w:val="24"/>
          <w:szCs w:val="24"/>
        </w:rPr>
        <w:t>1</w:t>
      </w:r>
      <w:r w:rsidR="00951F7E" w:rsidRPr="00951F7E">
        <w:rPr>
          <w:rFonts w:ascii="Times New Roman" w:hAnsi="Times New Roman"/>
          <w:b/>
          <w:sz w:val="24"/>
          <w:szCs w:val="24"/>
        </w:rPr>
        <w:t>8</w:t>
      </w:r>
      <w:r w:rsidR="003B7C22" w:rsidRPr="00951F7E">
        <w:rPr>
          <w:rFonts w:ascii="Times New Roman" w:hAnsi="Times New Roman"/>
          <w:b/>
          <w:sz w:val="24"/>
          <w:szCs w:val="24"/>
        </w:rPr>
        <w:t xml:space="preserve"> ноября</w:t>
      </w:r>
      <w:r w:rsidR="000F62C2" w:rsidRPr="00951F7E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951F7E">
        <w:rPr>
          <w:rFonts w:ascii="Times New Roman" w:hAnsi="Times New Roman"/>
          <w:b/>
          <w:sz w:val="24"/>
          <w:szCs w:val="24"/>
        </w:rPr>
        <w:t>2020</w:t>
      </w:r>
      <w:r w:rsidR="00763043" w:rsidRPr="00951F7E">
        <w:rPr>
          <w:rFonts w:ascii="Times New Roman" w:hAnsi="Times New Roman"/>
          <w:b/>
          <w:sz w:val="24"/>
          <w:szCs w:val="24"/>
        </w:rPr>
        <w:t xml:space="preserve"> года.</w:t>
      </w:r>
      <w:r w:rsidR="00763043" w:rsidRPr="00951F7E">
        <w:rPr>
          <w:rFonts w:ascii="Times New Roman" w:hAnsi="Times New Roman"/>
          <w:sz w:val="24"/>
          <w:szCs w:val="24"/>
        </w:rPr>
        <w:t xml:space="preserve"> </w:t>
      </w:r>
      <w:r w:rsidR="00951F7E" w:rsidRPr="00951F7E">
        <w:rPr>
          <w:rFonts w:ascii="Times New Roman" w:hAnsi="Times New Roman"/>
          <w:sz w:val="24"/>
          <w:szCs w:val="24"/>
        </w:rPr>
        <w:t xml:space="preserve">По итогам девяти месяцев 2020 года доля легкового транспорта в объеме нового бизнеса петербургских офисов «Балтийского лизинга» превысила 57%, а по количеству предметов лизинга в этом же сегменте доля составила 56%. Об этом журналистам газеты «Деловой Петербург» рассказал </w:t>
      </w:r>
      <w:r w:rsidR="00951F7E" w:rsidRPr="00951F7E">
        <w:rPr>
          <w:rFonts w:ascii="Times New Roman" w:hAnsi="Times New Roman"/>
          <w:bCs/>
          <w:color w:val="000000"/>
          <w:sz w:val="24"/>
          <w:szCs w:val="24"/>
        </w:rPr>
        <w:t xml:space="preserve">начальник отдела лизинга автотранспорта «Балтийского лизинга» </w:t>
      </w:r>
      <w:r w:rsidR="00951F7E" w:rsidRPr="00951F7E">
        <w:rPr>
          <w:rFonts w:ascii="Times New Roman" w:hAnsi="Times New Roman"/>
          <w:b/>
          <w:bCs/>
          <w:color w:val="000000"/>
          <w:sz w:val="24"/>
          <w:szCs w:val="24"/>
        </w:rPr>
        <w:t xml:space="preserve">Дмитрий </w:t>
      </w:r>
      <w:proofErr w:type="spellStart"/>
      <w:r w:rsidR="00951F7E" w:rsidRPr="00951F7E">
        <w:rPr>
          <w:rFonts w:ascii="Times New Roman" w:hAnsi="Times New Roman"/>
          <w:b/>
          <w:bCs/>
          <w:color w:val="000000"/>
          <w:sz w:val="24"/>
          <w:szCs w:val="24"/>
        </w:rPr>
        <w:t>Павлюк</w:t>
      </w:r>
      <w:proofErr w:type="spellEnd"/>
      <w:r w:rsidR="00951F7E" w:rsidRPr="00951F7E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</w:p>
    <w:p w:rsidR="00951F7E" w:rsidRPr="00951F7E" w:rsidRDefault="00951F7E" w:rsidP="00951F7E">
      <w:pPr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F7E">
        <w:rPr>
          <w:rFonts w:ascii="Times New Roman" w:hAnsi="Times New Roman"/>
          <w:sz w:val="24"/>
          <w:szCs w:val="24"/>
        </w:rPr>
        <w:t>«</w:t>
      </w:r>
      <w:r w:rsidRPr="00951F7E">
        <w:rPr>
          <w:rFonts w:ascii="Times New Roman" w:hAnsi="Times New Roman"/>
          <w:color w:val="000000"/>
          <w:sz w:val="24"/>
          <w:szCs w:val="24"/>
        </w:rPr>
        <w:t xml:space="preserve">В Петербурге «Балтийский лизинг» в сегменте автотранспорта на сегодня стабильно сохраняет объемы продаж, которые соотносятся с результатами прошлого года. Небольшой трудностью для рынка стал дефицит автомобилей у дилеров во втором квартале (последствия ограничений на работу в пандемию у заводов-изготовителей и импортеров). В третьем квартале ситуация значительно улучшилась, я уверен, что по итогам четвертого квартала мы выйдем в плюс относительно 2019 года. При этом надо заметить, что в целом по всей филиальной сети «Балтийского лизинга» за три квартала объем нового бизнеса в сегменте автотранспорта вырос на 15%», - отметил </w:t>
      </w:r>
      <w:r w:rsidRPr="00951F7E">
        <w:rPr>
          <w:rFonts w:ascii="Times New Roman" w:hAnsi="Times New Roman"/>
          <w:b/>
          <w:color w:val="000000"/>
          <w:sz w:val="24"/>
          <w:szCs w:val="24"/>
        </w:rPr>
        <w:t xml:space="preserve">Дмитрий </w:t>
      </w:r>
      <w:proofErr w:type="spellStart"/>
      <w:r w:rsidRPr="00951F7E">
        <w:rPr>
          <w:rFonts w:ascii="Times New Roman" w:hAnsi="Times New Roman"/>
          <w:b/>
          <w:color w:val="000000"/>
          <w:sz w:val="24"/>
          <w:szCs w:val="24"/>
        </w:rPr>
        <w:t>Павлюк</w:t>
      </w:r>
      <w:proofErr w:type="spellEnd"/>
      <w:r w:rsidRPr="00951F7E">
        <w:rPr>
          <w:rFonts w:ascii="Times New Roman" w:hAnsi="Times New Roman"/>
          <w:color w:val="000000"/>
          <w:sz w:val="24"/>
          <w:szCs w:val="24"/>
        </w:rPr>
        <w:t>.</w:t>
      </w:r>
    </w:p>
    <w:p w:rsidR="00951F7E" w:rsidRPr="00951F7E" w:rsidRDefault="00951F7E" w:rsidP="00951F7E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51F7E">
        <w:rPr>
          <w:rFonts w:ascii="Times New Roman" w:hAnsi="Times New Roman"/>
          <w:color w:val="000000"/>
          <w:sz w:val="24"/>
          <w:szCs w:val="24"/>
        </w:rPr>
        <w:t xml:space="preserve">По его словам, поддержат рынок и новые программы субсидирования от государства. В частности, программа </w:t>
      </w:r>
      <w:proofErr w:type="spellStart"/>
      <w:r w:rsidRPr="00951F7E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951F7E">
        <w:rPr>
          <w:rFonts w:ascii="Times New Roman" w:hAnsi="Times New Roman"/>
          <w:color w:val="000000"/>
          <w:sz w:val="24"/>
          <w:szCs w:val="24"/>
        </w:rPr>
        <w:t xml:space="preserve"> РФ «Доступная аренда», стартовавшая в сентябре этого года.</w:t>
      </w:r>
    </w:p>
    <w:p w:rsidR="00951F7E" w:rsidRPr="00951F7E" w:rsidRDefault="00951F7E" w:rsidP="00951F7E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51F7E">
        <w:rPr>
          <w:rFonts w:ascii="Times New Roman" w:hAnsi="Times New Roman"/>
          <w:color w:val="000000"/>
          <w:sz w:val="24"/>
          <w:szCs w:val="24"/>
        </w:rPr>
        <w:t xml:space="preserve">«До запуска программы </w:t>
      </w:r>
      <w:r w:rsidRPr="00951F7E">
        <w:rPr>
          <w:rFonts w:ascii="Times New Roman" w:hAnsi="Times New Roman"/>
          <w:bCs/>
          <w:color w:val="000000"/>
          <w:sz w:val="24"/>
          <w:szCs w:val="24"/>
        </w:rPr>
        <w:t xml:space="preserve">сделки с </w:t>
      </w:r>
      <w:proofErr w:type="spellStart"/>
      <w:r w:rsidRPr="00951F7E">
        <w:rPr>
          <w:rFonts w:ascii="Times New Roman" w:hAnsi="Times New Roman"/>
          <w:bCs/>
          <w:color w:val="000000"/>
          <w:sz w:val="24"/>
          <w:szCs w:val="24"/>
        </w:rPr>
        <w:t>физлицами</w:t>
      </w:r>
      <w:proofErr w:type="spellEnd"/>
      <w:r w:rsidRPr="00951F7E">
        <w:rPr>
          <w:rFonts w:ascii="Times New Roman" w:hAnsi="Times New Roman"/>
          <w:bCs/>
          <w:color w:val="000000"/>
          <w:sz w:val="24"/>
          <w:szCs w:val="24"/>
        </w:rPr>
        <w:t xml:space="preserve"> были единичными. Сейчас в этом сегменте интерес должен вырасти, поскольку государство предлагает очень выгодный вариант: клиенты лизинговых компаний, подавая заявки на авто отечественного производства, могут получить скидку до 25%. Такая субсидия компенсирует и необходимый налог, и затраты на эксплуатацию. А мы, к тому же, в рамках своего продукта «операционная аренда» предлагаем клиенту целый набор дополнительных услуг, которые помогают экономить и время, и деньги», - объяснил</w:t>
      </w:r>
      <w:r w:rsidRPr="00951F7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51F7E">
        <w:rPr>
          <w:rFonts w:ascii="Times New Roman" w:hAnsi="Times New Roman"/>
          <w:b/>
          <w:bCs/>
          <w:color w:val="000000"/>
          <w:sz w:val="24"/>
          <w:szCs w:val="24"/>
        </w:rPr>
        <w:t>Павлюк</w:t>
      </w:r>
      <w:proofErr w:type="spellEnd"/>
      <w:r w:rsidRPr="00951F7E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951F7E" w:rsidRPr="00951F7E" w:rsidRDefault="00951F7E" w:rsidP="00951F7E">
      <w:pPr>
        <w:autoSpaceDE w:val="0"/>
        <w:autoSpaceDN w:val="0"/>
        <w:adjustRightInd w:val="0"/>
        <w:spacing w:before="240" w:after="240"/>
        <w:ind w:firstLine="0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951F7E">
        <w:rPr>
          <w:rFonts w:ascii="Times New Roman" w:hAnsi="Times New Roman"/>
          <w:bCs/>
          <w:color w:val="000000"/>
          <w:sz w:val="24"/>
          <w:szCs w:val="24"/>
        </w:rPr>
        <w:t xml:space="preserve">Кроме того, он отметил, что в четвертом квартале компания не видит серьезных негативных факторов, которые могут повлиять на прирост объемов продаж: «Клиенты адаптировались к новым </w:t>
      </w:r>
      <w:proofErr w:type="gramStart"/>
      <w:r w:rsidRPr="00951F7E">
        <w:rPr>
          <w:rFonts w:ascii="Times New Roman" w:hAnsi="Times New Roman"/>
          <w:bCs/>
          <w:color w:val="000000"/>
          <w:sz w:val="24"/>
          <w:szCs w:val="24"/>
        </w:rPr>
        <w:t>реалиям</w:t>
      </w:r>
      <w:proofErr w:type="gramEnd"/>
      <w:r w:rsidRPr="00951F7E">
        <w:rPr>
          <w:rFonts w:ascii="Times New Roman" w:hAnsi="Times New Roman"/>
          <w:bCs/>
          <w:color w:val="000000"/>
          <w:sz w:val="24"/>
          <w:szCs w:val="24"/>
        </w:rPr>
        <w:t xml:space="preserve"> и продолжают активно вести свой бизнес, следовательно, потребность в автомобилях будет. </w:t>
      </w:r>
      <w:proofErr w:type="gramStart"/>
      <w:r w:rsidRPr="00951F7E">
        <w:rPr>
          <w:rFonts w:ascii="Times New Roman" w:hAnsi="Times New Roman"/>
          <w:bCs/>
          <w:color w:val="000000"/>
          <w:sz w:val="24"/>
          <w:szCs w:val="24"/>
          <w:lang w:val="en-US"/>
        </w:rPr>
        <w:t>IT</w:t>
      </w:r>
      <w:r w:rsidRPr="00951F7E">
        <w:rPr>
          <w:rFonts w:ascii="Times New Roman" w:hAnsi="Times New Roman"/>
          <w:bCs/>
          <w:color w:val="000000"/>
          <w:sz w:val="24"/>
          <w:szCs w:val="24"/>
        </w:rPr>
        <w:t>-инфраструктура, которая позволит не тормозить работу в случае введения новых мер ограничений, у нас есть – все договоры мы можем подписывать удаленно, а наши партнеры давно внедрили процедуру бесконтактной передачи имущества.</w:t>
      </w:r>
      <w:proofErr w:type="gramEnd"/>
      <w:r w:rsidRPr="00951F7E">
        <w:rPr>
          <w:rFonts w:ascii="Times New Roman" w:hAnsi="Times New Roman"/>
          <w:bCs/>
          <w:color w:val="000000"/>
          <w:sz w:val="24"/>
          <w:szCs w:val="24"/>
        </w:rPr>
        <w:t xml:space="preserve"> Также почти все поставщики, с которыми мы работаем, оперативно находят нужные клиентам автомобили у своих коллег или импортера, если конкретной модели у них нет на складе».</w:t>
      </w:r>
    </w:p>
    <w:p w:rsidR="00AE6084" w:rsidRPr="0064059E" w:rsidRDefault="00BC47D2" w:rsidP="00951F7E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682A10">
      <w:pPr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7715E4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первого полугодия 2020 года. Компания образована в 1990 году. Основная сфера деятельности – предоставление в лизинг оборудования, </w:t>
      </w:r>
      <w:r w:rsidRPr="007715E4">
        <w:rPr>
          <w:rFonts w:ascii="Times New Roman" w:hAnsi="Times New Roman"/>
          <w:i/>
          <w:sz w:val="20"/>
          <w:szCs w:val="20"/>
        </w:rPr>
        <w:lastRenderedPageBreak/>
        <w:t xml:space="preserve">автотранспорта и спецтехники. Филиальная сеть компании насчитывает 74 подразделения по всей России. По итогам шести месяцев 2020 года объем нового бизнеса (стоимость лизингового имущества без НДС) компании «Балтийский лизинг» превысил 26,7 </w:t>
      </w:r>
      <w:bookmarkStart w:id="0" w:name="_GoBack"/>
      <w:bookmarkEnd w:id="0"/>
      <w:r w:rsidRPr="007715E4">
        <w:rPr>
          <w:rFonts w:ascii="Times New Roman" w:hAnsi="Times New Roman"/>
          <w:i/>
          <w:sz w:val="20"/>
          <w:szCs w:val="20"/>
        </w:rPr>
        <w:t xml:space="preserve">млрд рублей. По данным на 1 января 2020 года объем лизингового портфеля составил 65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с позитивным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8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D86A3B" w:rsidP="000A6CD0">
      <w:pPr>
        <w:spacing w:after="240"/>
        <w:jc w:val="right"/>
      </w:pPr>
      <w:hyperlink r:id="rId9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0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F7E" w:rsidRDefault="00951F7E" w:rsidP="007C7DE5">
      <w:r>
        <w:separator/>
      </w:r>
    </w:p>
  </w:endnote>
  <w:endnote w:type="continuationSeparator" w:id="0">
    <w:p w:rsidR="00951F7E" w:rsidRDefault="00951F7E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F7E" w:rsidRDefault="00951F7E" w:rsidP="007C7DE5">
      <w:r>
        <w:separator/>
      </w:r>
    </w:p>
  </w:footnote>
  <w:footnote w:type="continuationSeparator" w:id="0">
    <w:p w:rsidR="00951F7E" w:rsidRDefault="00951F7E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7E" w:rsidRDefault="00951F7E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1F7E" w:rsidRDefault="00951F7E">
    <w:pPr>
      <w:pStyle w:val="a3"/>
    </w:pPr>
  </w:p>
  <w:p w:rsidR="00951F7E" w:rsidRDefault="00951F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67681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35DE3"/>
    <w:rsid w:val="00042ED2"/>
    <w:rsid w:val="00044636"/>
    <w:rsid w:val="00047AD7"/>
    <w:rsid w:val="000525EF"/>
    <w:rsid w:val="00055BE3"/>
    <w:rsid w:val="000576CC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131C"/>
    <w:rsid w:val="00102FEC"/>
    <w:rsid w:val="00107246"/>
    <w:rsid w:val="001078C9"/>
    <w:rsid w:val="001107FF"/>
    <w:rsid w:val="0011452D"/>
    <w:rsid w:val="00114FE7"/>
    <w:rsid w:val="00117667"/>
    <w:rsid w:val="00122858"/>
    <w:rsid w:val="00122C81"/>
    <w:rsid w:val="00124672"/>
    <w:rsid w:val="001248F1"/>
    <w:rsid w:val="00127EC9"/>
    <w:rsid w:val="00131AF4"/>
    <w:rsid w:val="00131EDF"/>
    <w:rsid w:val="00132DA6"/>
    <w:rsid w:val="00136582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36A4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067B"/>
    <w:rsid w:val="001D15AC"/>
    <w:rsid w:val="001D1922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C23DF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14EF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7C22"/>
    <w:rsid w:val="003C04B3"/>
    <w:rsid w:val="003C0DDF"/>
    <w:rsid w:val="003C44AC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1140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E6404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47A7"/>
    <w:rsid w:val="0066735B"/>
    <w:rsid w:val="0067244E"/>
    <w:rsid w:val="00674D7A"/>
    <w:rsid w:val="006771E7"/>
    <w:rsid w:val="00680475"/>
    <w:rsid w:val="00682A10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11A1"/>
    <w:rsid w:val="006B626E"/>
    <w:rsid w:val="006B7C99"/>
    <w:rsid w:val="006C1973"/>
    <w:rsid w:val="006C358C"/>
    <w:rsid w:val="006C5BA7"/>
    <w:rsid w:val="006C61EF"/>
    <w:rsid w:val="006D01DA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4D47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15E4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28D3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2AC8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364A9"/>
    <w:rsid w:val="009437E2"/>
    <w:rsid w:val="009475AA"/>
    <w:rsid w:val="00951F7E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9379F"/>
    <w:rsid w:val="009A0285"/>
    <w:rsid w:val="009A1F0C"/>
    <w:rsid w:val="009A2644"/>
    <w:rsid w:val="009A3B55"/>
    <w:rsid w:val="009A4D71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8679E"/>
    <w:rsid w:val="00A90700"/>
    <w:rsid w:val="00A969C4"/>
    <w:rsid w:val="00AA0BCE"/>
    <w:rsid w:val="00AA302C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CCD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432F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3407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4AA8"/>
    <w:rsid w:val="00CE7012"/>
    <w:rsid w:val="00CF093E"/>
    <w:rsid w:val="00CF0AC2"/>
    <w:rsid w:val="00D00111"/>
    <w:rsid w:val="00D02672"/>
    <w:rsid w:val="00D0594D"/>
    <w:rsid w:val="00D06499"/>
    <w:rsid w:val="00D0751B"/>
    <w:rsid w:val="00D11DC9"/>
    <w:rsid w:val="00D145CB"/>
    <w:rsid w:val="00D20747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757"/>
    <w:rsid w:val="00D43F86"/>
    <w:rsid w:val="00D4487C"/>
    <w:rsid w:val="00D45579"/>
    <w:rsid w:val="00D5047E"/>
    <w:rsid w:val="00D60178"/>
    <w:rsid w:val="00D61EF3"/>
    <w:rsid w:val="00D67FB3"/>
    <w:rsid w:val="00D8081C"/>
    <w:rsid w:val="00D810C8"/>
    <w:rsid w:val="00D86A3B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73C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1B77"/>
    <w:rsid w:val="00E33E84"/>
    <w:rsid w:val="00E342D3"/>
    <w:rsid w:val="00E34CD5"/>
    <w:rsid w:val="00E43763"/>
    <w:rsid w:val="00E43EC0"/>
    <w:rsid w:val="00E44727"/>
    <w:rsid w:val="00E47F20"/>
    <w:rsid w:val="00E50C56"/>
    <w:rsid w:val="00E52848"/>
    <w:rsid w:val="00E60007"/>
    <w:rsid w:val="00E60988"/>
    <w:rsid w:val="00E623B5"/>
    <w:rsid w:val="00E62D2E"/>
    <w:rsid w:val="00E672DE"/>
    <w:rsid w:val="00E7097E"/>
    <w:rsid w:val="00E71074"/>
    <w:rsid w:val="00E7196B"/>
    <w:rsid w:val="00E72B01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1EE9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47BC"/>
    <w:rsid w:val="00F75CDB"/>
    <w:rsid w:val="00F7664A"/>
    <w:rsid w:val="00F7703B"/>
    <w:rsid w:val="00F80BDA"/>
    <w:rsid w:val="00F816A5"/>
    <w:rsid w:val="00F92817"/>
    <w:rsid w:val="00F92E9E"/>
    <w:rsid w:val="00F96345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7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32F02-6F86-4B7F-A0EC-9A6B50D1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454</cp:revision>
  <dcterms:created xsi:type="dcterms:W3CDTF">2018-07-26T07:30:00Z</dcterms:created>
  <dcterms:modified xsi:type="dcterms:W3CDTF">2020-11-18T09:27:00Z</dcterms:modified>
</cp:coreProperties>
</file>