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DC" w:rsidRPr="001E5106" w:rsidRDefault="00C86AF4" w:rsidP="007366DC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noProof/>
          <w:sz w:val="32"/>
          <w:szCs w:val="32"/>
        </w:rPr>
      </w:pPr>
      <w:r w:rsidRPr="00EA584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567B3" wp14:editId="22881FD0">
                <wp:simplePos x="0" y="0"/>
                <wp:positionH relativeFrom="column">
                  <wp:posOffset>1005840</wp:posOffset>
                </wp:positionH>
                <wp:positionV relativeFrom="paragraph">
                  <wp:posOffset>-102235</wp:posOffset>
                </wp:positionV>
                <wp:extent cx="4972050" cy="0"/>
                <wp:effectExtent l="0" t="19050" r="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C37162" id="Прямая соединительная линия 1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-8.05pt" to="470.7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" strokecolor="gray [1629]" strokeweight="3pt"/>
            </w:pict>
          </mc:Fallback>
        </mc:AlternateContent>
      </w:r>
      <w:r w:rsidR="00DC6391" w:rsidRPr="00DC6391">
        <w:rPr>
          <w:rFonts w:ascii="Arial" w:hAnsi="Arial" w:cs="Arial"/>
          <w:noProof/>
          <w:sz w:val="32"/>
          <w:szCs w:val="32"/>
        </w:rPr>
        <w:t>В ЖК «Эко Видное 2.0» теперь доступна ипотека со ставкой от 8,7%</w:t>
      </w:r>
    </w:p>
    <w:tbl>
      <w:tblPr>
        <w:tblStyle w:val="ac"/>
        <w:tblpPr w:leftFromText="180" w:rightFromText="180" w:vertAnchor="text" w:horzAnchor="page" w:tblpX="373" w:tblpY="25"/>
        <w:tblW w:w="2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</w:tblGrid>
      <w:tr w:rsidR="00EA5844" w:rsidRPr="008016E4" w:rsidTr="00517C33">
        <w:trPr>
          <w:trHeight w:val="353"/>
        </w:trPr>
        <w:tc>
          <w:tcPr>
            <w:tcW w:w="2727" w:type="dxa"/>
          </w:tcPr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8016E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Дополнительная информация </w:t>
            </w:r>
          </w:p>
        </w:tc>
      </w:tr>
      <w:tr w:rsidR="00EA5844" w:rsidRPr="008016E4" w:rsidTr="00517C33">
        <w:trPr>
          <w:trHeight w:val="438"/>
        </w:trPr>
        <w:tc>
          <w:tcPr>
            <w:tcW w:w="2727" w:type="dxa"/>
          </w:tcPr>
          <w:p w:rsidR="00EA5844" w:rsidRPr="008016E4" w:rsidRDefault="00FD092F" w:rsidP="00EA5844">
            <w:pPr>
              <w:pStyle w:val="a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Пресс-служба</w:t>
            </w:r>
          </w:p>
        </w:tc>
      </w:tr>
      <w:tr w:rsidR="00EA5844" w:rsidRPr="008016E4" w:rsidTr="00517C33">
        <w:trPr>
          <w:trHeight w:val="1010"/>
        </w:trPr>
        <w:tc>
          <w:tcPr>
            <w:tcW w:w="2727" w:type="dxa"/>
          </w:tcPr>
          <w:p w:rsidR="00EA5844" w:rsidRPr="003E0020" w:rsidRDefault="0082269C" w:rsidP="00EA5844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 xml:space="preserve"> +7 </w:t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(495) 797-55-22</w:t>
            </w:r>
          </w:p>
          <w:p w:rsidR="00EA5844" w:rsidRPr="003E0020" w:rsidRDefault="0082269C" w:rsidP="003E0020">
            <w:pPr>
              <w:pStyle w:val="a6"/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2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92F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press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@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mr</w:t>
            </w:r>
            <w:proofErr w:type="spellEnd"/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-</w:t>
            </w:r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group</w:t>
            </w:r>
            <w:r w:rsidR="00450CEC" w:rsidRPr="003E0020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</w:rPr>
              <w:t>.</w:t>
            </w:r>
            <w:proofErr w:type="spellStart"/>
            <w:r w:rsidR="00450CE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n-US"/>
              </w:rPr>
              <w:t>ru</w:t>
            </w:r>
            <w:proofErr w:type="spellEnd"/>
          </w:p>
          <w:p w:rsidR="00EA5844" w:rsidRPr="008016E4" w:rsidRDefault="00EA5844" w:rsidP="00EA5844">
            <w:pPr>
              <w:pStyle w:val="a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C6391" w:rsidRPr="00DC6391" w:rsidRDefault="00DC6391" w:rsidP="00DC639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/>
          <w:bdr w:val="none" w:sz="0" w:space="0" w:color="auto" w:frame="1"/>
        </w:rPr>
        <w:t>25</w:t>
      </w:r>
      <w:r w:rsidR="000D6B48">
        <w:rPr>
          <w:rFonts w:ascii="Arial" w:hAnsi="Arial" w:cs="Arial"/>
          <w:b/>
          <w:bdr w:val="none" w:sz="0" w:space="0" w:color="auto" w:frame="1"/>
        </w:rPr>
        <w:t>.11</w:t>
      </w:r>
      <w:r w:rsidR="004241C4">
        <w:rPr>
          <w:rFonts w:ascii="Arial" w:hAnsi="Arial" w:cs="Arial"/>
          <w:b/>
          <w:bdr w:val="none" w:sz="0" w:space="0" w:color="auto" w:frame="1"/>
        </w:rPr>
        <w:t>.2016</w:t>
      </w:r>
      <w:r w:rsidR="004D7C1E">
        <w:rPr>
          <w:rFonts w:ascii="Arial" w:hAnsi="Arial" w:cs="Arial"/>
          <w:b/>
          <w:bdr w:val="none" w:sz="0" w:space="0" w:color="auto" w:frame="1"/>
        </w:rPr>
        <w:t xml:space="preserve"> </w:t>
      </w:r>
      <w:r w:rsidR="00EA5844" w:rsidRPr="00EA5844">
        <w:rPr>
          <w:rFonts w:ascii="Arial" w:hAnsi="Arial" w:cs="Arial"/>
          <w:b/>
          <w:bdr w:val="none" w:sz="0" w:space="0" w:color="auto" w:frame="1"/>
        </w:rPr>
        <w:t>г.</w:t>
      </w:r>
      <w:r w:rsidR="00295C6E">
        <w:rPr>
          <w:rFonts w:ascii="Arial" w:hAnsi="Arial" w:cs="Arial"/>
          <w:bdr w:val="none" w:sz="0" w:space="0" w:color="auto" w:frame="1"/>
        </w:rPr>
        <w:t xml:space="preserve"> </w:t>
      </w:r>
      <w:r w:rsidRPr="00DC6391">
        <w:rPr>
          <w:rFonts w:ascii="Arial" w:hAnsi="Arial" w:cs="Arial"/>
          <w:bdr w:val="none" w:sz="0" w:space="0" w:color="auto" w:frame="1"/>
        </w:rPr>
        <w:t xml:space="preserve">Компания MR 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Group</w:t>
      </w:r>
      <w:proofErr w:type="spellEnd"/>
      <w:r w:rsidRPr="00DC6391">
        <w:rPr>
          <w:rFonts w:ascii="Arial" w:hAnsi="Arial" w:cs="Arial"/>
          <w:bdr w:val="none" w:sz="0" w:space="0" w:color="auto" w:frame="1"/>
        </w:rPr>
        <w:t xml:space="preserve"> сообщает о старте специальной ипотечной программы с пониженной ставкой в жилом комплексе «Эко Видное 2.0», который расположен в 4 км от МКАД. Только до 31 декабря 2016 года покупатели могут оформить ипотеку в 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АбсолютБанке</w:t>
      </w:r>
      <w:proofErr w:type="spellEnd"/>
      <w:r w:rsidRPr="00DC6391">
        <w:rPr>
          <w:rFonts w:ascii="Arial" w:hAnsi="Arial" w:cs="Arial"/>
          <w:bdr w:val="none" w:sz="0" w:space="0" w:color="auto" w:frame="1"/>
        </w:rPr>
        <w:t xml:space="preserve"> на квартиру в комплексе со ставкой 8,7% годовых. Минимальный первоначальный взнос составляет от 20%,</w:t>
      </w:r>
      <w:r>
        <w:rPr>
          <w:rFonts w:ascii="Arial" w:hAnsi="Arial" w:cs="Arial"/>
          <w:bdr w:val="none" w:sz="0" w:space="0" w:color="auto" w:frame="1"/>
        </w:rPr>
        <w:t xml:space="preserve"> срок кредитования – до 30 лет.</w:t>
      </w:r>
    </w:p>
    <w:p w:rsidR="00DC6391" w:rsidRPr="00DC6391" w:rsidRDefault="00DC6391" w:rsidP="00DC639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DC6391">
        <w:rPr>
          <w:rFonts w:ascii="Arial" w:hAnsi="Arial" w:cs="Arial"/>
          <w:bdr w:val="none" w:sz="0" w:space="0" w:color="auto" w:frame="1"/>
        </w:rPr>
        <w:t xml:space="preserve">В комплексе «Эко Видное 2.0» представлены квартиры всех типов – от студий до просторных трехкомнатных – стоимостью от 2 млн рублей. «Эко Видное 2.0» - это отличный выбор для молодых семей и семей с детьми, ориентированных на комфортное проживание в собственной квартире недалеко от Москвы. Квартиры площадью от 26 до 75,5 кв. м имеют эффективную планировку и возможность объединения. Для удобства будущих жителей предусмотрены места хранения как в квартирах, так и в подвальных помещениях. В комплексе представлено максимальное количество вариантов для приобретения: помимо возможности оплаты 100% единым взносом, покупатели могут воспользоваться рассрочкой платежей на 2 года, широким выбором ипотечных программ от ведущих банков, в том числе ипотекой без первоначального взноса от банка Возрождение. Официальные 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риэлторы</w:t>
      </w:r>
      <w:proofErr w:type="spellEnd"/>
      <w:r w:rsidRPr="00DC6391">
        <w:rPr>
          <w:rFonts w:ascii="Arial" w:hAnsi="Arial" w:cs="Arial"/>
          <w:bdr w:val="none" w:sz="0" w:space="0" w:color="auto" w:frame="1"/>
        </w:rPr>
        <w:t xml:space="preserve"> проекта – «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Метриум</w:t>
      </w:r>
      <w:proofErr w:type="spellEnd"/>
      <w:r w:rsidRPr="00DC6391">
        <w:rPr>
          <w:rFonts w:ascii="Arial" w:hAnsi="Arial" w:cs="Arial"/>
          <w:bdr w:val="none" w:sz="0" w:space="0" w:color="auto" w:frame="1"/>
        </w:rPr>
        <w:t xml:space="preserve"> Групп», «БЕСТ-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Новострой</w:t>
      </w:r>
      <w:proofErr w:type="spellEnd"/>
      <w:r w:rsidRPr="00DC6391">
        <w:rPr>
          <w:rFonts w:ascii="Arial" w:hAnsi="Arial" w:cs="Arial"/>
          <w:bdr w:val="none" w:sz="0" w:space="0" w:color="auto" w:frame="1"/>
        </w:rPr>
        <w:t xml:space="preserve">», 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E</w:t>
      </w:r>
      <w:r>
        <w:rPr>
          <w:rFonts w:ascii="Arial" w:hAnsi="Arial" w:cs="Arial"/>
          <w:bdr w:val="none" w:sz="0" w:space="0" w:color="auto" w:frame="1"/>
        </w:rPr>
        <w:t>st</w:t>
      </w:r>
      <w:proofErr w:type="spellEnd"/>
      <w:r>
        <w:rPr>
          <w:rFonts w:ascii="Arial" w:hAnsi="Arial" w:cs="Arial"/>
          <w:bdr w:val="none" w:sz="0" w:space="0" w:color="auto" w:frame="1"/>
        </w:rPr>
        <w:t>-a-</w:t>
      </w:r>
      <w:proofErr w:type="spellStart"/>
      <w:r>
        <w:rPr>
          <w:rFonts w:ascii="Arial" w:hAnsi="Arial" w:cs="Arial"/>
          <w:bdr w:val="none" w:sz="0" w:space="0" w:color="auto" w:frame="1"/>
        </w:rPr>
        <w:t>Tet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и «</w:t>
      </w:r>
      <w:proofErr w:type="spellStart"/>
      <w:r>
        <w:rPr>
          <w:rFonts w:ascii="Arial" w:hAnsi="Arial" w:cs="Arial"/>
          <w:bdr w:val="none" w:sz="0" w:space="0" w:color="auto" w:frame="1"/>
        </w:rPr>
        <w:t>Миэль</w:t>
      </w:r>
      <w:proofErr w:type="spellEnd"/>
      <w:r>
        <w:rPr>
          <w:rFonts w:ascii="Arial" w:hAnsi="Arial" w:cs="Arial"/>
          <w:bdr w:val="none" w:sz="0" w:space="0" w:color="auto" w:frame="1"/>
        </w:rPr>
        <w:t>-Новостройки».</w:t>
      </w:r>
    </w:p>
    <w:p w:rsidR="00DC6391" w:rsidRPr="00DC6391" w:rsidRDefault="00DC6391" w:rsidP="00DC639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DC6391">
        <w:rPr>
          <w:rFonts w:ascii="Arial" w:hAnsi="Arial" w:cs="Arial"/>
          <w:bdr w:val="none" w:sz="0" w:space="0" w:color="auto" w:frame="1"/>
        </w:rPr>
        <w:t xml:space="preserve">Шесть домов комплекса «Эко Видное 2.0» получили имена в честь Михаила Нестерова, Исаака Левитана, Василия Поленова, Алексея 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Саврасова</w:t>
      </w:r>
      <w:proofErr w:type="spellEnd"/>
      <w:r w:rsidRPr="00DC6391">
        <w:rPr>
          <w:rFonts w:ascii="Arial" w:hAnsi="Arial" w:cs="Arial"/>
          <w:bdr w:val="none" w:sz="0" w:space="0" w:color="auto" w:frame="1"/>
        </w:rPr>
        <w:t xml:space="preserve">, Ивана Шишкина и Виктора Васнецова. Такое наименование связано со среднерусскими пейзажами, которые будут открываться из окон квартир ЖК «Эко Видное 2.0» - поля, </w:t>
      </w:r>
      <w:proofErr w:type="spellStart"/>
      <w:r w:rsidRPr="00DC6391">
        <w:rPr>
          <w:rFonts w:ascii="Arial" w:hAnsi="Arial" w:cs="Arial"/>
          <w:bdr w:val="none" w:sz="0" w:space="0" w:color="auto" w:frame="1"/>
        </w:rPr>
        <w:t>Видновс</w:t>
      </w:r>
      <w:r>
        <w:rPr>
          <w:rFonts w:ascii="Arial" w:hAnsi="Arial" w:cs="Arial"/>
          <w:bdr w:val="none" w:sz="0" w:space="0" w:color="auto" w:frame="1"/>
        </w:rPr>
        <w:t>кий</w:t>
      </w:r>
      <w:proofErr w:type="spellEnd"/>
      <w:r>
        <w:rPr>
          <w:rFonts w:ascii="Arial" w:hAnsi="Arial" w:cs="Arial"/>
          <w:bdr w:val="none" w:sz="0" w:space="0" w:color="auto" w:frame="1"/>
        </w:rPr>
        <w:t xml:space="preserve"> лесопарк и речку </w:t>
      </w:r>
      <w:proofErr w:type="spellStart"/>
      <w:r>
        <w:rPr>
          <w:rFonts w:ascii="Arial" w:hAnsi="Arial" w:cs="Arial"/>
          <w:bdr w:val="none" w:sz="0" w:space="0" w:color="auto" w:frame="1"/>
        </w:rPr>
        <w:t>Купелинку</w:t>
      </w:r>
      <w:proofErr w:type="spellEnd"/>
      <w:r>
        <w:rPr>
          <w:rFonts w:ascii="Arial" w:hAnsi="Arial" w:cs="Arial"/>
          <w:bdr w:val="none" w:sz="0" w:space="0" w:color="auto" w:frame="1"/>
        </w:rPr>
        <w:t>.</w:t>
      </w:r>
    </w:p>
    <w:p w:rsidR="00DC6391" w:rsidRPr="00DC6391" w:rsidRDefault="00DC6391" w:rsidP="00DC639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DC6391">
        <w:rPr>
          <w:rFonts w:ascii="Arial" w:hAnsi="Arial" w:cs="Arial"/>
          <w:bdr w:val="none" w:sz="0" w:space="0" w:color="auto" w:frame="1"/>
        </w:rPr>
        <w:t>Михаил Нестеров и Исаак Левитан широко известны своими речными пейзажами, поэтому ближайшие к реке корпуса будут носить их имена. Василий Поленов и Алексей Саврасов умели тонко изображать уютную гармонию природы и города, поэтому их именами названы корпуса центральной части квартала. Из окон корпуса имени Ивана Шишкина открывается вид на поля и леса, которые можно увидеть на его знаменитых картинах. А имя Виктора Васнецова носит первый корпус квартала с пристроенным детским садом – ведь многие картины художника проникнуты сказочным волшебством, зна</w:t>
      </w:r>
      <w:r>
        <w:rPr>
          <w:rFonts w:ascii="Arial" w:hAnsi="Arial" w:cs="Arial"/>
          <w:bdr w:val="none" w:sz="0" w:space="0" w:color="auto" w:frame="1"/>
        </w:rPr>
        <w:t>комым нам с самого детства.</w:t>
      </w:r>
    </w:p>
    <w:p w:rsidR="000E2724" w:rsidRPr="000E2724" w:rsidRDefault="00DC6391" w:rsidP="00DC6391">
      <w:pPr>
        <w:ind w:left="1587"/>
        <w:jc w:val="both"/>
        <w:rPr>
          <w:rFonts w:ascii="Arial" w:hAnsi="Arial" w:cs="Arial"/>
          <w:bdr w:val="none" w:sz="0" w:space="0" w:color="auto" w:frame="1"/>
        </w:rPr>
      </w:pPr>
      <w:r w:rsidRPr="00DC6391">
        <w:rPr>
          <w:rFonts w:ascii="Arial" w:hAnsi="Arial" w:cs="Arial"/>
          <w:bdr w:val="none" w:sz="0" w:space="0" w:color="auto" w:frame="1"/>
        </w:rPr>
        <w:t>Проект является логичным продолжением уже построенного жилого комплекса «Эко Видное» - развитого микрорайона со всей необходимой для комфортной жизни инфраструктурой.</w:t>
      </w:r>
    </w:p>
    <w:p w:rsidR="008016E4" w:rsidRDefault="008016E4" w:rsidP="00FC36C5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 компании </w:t>
      </w:r>
      <w:r>
        <w:rPr>
          <w:rFonts w:ascii="Arial" w:hAnsi="Arial" w:cs="Arial"/>
          <w:b/>
          <w:bCs/>
          <w:sz w:val="20"/>
          <w:szCs w:val="20"/>
          <w:lang w:val="en-US"/>
        </w:rPr>
        <w:t>MR</w:t>
      </w:r>
      <w:r w:rsidRPr="0055127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Group</w:t>
      </w:r>
    </w:p>
    <w:p w:rsidR="00040FD6" w:rsidRDefault="00972335" w:rsidP="00040FD6">
      <w:pPr>
        <w:pStyle w:val="a3"/>
        <w:shd w:val="clear" w:color="auto" w:fill="FFFFFF"/>
        <w:tabs>
          <w:tab w:val="left" w:pos="1628"/>
        </w:tabs>
        <w:ind w:left="1560"/>
        <w:jc w:val="both"/>
        <w:rPr>
          <w:rFonts w:ascii="Arial" w:hAnsi="Arial" w:cs="Arial"/>
          <w:color w:val="000000"/>
          <w:sz w:val="20"/>
          <w:szCs w:val="20"/>
          <w:lang w:bidi="hi-IN"/>
        </w:rPr>
      </w:pPr>
      <w:r w:rsidRPr="007647BE">
        <w:rPr>
          <w:rFonts w:ascii="Arial" w:hAnsi="Arial" w:cs="Arial"/>
          <w:color w:val="000000"/>
          <w:sz w:val="20"/>
          <w:szCs w:val="20"/>
          <w:lang w:bidi="hi-IN"/>
        </w:rPr>
        <w:lastRenderedPageBreak/>
        <w:t xml:space="preserve">Компания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успешно работает на российском рынке с 2003 года и является одним из лидеров в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девелопменте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и коммерческой недвижимости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в России. 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Компания MR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– четырежды Девелопер года </w:t>
      </w:r>
      <w:r>
        <w:rPr>
          <w:rFonts w:ascii="Arial" w:hAnsi="Arial" w:cs="Arial"/>
          <w:color w:val="000000"/>
          <w:sz w:val="20"/>
          <w:szCs w:val="20"/>
          <w:lang w:bidi="hi-IN"/>
        </w:rPr>
        <w:t>(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по версии преми</w:t>
      </w:r>
      <w:r>
        <w:rPr>
          <w:rFonts w:ascii="Arial" w:hAnsi="Arial" w:cs="Arial"/>
          <w:color w:val="000000"/>
          <w:sz w:val="20"/>
          <w:szCs w:val="20"/>
          <w:lang w:bidi="hi-IN"/>
        </w:rPr>
        <w:t>й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Urban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, CRE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,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Move</w:t>
      </w:r>
      <w:proofErr w:type="spellEnd"/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>Awards</w:t>
      </w:r>
      <w:proofErr w:type="spellEnd"/>
      <w:r w:rsidRPr="007F6668">
        <w:rPr>
          <w:rFonts w:ascii="Arial" w:hAnsi="Arial" w:cs="Arial"/>
          <w:color w:val="000000"/>
          <w:sz w:val="20"/>
          <w:szCs w:val="20"/>
          <w:lang w:bidi="hi-IN"/>
        </w:rPr>
        <w:t xml:space="preserve"> и "Рекорды рынка недвижимости"</w:t>
      </w:r>
      <w:r>
        <w:rPr>
          <w:rFonts w:ascii="Arial" w:hAnsi="Arial" w:cs="Arial"/>
          <w:color w:val="000000"/>
          <w:sz w:val="20"/>
          <w:szCs w:val="20"/>
          <w:lang w:bidi="hi-IN"/>
        </w:rPr>
        <w:t>)</w:t>
      </w:r>
      <w:r w:rsidRPr="007F6668"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Портфель компании – это </w:t>
      </w:r>
      <w:r w:rsidR="00C47068">
        <w:rPr>
          <w:rFonts w:ascii="Arial" w:hAnsi="Arial" w:cs="Arial"/>
          <w:color w:val="000000"/>
          <w:sz w:val="20"/>
          <w:szCs w:val="20"/>
          <w:lang w:bidi="hi-IN"/>
        </w:rPr>
        <w:t>30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объектов общей площадью 5 миллионов </w:t>
      </w:r>
      <w:r>
        <w:rPr>
          <w:rFonts w:ascii="Arial" w:hAnsi="Arial" w:cs="Arial"/>
          <w:color w:val="000000"/>
          <w:sz w:val="20"/>
          <w:szCs w:val="20"/>
          <w:lang w:bidi="hi-IN"/>
        </w:rPr>
        <w:t>кв. м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в Москве, Московской области и Сочи. 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В настоящее время в стадии реализации в Москве находятся </w:t>
      </w:r>
      <w:r>
        <w:rPr>
          <w:rFonts w:ascii="Arial" w:hAnsi="Arial" w:cs="Arial"/>
          <w:color w:val="000000"/>
          <w:sz w:val="20"/>
          <w:szCs w:val="20"/>
          <w:lang w:bidi="hi-IN"/>
        </w:rPr>
        <w:t>вторая очередь многофункционального комплекса «Савеловский Сити»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,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«Пресня Сити»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 «Водный», жилые комплексы «Царская площадь»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, «Воробьев Дом»,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bidi="hi-IN"/>
        </w:rPr>
        <w:t>PerovSky</w:t>
      </w:r>
      <w:proofErr w:type="spellEnd"/>
      <w:r w:rsidR="00A84C7E">
        <w:rPr>
          <w:rFonts w:ascii="Arial" w:hAnsi="Arial" w:cs="Arial"/>
          <w:color w:val="000000"/>
          <w:sz w:val="20"/>
          <w:szCs w:val="20"/>
          <w:lang w:bidi="hi-IN"/>
        </w:rPr>
        <w:t xml:space="preserve"> и «Ясный», комплекс</w:t>
      </w:r>
      <w:r>
        <w:rPr>
          <w:rFonts w:ascii="Arial" w:hAnsi="Arial" w:cs="Arial"/>
          <w:color w:val="000000"/>
          <w:sz w:val="20"/>
          <w:szCs w:val="20"/>
          <w:lang w:bidi="hi-IN"/>
        </w:rPr>
        <w:t xml:space="preserve"> апартаментов «Басманный,5»</w:t>
      </w:r>
      <w:r w:rsidR="00CA0562">
        <w:rPr>
          <w:rFonts w:ascii="Arial" w:hAnsi="Arial" w:cs="Arial"/>
          <w:color w:val="000000"/>
          <w:sz w:val="20"/>
          <w:szCs w:val="20"/>
          <w:lang w:bidi="hi-IN"/>
        </w:rPr>
        <w:t xml:space="preserve"> (совместно с </w:t>
      </w:r>
      <w:proofErr w:type="spellStart"/>
      <w:r w:rsidR="00CA0562">
        <w:rPr>
          <w:rFonts w:ascii="Arial" w:hAnsi="Arial" w:cs="Arial"/>
          <w:color w:val="000000"/>
          <w:sz w:val="20"/>
          <w:szCs w:val="20"/>
          <w:lang w:val="en-US" w:bidi="hi-IN"/>
        </w:rPr>
        <w:t>Coalco</w:t>
      </w:r>
      <w:proofErr w:type="spellEnd"/>
      <w:r w:rsidR="00CA0562">
        <w:rPr>
          <w:rFonts w:ascii="Arial" w:hAnsi="Arial" w:cs="Arial"/>
          <w:color w:val="000000"/>
          <w:sz w:val="20"/>
          <w:szCs w:val="20"/>
          <w:lang w:bidi="hi-IN"/>
        </w:rPr>
        <w:t>)</w:t>
      </w:r>
      <w:r>
        <w:rPr>
          <w:rFonts w:ascii="Arial" w:hAnsi="Arial" w:cs="Arial"/>
          <w:color w:val="000000"/>
          <w:sz w:val="20"/>
          <w:szCs w:val="20"/>
          <w:lang w:bidi="hi-IN"/>
        </w:rPr>
        <w:t>,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 жилой квартал «Фили </w:t>
      </w:r>
      <w:r>
        <w:rPr>
          <w:rFonts w:ascii="Arial" w:hAnsi="Arial" w:cs="Arial"/>
          <w:color w:val="000000"/>
          <w:sz w:val="20"/>
          <w:szCs w:val="20"/>
          <w:lang w:bidi="hi-IN"/>
        </w:rPr>
        <w:t>Град», а так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 xml:space="preserve">же жилой </w:t>
      </w:r>
      <w:r>
        <w:rPr>
          <w:rFonts w:ascii="Arial" w:hAnsi="Arial" w:cs="Arial"/>
          <w:color w:val="000000"/>
          <w:sz w:val="20"/>
          <w:szCs w:val="20"/>
          <w:lang w:bidi="hi-IN"/>
        </w:rPr>
        <w:t>микро</w:t>
      </w:r>
      <w:r w:rsidRPr="008016E4">
        <w:rPr>
          <w:rFonts w:ascii="Arial" w:hAnsi="Arial" w:cs="Arial"/>
          <w:color w:val="000000"/>
          <w:sz w:val="20"/>
          <w:szCs w:val="20"/>
          <w:lang w:bidi="hi-IN"/>
        </w:rPr>
        <w:t>район «Эко Видное</w:t>
      </w:r>
      <w:r w:rsidR="00DC6391">
        <w:rPr>
          <w:rFonts w:ascii="Arial" w:hAnsi="Arial" w:cs="Arial"/>
          <w:color w:val="000000"/>
          <w:sz w:val="20"/>
          <w:szCs w:val="20"/>
          <w:lang w:bidi="hi-IN"/>
        </w:rPr>
        <w:t xml:space="preserve"> 2.0</w:t>
      </w:r>
      <w:bookmarkStart w:id="0" w:name="_GoBack"/>
      <w:bookmarkEnd w:id="0"/>
      <w:r w:rsidRPr="008016E4">
        <w:rPr>
          <w:rFonts w:ascii="Arial" w:hAnsi="Arial" w:cs="Arial"/>
          <w:color w:val="000000"/>
          <w:sz w:val="20"/>
          <w:szCs w:val="20"/>
          <w:lang w:bidi="hi-IN"/>
        </w:rPr>
        <w:t>» в Подмосковье.</w:t>
      </w:r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Накопленный профессиональный опыт позволяет MR </w:t>
      </w:r>
      <w:proofErr w:type="spellStart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оказывать полный спектр услуг: от подбора площадки под объект недвижимости, получения разрешительной документации до проектирования, осуществления строительства и дальнейшей эксплуатации. </w:t>
      </w:r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Более подробную информацию о MR </w:t>
      </w:r>
      <w:proofErr w:type="spellStart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>Group</w:t>
      </w:r>
      <w:proofErr w:type="spellEnd"/>
      <w:r w:rsidR="00226976" w:rsidRPr="007647BE">
        <w:rPr>
          <w:rFonts w:ascii="Arial" w:hAnsi="Arial" w:cs="Arial"/>
          <w:color w:val="000000"/>
          <w:sz w:val="20"/>
          <w:szCs w:val="20"/>
          <w:lang w:bidi="hi-IN"/>
        </w:rPr>
        <w:t xml:space="preserve"> можно получить на </w:t>
      </w:r>
      <w:hyperlink r:id="rId10" w:history="1">
        <w:r w:rsidR="00226976" w:rsidRPr="00DA42D2">
          <w:rPr>
            <w:rStyle w:val="ad"/>
            <w:rFonts w:ascii="Arial" w:hAnsi="Arial" w:cs="Arial"/>
            <w:sz w:val="20"/>
            <w:szCs w:val="20"/>
            <w:lang w:bidi="hi-IN"/>
          </w:rPr>
          <w:t>www.mr-group.ru</w:t>
        </w:r>
      </w:hyperlink>
      <w:r w:rsidR="00226976">
        <w:rPr>
          <w:rFonts w:ascii="Arial" w:hAnsi="Arial" w:cs="Arial"/>
          <w:color w:val="000000"/>
          <w:sz w:val="20"/>
          <w:szCs w:val="20"/>
          <w:lang w:bidi="hi-IN"/>
        </w:rPr>
        <w:t xml:space="preserve"> </w:t>
      </w:r>
    </w:p>
    <w:sectPr w:rsidR="00040FD6"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40" w:rsidRDefault="00A45E40" w:rsidP="0027569F">
      <w:pPr>
        <w:spacing w:after="0" w:line="240" w:lineRule="auto"/>
      </w:pPr>
      <w:r>
        <w:separator/>
      </w:r>
    </w:p>
  </w:endnote>
  <w:end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Default="00DE6644">
    <w:pPr>
      <w:pStyle w:val="a8"/>
    </w:pP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4" name="Рисунок 14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4969510" cy="15875"/>
          <wp:effectExtent l="0" t="0" r="2540" b="3175"/>
          <wp:docPr id="13" name="Рисунок 13" descr="поло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полос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9510" cy="1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84" w:rsidRPr="00B47784" w:rsidRDefault="00DE6644" w:rsidP="00B4778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296766</wp:posOffset>
              </wp:positionV>
              <wp:extent cx="7553132" cy="310101"/>
              <wp:effectExtent l="0" t="0" r="10160" b="13970"/>
              <wp:wrapNone/>
              <wp:docPr id="18" name="Прямоугольник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132" cy="310101"/>
                      </a:xfrm>
                      <a:prstGeom prst="rect">
                        <a:avLst/>
                      </a:prstGeom>
                      <a:solidFill>
                        <a:srgbClr val="E1A01D"/>
                      </a:solidFill>
                      <a:ln>
                        <a:solidFill>
                          <a:srgbClr val="D18F2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287E7" id="Прямоугольник 18" o:spid="_x0000_s1026" style="position:absolute;margin-left:-85.05pt;margin-top:23.35pt;width:594.7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" fillcolor="#e1a01d" strokecolor="#d18f2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40" w:rsidRDefault="00A45E40" w:rsidP="0027569F">
      <w:pPr>
        <w:spacing w:after="0" w:line="240" w:lineRule="auto"/>
      </w:pPr>
      <w:r>
        <w:separator/>
      </w:r>
    </w:p>
  </w:footnote>
  <w:footnote w:type="continuationSeparator" w:id="0">
    <w:p w:rsidR="00A45E40" w:rsidRDefault="00A45E40" w:rsidP="0027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9F" w:rsidRPr="00DE6644" w:rsidRDefault="00EA5844" w:rsidP="00DE6644">
    <w:pPr>
      <w:tabs>
        <w:tab w:val="left" w:pos="6111"/>
      </w:tabs>
      <w:ind w:left="5664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987CC5B" wp14:editId="69B7AF26">
          <wp:simplePos x="0" y="0"/>
          <wp:positionH relativeFrom="column">
            <wp:posOffset>1005840</wp:posOffset>
          </wp:positionH>
          <wp:positionV relativeFrom="paragraph">
            <wp:posOffset>17145</wp:posOffset>
          </wp:positionV>
          <wp:extent cx="1343025" cy="508635"/>
          <wp:effectExtent l="0" t="0" r="9525" b="5715"/>
          <wp:wrapNone/>
          <wp:docPr id="17" name="Рисунок 17" descr="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6E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C73AD1" wp14:editId="642840FC">
              <wp:simplePos x="0" y="0"/>
              <wp:positionH relativeFrom="column">
                <wp:posOffset>1005840</wp:posOffset>
              </wp:positionH>
              <wp:positionV relativeFrom="paragraph">
                <wp:posOffset>-201930</wp:posOffset>
              </wp:positionV>
              <wp:extent cx="4972050" cy="0"/>
              <wp:effectExtent l="0" t="19050" r="0" b="1905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20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D33A13"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-15.9pt" to="470.7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" strokecolor="#7f7f7f" strokeweight="3pt"/>
          </w:pict>
        </mc:Fallback>
      </mc:AlternateContent>
    </w:r>
  </w:p>
  <w:p w:rsidR="0027569F" w:rsidRDefault="0027569F">
    <w:pPr>
      <w:pStyle w:val="a6"/>
    </w:pPr>
  </w:p>
  <w:p w:rsidR="00466F18" w:rsidRDefault="00466F18">
    <w:pPr>
      <w:pStyle w:val="a6"/>
    </w:pPr>
  </w:p>
  <w:p w:rsidR="00466F18" w:rsidRPr="00B47784" w:rsidRDefault="00466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4"/>
      </v:shape>
    </w:pict>
  </w:numPicBullet>
  <w:abstractNum w:abstractNumId="0" w15:restartNumberingAfterBreak="0">
    <w:nsid w:val="0E742E3B"/>
    <w:multiLevelType w:val="hybridMultilevel"/>
    <w:tmpl w:val="9D50A9EE"/>
    <w:lvl w:ilvl="0" w:tplc="7C984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AE9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E6D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C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5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F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1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7CF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F3441F"/>
    <w:multiLevelType w:val="hybridMultilevel"/>
    <w:tmpl w:val="1F70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09E3"/>
    <w:multiLevelType w:val="hybridMultilevel"/>
    <w:tmpl w:val="51B2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1"/>
    <w:rsid w:val="00007EB8"/>
    <w:rsid w:val="000222EE"/>
    <w:rsid w:val="00022300"/>
    <w:rsid w:val="00035B0F"/>
    <w:rsid w:val="00040FD6"/>
    <w:rsid w:val="00092F0E"/>
    <w:rsid w:val="000B30E3"/>
    <w:rsid w:val="000B427F"/>
    <w:rsid w:val="000D180E"/>
    <w:rsid w:val="000D6B48"/>
    <w:rsid w:val="000E1ECB"/>
    <w:rsid w:val="000E2724"/>
    <w:rsid w:val="00115ECB"/>
    <w:rsid w:val="00123F91"/>
    <w:rsid w:val="001271A9"/>
    <w:rsid w:val="001604DB"/>
    <w:rsid w:val="00193AC9"/>
    <w:rsid w:val="001C433E"/>
    <w:rsid w:val="001E0F56"/>
    <w:rsid w:val="001E5106"/>
    <w:rsid w:val="00223AD5"/>
    <w:rsid w:val="00226976"/>
    <w:rsid w:val="00260B72"/>
    <w:rsid w:val="0027569F"/>
    <w:rsid w:val="002951B7"/>
    <w:rsid w:val="00295C6E"/>
    <w:rsid w:val="002A7933"/>
    <w:rsid w:val="002B2443"/>
    <w:rsid w:val="002B47B7"/>
    <w:rsid w:val="002F1587"/>
    <w:rsid w:val="00323B55"/>
    <w:rsid w:val="00324CD9"/>
    <w:rsid w:val="003258E9"/>
    <w:rsid w:val="003350D1"/>
    <w:rsid w:val="003910D5"/>
    <w:rsid w:val="0039120F"/>
    <w:rsid w:val="00392E39"/>
    <w:rsid w:val="003B1131"/>
    <w:rsid w:val="003D204A"/>
    <w:rsid w:val="003E0020"/>
    <w:rsid w:val="00410461"/>
    <w:rsid w:val="004241C4"/>
    <w:rsid w:val="00425441"/>
    <w:rsid w:val="00450CEC"/>
    <w:rsid w:val="004665A1"/>
    <w:rsid w:val="00466F18"/>
    <w:rsid w:val="00472F32"/>
    <w:rsid w:val="00494656"/>
    <w:rsid w:val="00494719"/>
    <w:rsid w:val="004D7C1E"/>
    <w:rsid w:val="004E200A"/>
    <w:rsid w:val="004E31B6"/>
    <w:rsid w:val="0050155C"/>
    <w:rsid w:val="005037B7"/>
    <w:rsid w:val="00517C33"/>
    <w:rsid w:val="005244D3"/>
    <w:rsid w:val="00534671"/>
    <w:rsid w:val="00542E05"/>
    <w:rsid w:val="00544E75"/>
    <w:rsid w:val="00551275"/>
    <w:rsid w:val="005714F5"/>
    <w:rsid w:val="0057275D"/>
    <w:rsid w:val="0058781F"/>
    <w:rsid w:val="00596C20"/>
    <w:rsid w:val="005A26C3"/>
    <w:rsid w:val="005A79F9"/>
    <w:rsid w:val="005B6F40"/>
    <w:rsid w:val="005B6FF8"/>
    <w:rsid w:val="0062320F"/>
    <w:rsid w:val="0062553A"/>
    <w:rsid w:val="00626D03"/>
    <w:rsid w:val="0065231C"/>
    <w:rsid w:val="006614DF"/>
    <w:rsid w:val="00663043"/>
    <w:rsid w:val="00687024"/>
    <w:rsid w:val="00713C72"/>
    <w:rsid w:val="00724DC4"/>
    <w:rsid w:val="00731862"/>
    <w:rsid w:val="00733986"/>
    <w:rsid w:val="007366DC"/>
    <w:rsid w:val="00750F30"/>
    <w:rsid w:val="00786288"/>
    <w:rsid w:val="007C0ECF"/>
    <w:rsid w:val="007C180F"/>
    <w:rsid w:val="007C4B4F"/>
    <w:rsid w:val="007D3DCC"/>
    <w:rsid w:val="007D4F3F"/>
    <w:rsid w:val="007D5616"/>
    <w:rsid w:val="008016E4"/>
    <w:rsid w:val="0082269C"/>
    <w:rsid w:val="0083193C"/>
    <w:rsid w:val="00832634"/>
    <w:rsid w:val="008407E1"/>
    <w:rsid w:val="00846798"/>
    <w:rsid w:val="00854503"/>
    <w:rsid w:val="008814A3"/>
    <w:rsid w:val="00893F9C"/>
    <w:rsid w:val="0089554B"/>
    <w:rsid w:val="00897D50"/>
    <w:rsid w:val="008A5CA2"/>
    <w:rsid w:val="008D1D8C"/>
    <w:rsid w:val="008E177C"/>
    <w:rsid w:val="009001D7"/>
    <w:rsid w:val="00956E17"/>
    <w:rsid w:val="00966BDB"/>
    <w:rsid w:val="00972335"/>
    <w:rsid w:val="0099276D"/>
    <w:rsid w:val="009C427C"/>
    <w:rsid w:val="009F28EE"/>
    <w:rsid w:val="009F5F49"/>
    <w:rsid w:val="009F7618"/>
    <w:rsid w:val="00A16483"/>
    <w:rsid w:val="00A250A6"/>
    <w:rsid w:val="00A45E40"/>
    <w:rsid w:val="00A74C02"/>
    <w:rsid w:val="00A84C7E"/>
    <w:rsid w:val="00AB7B23"/>
    <w:rsid w:val="00AE3113"/>
    <w:rsid w:val="00B47784"/>
    <w:rsid w:val="00B87588"/>
    <w:rsid w:val="00B92A6D"/>
    <w:rsid w:val="00BA06BA"/>
    <w:rsid w:val="00BC2FE8"/>
    <w:rsid w:val="00C234B4"/>
    <w:rsid w:val="00C34990"/>
    <w:rsid w:val="00C47068"/>
    <w:rsid w:val="00C513B7"/>
    <w:rsid w:val="00C5545E"/>
    <w:rsid w:val="00C729E5"/>
    <w:rsid w:val="00C74F72"/>
    <w:rsid w:val="00C86AF4"/>
    <w:rsid w:val="00CA0562"/>
    <w:rsid w:val="00CC3BF0"/>
    <w:rsid w:val="00CE5AE9"/>
    <w:rsid w:val="00CF2252"/>
    <w:rsid w:val="00D164AD"/>
    <w:rsid w:val="00D21CEC"/>
    <w:rsid w:val="00D527E5"/>
    <w:rsid w:val="00D6435F"/>
    <w:rsid w:val="00D74C32"/>
    <w:rsid w:val="00D85D2A"/>
    <w:rsid w:val="00DA4013"/>
    <w:rsid w:val="00DC3230"/>
    <w:rsid w:val="00DC6391"/>
    <w:rsid w:val="00DE0D0E"/>
    <w:rsid w:val="00DE6644"/>
    <w:rsid w:val="00E20963"/>
    <w:rsid w:val="00E31C50"/>
    <w:rsid w:val="00E34B4B"/>
    <w:rsid w:val="00E36DEE"/>
    <w:rsid w:val="00E46767"/>
    <w:rsid w:val="00E752B5"/>
    <w:rsid w:val="00EA5844"/>
    <w:rsid w:val="00EB2AB4"/>
    <w:rsid w:val="00EE40AD"/>
    <w:rsid w:val="00F20A44"/>
    <w:rsid w:val="00F264B2"/>
    <w:rsid w:val="00F63E81"/>
    <w:rsid w:val="00F773DB"/>
    <w:rsid w:val="00F82EFF"/>
    <w:rsid w:val="00FA5A79"/>
    <w:rsid w:val="00FB0C14"/>
    <w:rsid w:val="00FC36C5"/>
    <w:rsid w:val="00FD092F"/>
    <w:rsid w:val="00FE6EF5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BC7FB"/>
  <w15:docId w15:val="{8B151172-0834-4232-978F-BF1203E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4503"/>
    <w:rPr>
      <w:i/>
      <w:iCs/>
    </w:rPr>
  </w:style>
  <w:style w:type="character" w:styleId="a5">
    <w:name w:val="Strong"/>
    <w:basedOn w:val="a0"/>
    <w:uiPriority w:val="22"/>
    <w:qFormat/>
    <w:rsid w:val="003258E9"/>
    <w:rPr>
      <w:b/>
      <w:bCs/>
    </w:rPr>
  </w:style>
  <w:style w:type="paragraph" w:styleId="a6">
    <w:name w:val="header"/>
    <w:basedOn w:val="a"/>
    <w:link w:val="a7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69F"/>
  </w:style>
  <w:style w:type="paragraph" w:styleId="a8">
    <w:name w:val="footer"/>
    <w:basedOn w:val="a"/>
    <w:link w:val="a9"/>
    <w:uiPriority w:val="99"/>
    <w:unhideWhenUsed/>
    <w:rsid w:val="002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9F"/>
  </w:style>
  <w:style w:type="paragraph" w:styleId="aa">
    <w:name w:val="Balloon Text"/>
    <w:basedOn w:val="a"/>
    <w:link w:val="ab"/>
    <w:uiPriority w:val="99"/>
    <w:semiHidden/>
    <w:unhideWhenUsed/>
    <w:rsid w:val="0027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56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4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016E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6435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435F"/>
    <w:rPr>
      <w:rFonts w:ascii="Consolas" w:hAnsi="Consolas" w:cs="Consolas"/>
      <w:sz w:val="21"/>
      <w:szCs w:val="21"/>
    </w:rPr>
  </w:style>
  <w:style w:type="paragraph" w:styleId="af0">
    <w:name w:val="List Paragraph"/>
    <w:basedOn w:val="a"/>
    <w:uiPriority w:val="34"/>
    <w:qFormat/>
    <w:rsid w:val="0062553A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bsatz-Standardschriftart">
    <w:name w:val="Absatz-Standardschriftart"/>
    <w:rsid w:val="00FC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19">
              <w:marLeft w:val="3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-grou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C640-A7B8-4A5E-916C-0112ECCE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Полосков Александр Владимирович</cp:lastModifiedBy>
  <cp:revision>2</cp:revision>
  <cp:lastPrinted>2016-08-02T08:07:00Z</cp:lastPrinted>
  <dcterms:created xsi:type="dcterms:W3CDTF">2016-11-25T06:52:00Z</dcterms:created>
  <dcterms:modified xsi:type="dcterms:W3CDTF">2016-11-25T06:52:00Z</dcterms:modified>
</cp:coreProperties>
</file>