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CA" w:rsidRPr="007506F0" w:rsidRDefault="00C412CA" w:rsidP="00C412C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7506F0">
        <w:rPr>
          <w:rFonts w:ascii="Times New Roman" w:eastAsia="Calibri" w:hAnsi="Times New Roman" w:cs="Times New Roman"/>
          <w:noProof/>
          <w:sz w:val="26"/>
          <w:lang w:eastAsia="ru-RU"/>
        </w:rPr>
        <w:drawing>
          <wp:inline distT="0" distB="0" distL="0" distR="0" wp14:anchorId="5199298E" wp14:editId="7BDC18EE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2CA" w:rsidRPr="007506F0" w:rsidRDefault="00C412CA" w:rsidP="00C41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412CA" w:rsidRPr="007506F0" w:rsidRDefault="00C412CA" w:rsidP="00C41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«ИЖСТАЛЬ</w:t>
      </w: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309A">
        <w:rPr>
          <w:rFonts w:ascii="Times New Roman" w:eastAsia="Calibri" w:hAnsi="Times New Roman" w:cs="Times New Roman"/>
          <w:b/>
          <w:bCs/>
          <w:sz w:val="24"/>
          <w:szCs w:val="24"/>
        </w:rPr>
        <w:t>В 2 РАЗА</w:t>
      </w:r>
      <w:r w:rsidR="002555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20DF7">
        <w:rPr>
          <w:rFonts w:ascii="Times New Roman" w:eastAsia="Calibri" w:hAnsi="Times New Roman" w:cs="Times New Roman"/>
          <w:b/>
          <w:bCs/>
          <w:sz w:val="24"/>
          <w:szCs w:val="24"/>
        </w:rPr>
        <w:t>УВЕЛИЧИЛА О</w:t>
      </w:r>
      <w:r w:rsidR="00316AB7">
        <w:rPr>
          <w:rFonts w:ascii="Times New Roman" w:eastAsia="Calibri" w:hAnsi="Times New Roman" w:cs="Times New Roman"/>
          <w:b/>
          <w:bCs/>
          <w:sz w:val="24"/>
          <w:szCs w:val="24"/>
        </w:rPr>
        <w:t>БЪЕМ</w:t>
      </w:r>
      <w:r w:rsidR="002555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ПРОИЗВОДСТВА НЕРЖАВЕЮЩЕЙ СТАЛИ</w:t>
      </w:r>
    </w:p>
    <w:p w:rsidR="00C412CA" w:rsidRPr="007506F0" w:rsidRDefault="00C412CA" w:rsidP="00C41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C412CA" w:rsidRDefault="00C412CA" w:rsidP="00C412CA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Ижевск, Россия –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1740E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1565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9</w:t>
      </w:r>
      <w:r w:rsidR="001740E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февраля</w:t>
      </w:r>
      <w:r w:rsidRPr="00750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2017 г.</w:t>
      </w: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авод «</w:t>
      </w:r>
      <w:proofErr w:type="spellStart"/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Ижсталь</w:t>
      </w:r>
      <w:proofErr w:type="spellEnd"/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» (входит в Группу «Мечел») в 2016 году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309A">
        <w:rPr>
          <w:rFonts w:ascii="Times New Roman" w:eastAsia="Calibri" w:hAnsi="Times New Roman" w:cs="Times New Roman"/>
          <w:b/>
          <w:bCs/>
          <w:sz w:val="24"/>
          <w:szCs w:val="24"/>
        </w:rPr>
        <w:t>в 2 раза</w:t>
      </w:r>
      <w:r w:rsidR="0025552D" w:rsidRPr="002555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5552D">
        <w:rPr>
          <w:rFonts w:ascii="Times New Roman" w:eastAsia="Calibri" w:hAnsi="Times New Roman" w:cs="Times New Roman"/>
          <w:b/>
          <w:bCs/>
          <w:sz w:val="24"/>
          <w:szCs w:val="24"/>
        </w:rPr>
        <w:t>увеличил объемы выплавки нержавеющих марок стали в сравнении с 2015 годом.</w:t>
      </w:r>
    </w:p>
    <w:p w:rsidR="00CE198B" w:rsidRDefault="0025552D" w:rsidP="00C412CA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Выплавка нержавеющего сорт</w:t>
      </w:r>
      <w:r w:rsidR="00EE309A">
        <w:rPr>
          <w:rFonts w:ascii="Times New Roman" w:eastAsia="Calibri" w:hAnsi="Times New Roman" w:cs="Times New Roman"/>
          <w:bCs/>
          <w:sz w:val="24"/>
          <w:szCs w:val="24"/>
        </w:rPr>
        <w:t>амента</w:t>
      </w:r>
      <w:r w:rsidR="00316AB7">
        <w:rPr>
          <w:rFonts w:ascii="Times New Roman" w:eastAsia="Calibri" w:hAnsi="Times New Roman" w:cs="Times New Roman"/>
          <w:bCs/>
          <w:sz w:val="24"/>
          <w:szCs w:val="24"/>
        </w:rPr>
        <w:t xml:space="preserve"> достигла 16,5 тыс. тонн. 19%</w:t>
      </w:r>
      <w:r w:rsidR="00EE309A">
        <w:rPr>
          <w:rFonts w:ascii="Times New Roman" w:eastAsia="Calibri" w:hAnsi="Times New Roman" w:cs="Times New Roman"/>
          <w:bCs/>
          <w:sz w:val="24"/>
          <w:szCs w:val="24"/>
        </w:rPr>
        <w:t xml:space="preserve"> этого объема соста</w:t>
      </w:r>
      <w:r w:rsidR="00D64AED">
        <w:rPr>
          <w:rFonts w:ascii="Times New Roman" w:eastAsia="Calibri" w:hAnsi="Times New Roman" w:cs="Times New Roman"/>
          <w:bCs/>
          <w:sz w:val="24"/>
          <w:szCs w:val="24"/>
        </w:rPr>
        <w:t>вила непрерывно-лита</w:t>
      </w:r>
      <w:r w:rsidR="002677C9">
        <w:rPr>
          <w:rFonts w:ascii="Times New Roman" w:eastAsia="Calibri" w:hAnsi="Times New Roman" w:cs="Times New Roman"/>
          <w:bCs/>
          <w:sz w:val="24"/>
          <w:szCs w:val="24"/>
        </w:rPr>
        <w:t xml:space="preserve">я заготовка. Ее </w:t>
      </w:r>
      <w:r w:rsidR="00316AB7">
        <w:rPr>
          <w:rFonts w:ascii="Times New Roman" w:eastAsia="Calibri" w:hAnsi="Times New Roman" w:cs="Times New Roman"/>
          <w:bCs/>
          <w:sz w:val="24"/>
          <w:szCs w:val="24"/>
        </w:rPr>
        <w:t>выпуск</w:t>
      </w:r>
      <w:r w:rsidR="00D64A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047B">
        <w:rPr>
          <w:rFonts w:ascii="Times New Roman" w:eastAsia="Calibri" w:hAnsi="Times New Roman" w:cs="Times New Roman"/>
          <w:bCs/>
          <w:sz w:val="24"/>
          <w:szCs w:val="24"/>
        </w:rPr>
        <w:t>увеличил</w:t>
      </w:r>
      <w:r w:rsidR="00D64AED">
        <w:rPr>
          <w:rFonts w:ascii="Times New Roman" w:eastAsia="Calibri" w:hAnsi="Times New Roman" w:cs="Times New Roman"/>
          <w:bCs/>
          <w:sz w:val="24"/>
          <w:szCs w:val="24"/>
        </w:rPr>
        <w:t>ся в 3 раза в сравнении с прошлым годом.</w:t>
      </w:r>
      <w:r w:rsidR="002677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047B">
        <w:rPr>
          <w:rFonts w:ascii="Times New Roman" w:eastAsia="Calibri" w:hAnsi="Times New Roman" w:cs="Times New Roman"/>
          <w:bCs/>
          <w:sz w:val="24"/>
          <w:szCs w:val="24"/>
        </w:rPr>
        <w:t xml:space="preserve">Объем производства </w:t>
      </w:r>
      <w:r w:rsidR="00932B99">
        <w:rPr>
          <w:rFonts w:ascii="Times New Roman" w:eastAsia="Calibri" w:hAnsi="Times New Roman" w:cs="Times New Roman"/>
          <w:bCs/>
          <w:sz w:val="24"/>
          <w:szCs w:val="24"/>
        </w:rPr>
        <w:t xml:space="preserve">нержавеющих </w:t>
      </w:r>
      <w:r w:rsidR="00AB047B">
        <w:rPr>
          <w:rFonts w:ascii="Times New Roman" w:eastAsia="Calibri" w:hAnsi="Times New Roman" w:cs="Times New Roman"/>
          <w:bCs/>
          <w:sz w:val="24"/>
          <w:szCs w:val="24"/>
        </w:rPr>
        <w:t>слитков увеличился в 1,8 раза.</w:t>
      </w:r>
      <w:r w:rsidR="00CE19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EE309A" w:rsidRDefault="00CE198B" w:rsidP="00C412CA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 сегодняшний день завод осво</w:t>
      </w:r>
      <w:r w:rsidR="00BF456C">
        <w:rPr>
          <w:rFonts w:ascii="Times New Roman" w:eastAsia="Calibri" w:hAnsi="Times New Roman" w:cs="Times New Roman"/>
          <w:bCs/>
          <w:sz w:val="24"/>
          <w:szCs w:val="24"/>
        </w:rPr>
        <w:t>ил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</w:t>
      </w:r>
      <w:r w:rsidR="00F84F50">
        <w:rPr>
          <w:rFonts w:ascii="Times New Roman" w:eastAsia="Calibri" w:hAnsi="Times New Roman" w:cs="Times New Roman"/>
          <w:bCs/>
          <w:sz w:val="24"/>
          <w:szCs w:val="24"/>
        </w:rPr>
        <w:t>ю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отливки 250 никельсодержащих нержавеющих сталей и 60 нержавеющих сталей без никеля.</w:t>
      </w:r>
    </w:p>
    <w:p w:rsidR="00866119" w:rsidRDefault="002677C9" w:rsidP="00C412CA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5B1C1B">
        <w:rPr>
          <w:rFonts w:ascii="Times New Roman" w:eastAsia="Calibri" w:hAnsi="Times New Roman" w:cs="Times New Roman"/>
          <w:bCs/>
          <w:sz w:val="24"/>
          <w:szCs w:val="24"/>
        </w:rPr>
        <w:t xml:space="preserve">епрерывно-литая заготовка и слитки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из нержавеющих марок стали </w:t>
      </w:r>
      <w:r w:rsidR="005B1C1B">
        <w:rPr>
          <w:rFonts w:ascii="Times New Roman" w:eastAsia="Calibri" w:hAnsi="Times New Roman" w:cs="Times New Roman"/>
          <w:bCs/>
          <w:sz w:val="24"/>
          <w:szCs w:val="24"/>
        </w:rPr>
        <w:t xml:space="preserve">используются как при производстве продукции для внешних потребителей, так и в рамках </w:t>
      </w:r>
      <w:r w:rsidR="00866119">
        <w:rPr>
          <w:rFonts w:ascii="Times New Roman" w:eastAsia="Calibri" w:hAnsi="Times New Roman" w:cs="Times New Roman"/>
          <w:bCs/>
          <w:sz w:val="24"/>
          <w:szCs w:val="24"/>
        </w:rPr>
        <w:t>вну</w:t>
      </w:r>
      <w:r w:rsidR="005B1C1B">
        <w:rPr>
          <w:rFonts w:ascii="Times New Roman" w:eastAsia="Calibri" w:hAnsi="Times New Roman" w:cs="Times New Roman"/>
          <w:bCs/>
          <w:sz w:val="24"/>
          <w:szCs w:val="24"/>
        </w:rPr>
        <w:t xml:space="preserve">тригрупповой кооперации между предприятиями </w:t>
      </w:r>
      <w:r w:rsidR="00F84F50">
        <w:rPr>
          <w:rFonts w:ascii="Times New Roman" w:eastAsia="Calibri" w:hAnsi="Times New Roman" w:cs="Times New Roman"/>
          <w:bCs/>
          <w:sz w:val="24"/>
          <w:szCs w:val="24"/>
        </w:rPr>
        <w:t xml:space="preserve">Группы </w:t>
      </w:r>
      <w:r w:rsidR="005B1C1B">
        <w:rPr>
          <w:rFonts w:ascii="Times New Roman" w:eastAsia="Calibri" w:hAnsi="Times New Roman" w:cs="Times New Roman"/>
          <w:bCs/>
          <w:sz w:val="24"/>
          <w:szCs w:val="24"/>
        </w:rPr>
        <w:t>«Мечел».</w:t>
      </w:r>
    </w:p>
    <w:p w:rsidR="00C412CA" w:rsidRPr="007506F0" w:rsidRDefault="00C412CA" w:rsidP="00C412CA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C412CA" w:rsidRPr="007506F0" w:rsidRDefault="00C412CA" w:rsidP="00C41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ОАО «</w:t>
      </w:r>
      <w:proofErr w:type="spellStart"/>
      <w:r w:rsidRPr="007506F0">
        <w:rPr>
          <w:rFonts w:ascii="Times New Roman" w:eastAsia="Calibri" w:hAnsi="Times New Roman" w:cs="Times New Roman"/>
          <w:sz w:val="24"/>
          <w:szCs w:val="24"/>
        </w:rPr>
        <w:t>Ижсталь</w:t>
      </w:r>
      <w:proofErr w:type="spellEnd"/>
      <w:r w:rsidRPr="007506F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412CA" w:rsidRPr="007506F0" w:rsidRDefault="00C412CA" w:rsidP="00C41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Управление делами администрации</w:t>
      </w:r>
    </w:p>
    <w:p w:rsidR="00C412CA" w:rsidRPr="007506F0" w:rsidRDefault="00C412CA" w:rsidP="00C41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и общественных отношений</w:t>
      </w:r>
    </w:p>
    <w:p w:rsidR="00C412CA" w:rsidRPr="007506F0" w:rsidRDefault="00C412CA" w:rsidP="00C41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 xml:space="preserve">Андрей </w:t>
      </w:r>
      <w:proofErr w:type="spellStart"/>
      <w:r w:rsidRPr="007506F0">
        <w:rPr>
          <w:rFonts w:ascii="Times New Roman" w:eastAsia="Calibri" w:hAnsi="Times New Roman" w:cs="Times New Roman"/>
          <w:sz w:val="24"/>
          <w:szCs w:val="24"/>
        </w:rPr>
        <w:t>Дюгуров</w:t>
      </w:r>
      <w:proofErr w:type="spellEnd"/>
    </w:p>
    <w:p w:rsidR="00C412CA" w:rsidRPr="007506F0" w:rsidRDefault="00C412CA" w:rsidP="00C41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Тел.: +73412 910-801</w:t>
      </w:r>
    </w:p>
    <w:p w:rsidR="00C412CA" w:rsidRPr="0025552D" w:rsidRDefault="00C412CA" w:rsidP="00C41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Моб</w:t>
      </w:r>
      <w:r w:rsidRPr="0025552D">
        <w:rPr>
          <w:rFonts w:ascii="Times New Roman" w:eastAsia="Calibri" w:hAnsi="Times New Roman" w:cs="Times New Roman"/>
          <w:sz w:val="24"/>
          <w:szCs w:val="24"/>
        </w:rPr>
        <w:t>.: +7912-440-35-78</w:t>
      </w:r>
    </w:p>
    <w:p w:rsidR="00C412CA" w:rsidRPr="0025552D" w:rsidRDefault="00C412CA" w:rsidP="00C412C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25552D">
        <w:rPr>
          <w:rFonts w:ascii="Times New Roman" w:eastAsia="Calibri" w:hAnsi="Times New Roman" w:cs="Times New Roman"/>
          <w:sz w:val="24"/>
          <w:szCs w:val="24"/>
        </w:rPr>
        <w:t>-</w:t>
      </w:r>
      <w:r w:rsidRPr="007506F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25552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7506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dav</w:t>
        </w:r>
        <w:r w:rsidRPr="0025552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7506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izhstal</w:t>
        </w:r>
        <w:r w:rsidRPr="0025552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7506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2555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412CA" w:rsidRPr="0025552D" w:rsidRDefault="00C412CA" w:rsidP="00C412C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12CA" w:rsidRPr="007506F0" w:rsidRDefault="00C412CA" w:rsidP="00C412C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6F0">
        <w:rPr>
          <w:rFonts w:ascii="Times New Roman" w:eastAsia="Calibri" w:hAnsi="Times New Roman" w:cs="Times New Roman"/>
          <w:color w:val="000000"/>
          <w:sz w:val="24"/>
          <w:szCs w:val="24"/>
        </w:rPr>
        <w:t>***</w:t>
      </w:r>
    </w:p>
    <w:p w:rsidR="00C412CA" w:rsidRPr="007506F0" w:rsidRDefault="00C412CA" w:rsidP="00C412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ОАО «</w:t>
      </w:r>
      <w:proofErr w:type="spellStart"/>
      <w:r w:rsidRPr="007506F0">
        <w:rPr>
          <w:rFonts w:ascii="Times New Roman" w:eastAsia="Calibri" w:hAnsi="Times New Roman" w:cs="Times New Roman"/>
          <w:sz w:val="24"/>
          <w:szCs w:val="24"/>
        </w:rPr>
        <w:t>Ижсталь</w:t>
      </w:r>
      <w:proofErr w:type="spellEnd"/>
      <w:r w:rsidRPr="007506F0">
        <w:rPr>
          <w:rFonts w:ascii="Times New Roman" w:eastAsia="Calibri" w:hAnsi="Times New Roman" w:cs="Times New Roman"/>
          <w:sz w:val="24"/>
          <w:szCs w:val="24"/>
        </w:rPr>
        <w:t xml:space="preserve">» занимает ведущие позиции среди российских производителей специальных марок стали, сплавов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7506F0">
        <w:rPr>
          <w:rFonts w:ascii="Times New Roman" w:eastAsia="Calibri" w:hAnsi="Times New Roman" w:cs="Times New Roman"/>
          <w:sz w:val="24"/>
          <w:szCs w:val="24"/>
          <w:lang w:val="en-US"/>
        </w:rPr>
        <w:t>ISO</w:t>
      </w:r>
      <w:r w:rsidRPr="007506F0">
        <w:rPr>
          <w:rFonts w:ascii="Times New Roman" w:eastAsia="Calibri" w:hAnsi="Times New Roman" w:cs="Times New Roman"/>
          <w:sz w:val="24"/>
          <w:szCs w:val="24"/>
        </w:rPr>
        <w:t xml:space="preserve"> 9001:2008. Предприятие в</w:t>
      </w:r>
      <w:r w:rsidRPr="007506F0">
        <w:rPr>
          <w:rFonts w:ascii="Times New Roman" w:eastAsia="Calibri" w:hAnsi="Times New Roman" w:cs="Times New Roman"/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C412CA" w:rsidRPr="007506F0" w:rsidRDefault="00C412CA" w:rsidP="00C41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412CA" w:rsidRPr="007506F0" w:rsidRDefault="00C412CA" w:rsidP="00C41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:rsidR="00C412CA" w:rsidRPr="007506F0" w:rsidRDefault="00C412CA" w:rsidP="00C412CA">
      <w:pPr>
        <w:spacing w:before="100" w:after="240" w:line="240" w:lineRule="auto"/>
        <w:jc w:val="both"/>
        <w:rPr>
          <w:rFonts w:ascii="Times New Roman" w:eastAsia="Calibri" w:hAnsi="Times New Roman" w:cs="Times New Roman"/>
          <w:sz w:val="26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«Мечел» — глобальная горнодобывающая и металлургическая компа</w:t>
      </w:r>
      <w:r>
        <w:rPr>
          <w:rFonts w:ascii="Times New Roman" w:eastAsia="Calibri" w:hAnsi="Times New Roman" w:cs="Times New Roman"/>
          <w:sz w:val="24"/>
          <w:szCs w:val="24"/>
        </w:rPr>
        <w:t>ния, в которой работают 66</w:t>
      </w:r>
      <w:r w:rsidRPr="007506F0">
        <w:rPr>
          <w:rFonts w:ascii="Times New Roman" w:eastAsia="Calibri" w:hAnsi="Times New Roman" w:cs="Times New Roman"/>
          <w:sz w:val="24"/>
          <w:szCs w:val="24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D654CE" w:rsidRDefault="0071509E"/>
    <w:sectPr w:rsidR="00D6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CA"/>
    <w:rsid w:val="000B5938"/>
    <w:rsid w:val="000F5602"/>
    <w:rsid w:val="001317F7"/>
    <w:rsid w:val="0015654C"/>
    <w:rsid w:val="001740E7"/>
    <w:rsid w:val="0025552D"/>
    <w:rsid w:val="002677C9"/>
    <w:rsid w:val="00316AB7"/>
    <w:rsid w:val="00320DF7"/>
    <w:rsid w:val="00465C67"/>
    <w:rsid w:val="004F7710"/>
    <w:rsid w:val="005B1C1B"/>
    <w:rsid w:val="00663FFB"/>
    <w:rsid w:val="0071509E"/>
    <w:rsid w:val="00733CEB"/>
    <w:rsid w:val="007F23BD"/>
    <w:rsid w:val="00812B52"/>
    <w:rsid w:val="00866119"/>
    <w:rsid w:val="008B0AC5"/>
    <w:rsid w:val="00932B99"/>
    <w:rsid w:val="00AB047B"/>
    <w:rsid w:val="00AB2B9F"/>
    <w:rsid w:val="00B3569B"/>
    <w:rsid w:val="00BF456C"/>
    <w:rsid w:val="00C412CA"/>
    <w:rsid w:val="00CE198B"/>
    <w:rsid w:val="00D64AED"/>
    <w:rsid w:val="00D92E47"/>
    <w:rsid w:val="00EE309A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C4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C4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cp:lastPrinted>2017-01-30T10:33:00Z</cp:lastPrinted>
  <dcterms:created xsi:type="dcterms:W3CDTF">2017-02-03T15:18:00Z</dcterms:created>
  <dcterms:modified xsi:type="dcterms:W3CDTF">2017-02-09T05:18:00Z</dcterms:modified>
</cp:coreProperties>
</file>