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84" w:rsidRDefault="00203084" w:rsidP="0020308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2458720</wp:posOffset>
            </wp:positionH>
            <wp:positionV relativeFrom="paragraph">
              <wp:posOffset>-175260</wp:posOffset>
            </wp:positionV>
            <wp:extent cx="1026795" cy="629920"/>
            <wp:effectExtent l="0" t="0" r="190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84" w:rsidRDefault="00203084" w:rsidP="00203084"/>
    <w:p w:rsidR="00203084" w:rsidRDefault="00203084" w:rsidP="00203084"/>
    <w:p w:rsidR="00203084" w:rsidRDefault="00203084" w:rsidP="00203084">
      <w:pPr>
        <w:tabs>
          <w:tab w:val="left" w:pos="4962"/>
        </w:tabs>
        <w:jc w:val="both"/>
        <w:rPr>
          <w:b/>
        </w:rPr>
      </w:pPr>
    </w:p>
    <w:p w:rsidR="00203084" w:rsidRDefault="00203084" w:rsidP="00203084"/>
    <w:p w:rsidR="0073527D" w:rsidRDefault="0073527D" w:rsidP="0073527D">
      <w:pPr>
        <w:jc w:val="center"/>
        <w:rPr>
          <w:b/>
        </w:rPr>
      </w:pPr>
      <w:r>
        <w:rPr>
          <w:b/>
        </w:rPr>
        <w:t xml:space="preserve">ПРОДУКЦИЯ ЧЕЛЯБИНСКОГО МЕТАЛЛУРГИЧЕСКОГО КОМБИНАТА  </w:t>
      </w:r>
    </w:p>
    <w:p w:rsidR="00203084" w:rsidRDefault="0073527D" w:rsidP="0073527D">
      <w:pPr>
        <w:tabs>
          <w:tab w:val="left" w:pos="4962"/>
        </w:tabs>
        <w:jc w:val="center"/>
        <w:rPr>
          <w:b/>
        </w:rPr>
      </w:pPr>
      <w:r>
        <w:rPr>
          <w:b/>
        </w:rPr>
        <w:t xml:space="preserve">   ПРОШЛА ИНСПЕКЦИОННЫЙ КОНТРОЛЬ «МОССТРОЙСЕРТИФИКАЦИИ»  </w:t>
      </w:r>
    </w:p>
    <w:p w:rsidR="0073527D" w:rsidRDefault="0073527D" w:rsidP="0073527D">
      <w:pPr>
        <w:tabs>
          <w:tab w:val="left" w:pos="4962"/>
        </w:tabs>
        <w:jc w:val="center"/>
        <w:rPr>
          <w:b/>
        </w:rPr>
      </w:pPr>
    </w:p>
    <w:p w:rsidR="00203084" w:rsidRDefault="00203084" w:rsidP="00203084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5 ноября 2014 г.</w:t>
      </w:r>
      <w:r>
        <w:rPr>
          <w:sz w:val="24"/>
          <w:szCs w:val="24"/>
        </w:rPr>
        <w:t xml:space="preserve"> – </w:t>
      </w:r>
      <w:r w:rsidR="0073527D">
        <w:rPr>
          <w:sz w:val="24"/>
          <w:szCs w:val="24"/>
        </w:rPr>
        <w:t xml:space="preserve">Продукция </w:t>
      </w:r>
      <w:r>
        <w:rPr>
          <w:sz w:val="24"/>
          <w:szCs w:val="24"/>
        </w:rPr>
        <w:t>Челябинского металлургического комбина</w:t>
      </w:r>
      <w:r w:rsidR="0073527D">
        <w:rPr>
          <w:sz w:val="24"/>
          <w:szCs w:val="24"/>
        </w:rPr>
        <w:t>та, входящего в Группу «Мечел», прошла плановый инспекционный контроль органа по сертификации «</w:t>
      </w:r>
      <w:proofErr w:type="spellStart"/>
      <w:r w:rsidR="0073527D">
        <w:rPr>
          <w:sz w:val="24"/>
          <w:szCs w:val="24"/>
        </w:rPr>
        <w:t>Мос</w:t>
      </w:r>
      <w:r w:rsidR="0097588F">
        <w:rPr>
          <w:sz w:val="24"/>
          <w:szCs w:val="24"/>
        </w:rPr>
        <w:t>эксперт</w:t>
      </w:r>
      <w:bookmarkStart w:id="0" w:name="_GoBack"/>
      <w:bookmarkEnd w:id="0"/>
      <w:r w:rsidR="0073527D">
        <w:rPr>
          <w:sz w:val="24"/>
          <w:szCs w:val="24"/>
        </w:rPr>
        <w:t>стройсертификация</w:t>
      </w:r>
      <w:proofErr w:type="spellEnd"/>
      <w:r w:rsidR="0073527D">
        <w:rPr>
          <w:sz w:val="24"/>
          <w:szCs w:val="24"/>
        </w:rPr>
        <w:t>» (Москва).</w:t>
      </w:r>
    </w:p>
    <w:p w:rsidR="0060775E" w:rsidRDefault="0060775E" w:rsidP="001B6CF8">
      <w:pPr>
        <w:spacing w:after="120"/>
        <w:jc w:val="both"/>
        <w:rPr>
          <w:color w:val="000000"/>
        </w:rPr>
      </w:pPr>
      <w:r w:rsidRPr="001B6CF8">
        <w:t xml:space="preserve">На Челябинском металлургическом комбинате проведен плановый инспекционный контроль состояния производства продукции строительного назначения, </w:t>
      </w:r>
      <w:r w:rsidRPr="001B6CF8">
        <w:rPr>
          <w:color w:val="000000"/>
        </w:rPr>
        <w:t>сертифицированной в системе «</w:t>
      </w:r>
      <w:proofErr w:type="spellStart"/>
      <w:r w:rsidRPr="001B6CF8">
        <w:rPr>
          <w:color w:val="000000"/>
        </w:rPr>
        <w:t>Мосстройсертификация</w:t>
      </w:r>
      <w:proofErr w:type="spellEnd"/>
      <w:r w:rsidRPr="001B6CF8">
        <w:rPr>
          <w:color w:val="000000"/>
        </w:rPr>
        <w:t xml:space="preserve">». В ходе аудита была проверена работа прокатных цехов №2, 3 и 4, центральной аналитической лаборатории и центра испытания металлопродукции. Результатом положительной оценки </w:t>
      </w:r>
      <w:r w:rsidR="001B6CF8" w:rsidRPr="001B6CF8">
        <w:rPr>
          <w:color w:val="000000"/>
        </w:rPr>
        <w:t>инспекционного контроля стало продление действия сертификатов,</w:t>
      </w:r>
      <w:r w:rsidR="001B6CF8" w:rsidRPr="001B6CF8">
        <w:t xml:space="preserve"> которые </w:t>
      </w:r>
      <w:r w:rsidR="001B6CF8" w:rsidRPr="001B6CF8">
        <w:rPr>
          <w:color w:val="000000"/>
        </w:rPr>
        <w:t>выдаются сроком на три года и предусматривают промежуточные проверки, пр</w:t>
      </w:r>
      <w:r w:rsidR="001B6CF8">
        <w:rPr>
          <w:color w:val="000000"/>
        </w:rPr>
        <w:t>оводимые каждые 9 месяцев. К ранее сертифицированным видам продукции добавились новые виды фасонного проката, освоенные на универсальном рельсобалочном стане (УРБС).</w:t>
      </w:r>
    </w:p>
    <w:p w:rsidR="001B6CF8" w:rsidRPr="001B6CF8" w:rsidRDefault="001B6CF8" w:rsidP="001B6CF8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В настоящее время в этой системе сертифицированы 17 видов продукции ОАО «ЧМК»: </w:t>
      </w:r>
      <w:r>
        <w:t>металлопрокат строительного назначения – с</w:t>
      </w:r>
      <w:r w:rsidRPr="00C84DA3">
        <w:t>таль горячекатаная для армирования железобетонных конструкций</w:t>
      </w:r>
      <w:r>
        <w:t xml:space="preserve"> всех классов прочности, в том числе </w:t>
      </w:r>
      <w:proofErr w:type="spellStart"/>
      <w:r>
        <w:t>термомеханически</w:t>
      </w:r>
      <w:proofErr w:type="spellEnd"/>
      <w:r>
        <w:t xml:space="preserve"> упрочненная</w:t>
      </w:r>
      <w:r w:rsidRPr="00F0333D">
        <w:t>, листовой прокат из углеродисты</w:t>
      </w:r>
      <w:r>
        <w:t xml:space="preserve">х марок сталей, катанка, а также вновь освоенная продукция – двутавры, </w:t>
      </w:r>
      <w:r w:rsidR="00294F77">
        <w:t>произведенные на УРБС</w:t>
      </w:r>
      <w:r>
        <w:t>.</w:t>
      </w:r>
      <w:r w:rsidR="00294F77">
        <w:t xml:space="preserve"> </w:t>
      </w:r>
      <w:r w:rsidR="00294F77">
        <w:rPr>
          <w:color w:val="000000"/>
        </w:rPr>
        <w:t xml:space="preserve">Наличие данных сертификатов  подтверждает высокое качество металлопроката ЧМК и </w:t>
      </w:r>
      <w:r w:rsidR="00294F77" w:rsidRPr="00ED275E">
        <w:rPr>
          <w:color w:val="000000"/>
        </w:rPr>
        <w:t>позволяет</w:t>
      </w:r>
      <w:r w:rsidR="00294F77">
        <w:rPr>
          <w:color w:val="000000"/>
        </w:rPr>
        <w:t xml:space="preserve"> </w:t>
      </w:r>
      <w:r w:rsidR="00294F77" w:rsidRPr="00ED275E">
        <w:rPr>
          <w:color w:val="000000"/>
        </w:rPr>
        <w:t>поставлять продукцию на рынок строительных материалов</w:t>
      </w:r>
      <w:r w:rsidR="00294F77">
        <w:rPr>
          <w:color w:val="000000"/>
        </w:rPr>
        <w:t xml:space="preserve"> России и стран СНГ.</w:t>
      </w:r>
    </w:p>
    <w:p w:rsidR="0073527D" w:rsidRPr="0073527D" w:rsidRDefault="00377E88" w:rsidP="00203084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ОАО «</w:t>
      </w:r>
      <w:proofErr w:type="spellStart"/>
      <w:r>
        <w:rPr>
          <w:b w:val="0"/>
          <w:sz w:val="24"/>
          <w:szCs w:val="24"/>
        </w:rPr>
        <w:t>Мосстройсертификация</w:t>
      </w:r>
      <w:proofErr w:type="spellEnd"/>
      <w:r>
        <w:rPr>
          <w:b w:val="0"/>
          <w:sz w:val="24"/>
          <w:szCs w:val="24"/>
        </w:rPr>
        <w:t xml:space="preserve">» является ведущей системой сертификации в строительной отрасли России. Крупнейшие организации в сфере строительства в Москве, а также из многих других регионов России и зарубежных стран подтверждают качество своей продукции, работ и менеджмента в этой системе.   </w:t>
      </w:r>
    </w:p>
    <w:p w:rsidR="00203084" w:rsidRDefault="00203084" w:rsidP="00203084">
      <w:pPr>
        <w:pStyle w:val="a4"/>
        <w:spacing w:before="120"/>
        <w:ind w:left="0" w:right="0" w:firstLine="0"/>
        <w:jc w:val="center"/>
        <w:rPr>
          <w:b w:val="0"/>
          <w:sz w:val="24"/>
          <w:szCs w:val="24"/>
        </w:rPr>
      </w:pPr>
    </w:p>
    <w:p w:rsidR="00203084" w:rsidRDefault="00203084" w:rsidP="00203084">
      <w:pPr>
        <w:pStyle w:val="a4"/>
        <w:spacing w:before="120"/>
        <w:ind w:left="0" w:right="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***</w:t>
      </w:r>
    </w:p>
    <w:p w:rsidR="00203084" w:rsidRDefault="00203084" w:rsidP="00203084">
      <w:pPr>
        <w:pStyle w:val="CG-SingleSp05s21"/>
        <w:spacing w:after="0"/>
        <w:ind w:right="-32" w:firstLine="0"/>
        <w:outlineLvl w:val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Челябинский металлургический комбинат</w:t>
      </w:r>
    </w:p>
    <w:p w:rsidR="00203084" w:rsidRDefault="00203084" w:rsidP="00203084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Екатерина Усольцева</w:t>
      </w:r>
    </w:p>
    <w:p w:rsidR="00203084" w:rsidRDefault="00203084" w:rsidP="00203084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203084" w:rsidRDefault="00203084" w:rsidP="00203084">
      <w:pPr>
        <w:rPr>
          <w:lang w:val="fr-FR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>
          <w:rPr>
            <w:rStyle w:val="a3"/>
            <w:lang w:val="fr-FR"/>
          </w:rPr>
          <w:t>ekaterinausoltseva@mechel.ru</w:t>
        </w:r>
      </w:hyperlink>
      <w:r>
        <w:rPr>
          <w:color w:val="000000"/>
          <w:lang w:val="fr-FR"/>
        </w:rPr>
        <w:t xml:space="preserve"> </w:t>
      </w:r>
    </w:p>
    <w:p w:rsidR="00203084" w:rsidRDefault="00203084" w:rsidP="00203084">
      <w:pPr>
        <w:pStyle w:val="a5"/>
        <w:tabs>
          <w:tab w:val="clear" w:pos="0"/>
          <w:tab w:val="left" w:pos="708"/>
        </w:tabs>
        <w:snapToGrid/>
        <w:rPr>
          <w:rFonts w:ascii="Times New Roman" w:hAnsi="Times New Roman"/>
          <w:sz w:val="24"/>
          <w:szCs w:val="24"/>
          <w:lang w:val="fr-FR" w:eastAsia="en-US"/>
        </w:rPr>
      </w:pPr>
    </w:p>
    <w:p w:rsidR="00203084" w:rsidRDefault="00203084" w:rsidP="00203084">
      <w:pPr>
        <w:spacing w:after="12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***</w:t>
      </w:r>
    </w:p>
    <w:p w:rsidR="00203084" w:rsidRDefault="00203084" w:rsidP="00203084">
      <w:pPr>
        <w:spacing w:before="100" w:after="240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274F52" w:rsidRDefault="00274F52"/>
    <w:sectPr w:rsidR="0027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82"/>
    <w:rsid w:val="001B6CF8"/>
    <w:rsid w:val="00203084"/>
    <w:rsid w:val="00274F52"/>
    <w:rsid w:val="00294F77"/>
    <w:rsid w:val="002C0F07"/>
    <w:rsid w:val="002C3782"/>
    <w:rsid w:val="00377E88"/>
    <w:rsid w:val="0060775E"/>
    <w:rsid w:val="0073527D"/>
    <w:rsid w:val="0097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03084"/>
    <w:rPr>
      <w:color w:val="0000FF"/>
      <w:u w:val="single"/>
    </w:rPr>
  </w:style>
  <w:style w:type="paragraph" w:styleId="a4">
    <w:name w:val="Block Text"/>
    <w:basedOn w:val="a"/>
    <w:semiHidden/>
    <w:unhideWhenUsed/>
    <w:rsid w:val="00203084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2030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203084"/>
    <w:pPr>
      <w:spacing w:after="240"/>
      <w:ind w:firstLine="720"/>
    </w:pPr>
    <w:rPr>
      <w:rFonts w:ascii="Arial" w:hAnsi="Arial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03084"/>
    <w:rPr>
      <w:color w:val="0000FF"/>
      <w:u w:val="single"/>
    </w:rPr>
  </w:style>
  <w:style w:type="paragraph" w:styleId="a4">
    <w:name w:val="Block Text"/>
    <w:basedOn w:val="a"/>
    <w:semiHidden/>
    <w:unhideWhenUsed/>
    <w:rsid w:val="00203084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2030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203084"/>
    <w:pPr>
      <w:spacing w:after="240"/>
      <w:ind w:firstLine="720"/>
    </w:pPr>
    <w:rPr>
      <w:rFonts w:ascii="Arial" w:hAnsi="Arial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usoltseva@mech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Зинюк Екатерина Васильевна</dc:creator>
  <cp:keywords/>
  <dc:description/>
  <cp:lastModifiedBy>Зинюк Екатерина Васильевна</cp:lastModifiedBy>
  <cp:revision>3</cp:revision>
  <dcterms:created xsi:type="dcterms:W3CDTF">2014-10-30T10:46:00Z</dcterms:created>
  <dcterms:modified xsi:type="dcterms:W3CDTF">2014-10-31T08:25:00Z</dcterms:modified>
</cp:coreProperties>
</file>