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AEFDD" w14:textId="77777777" w:rsidR="009B2DED" w:rsidRDefault="00C92123">
      <w:pPr>
        <w:spacing w:after="200"/>
        <w:jc w:val="both"/>
        <w:rPr>
          <w:b/>
          <w:color w:val="666666"/>
        </w:rPr>
      </w:pPr>
      <w:r>
        <w:rPr>
          <w:b/>
          <w:color w:val="666666"/>
        </w:rPr>
        <w:t xml:space="preserve">Читайте все свежие новости Авито на </w:t>
      </w:r>
      <w:hyperlink r:id="rId7">
        <w:r>
          <w:rPr>
            <w:b/>
            <w:color w:val="1155CC"/>
            <w:u w:val="single"/>
          </w:rPr>
          <w:t>Avito.Live</w:t>
        </w:r>
      </w:hyperlink>
    </w:p>
    <w:p w14:paraId="4150A609" w14:textId="0B056F5C" w:rsidR="009B2DED" w:rsidRDefault="00DE2C43">
      <w:pPr>
        <w:spacing w:after="200"/>
        <w:jc w:val="both"/>
        <w:rPr>
          <w:b/>
          <w:i/>
          <w:color w:val="7F7F7F"/>
        </w:rPr>
      </w:pPr>
      <w:r w:rsidRPr="00C05EC9">
        <w:rPr>
          <w:b/>
          <w:color w:val="666666"/>
        </w:rPr>
        <w:t>9</w:t>
      </w:r>
      <w:r>
        <w:rPr>
          <w:b/>
          <w:color w:val="666666"/>
        </w:rPr>
        <w:t xml:space="preserve"> ноября 2024 г.</w:t>
      </w:r>
    </w:p>
    <w:p w14:paraId="4DFE7C51" w14:textId="77777777" w:rsidR="009B2DED" w:rsidRDefault="00C92123">
      <w:pPr>
        <w:jc w:val="center"/>
        <w:rPr>
          <w:b/>
        </w:rPr>
      </w:pPr>
      <w:r>
        <w:rPr>
          <w:b/>
        </w:rPr>
        <w:t>Авито Авто: Toyota Camry в октябре стала лидером по спросу среди авто с пробегом стоимостью более 1,5 миллионов рублей в Тульской области</w:t>
      </w:r>
    </w:p>
    <w:p w14:paraId="36F40020" w14:textId="77777777" w:rsidR="009B2DED" w:rsidRDefault="00C92123">
      <w:pPr>
        <w:jc w:val="center"/>
        <w:rPr>
          <w:b/>
        </w:rPr>
      </w:pPr>
      <w:r>
        <w:rPr>
          <w:b/>
        </w:rPr>
        <w:t xml:space="preserve">  </w:t>
      </w:r>
    </w:p>
    <w:p w14:paraId="49B59727" w14:textId="28587457" w:rsidR="009B2DED" w:rsidRDefault="00C92123">
      <w:pPr>
        <w:spacing w:after="113"/>
        <w:jc w:val="both"/>
        <w:rPr>
          <w:i/>
        </w:rPr>
      </w:pPr>
      <w:r>
        <w:rPr>
          <w:i/>
        </w:rPr>
        <w:t>Эксперты</w:t>
      </w:r>
      <w:r>
        <w:rPr>
          <w:i/>
        </w:rPr>
        <w:t xml:space="preserve"> Авито Авто проанализировали данные по спросу, предложению и ценам на автомобили с пробегом стоимостью более 1,5 миллионов рублей в Тульской области в октябре 2024 года. Оказалось, что предложение в этом ценовом сегменте выросло год к году на 51,7%, а спро</w:t>
      </w:r>
      <w:r>
        <w:rPr>
          <w:i/>
        </w:rPr>
        <w:t>с – на 10,2%. Средняя цена</w:t>
      </w:r>
      <w:r w:rsidR="00DE2C43">
        <w:rPr>
          <w:rStyle w:val="a7"/>
          <w:i/>
        </w:rPr>
        <w:footnoteReference w:customMarkFollows="1" w:id="1"/>
        <w:t>1</w:t>
      </w:r>
      <w:r>
        <w:rPr>
          <w:i/>
        </w:rPr>
        <w:t xml:space="preserve"> такой машины снизилась на 6,1% и составила 2 197 000 рублей.  </w:t>
      </w:r>
    </w:p>
    <w:p w14:paraId="5674909A" w14:textId="77777777" w:rsidR="009B2DED" w:rsidRDefault="00C92123">
      <w:pPr>
        <w:spacing w:after="113"/>
        <w:jc w:val="both"/>
      </w:pPr>
      <w:r>
        <w:t>По данным Авито Авто, лидером по спросу в Тульской области в октябре 2024 года оказалась марка Toyota: на нее пришлось 11%. На втором месте – BMW с 8,6%, а на третье</w:t>
      </w:r>
      <w:r>
        <w:t xml:space="preserve">м – Kia с 8%. Также в топ-5 попали Mercedes-Benz и Volkswagen с 7,4% и 6,1% соответственно. По предложению в октябре лидировала марка Kia, получившая 9,7%.  На второй строке – Toyota (8,4%), на третьей – BMW (8,3%). </w:t>
      </w:r>
    </w:p>
    <w:p w14:paraId="50DC5131" w14:textId="77777777" w:rsidR="009B2DED" w:rsidRDefault="00C92123">
      <w:pPr>
        <w:spacing w:after="113"/>
        <w:jc w:val="both"/>
      </w:pPr>
      <w:r>
        <w:t>Первые три места среди моделей с наибол</w:t>
      </w:r>
      <w:r>
        <w:t xml:space="preserve">ьшим спросом в регионе в октябре заняли авто марки Toyota. Лидером стала Camry (3,5%). Вторую и третью строчки с одинаковым показателем – 2,7% – заняли Land Cruiser и Land Cruiser Prado. Замыкают топ-5 Haval Jolion и Mitsubishi Outlander – оба с 2,2%. </w:t>
      </w:r>
    </w:p>
    <w:p w14:paraId="2F239833" w14:textId="77777777" w:rsidR="009B2DED" w:rsidRDefault="00C92123">
      <w:pPr>
        <w:spacing w:after="113"/>
        <w:jc w:val="both"/>
      </w:pPr>
      <w:r>
        <w:t>Лид</w:t>
      </w:r>
      <w:r>
        <w:t xml:space="preserve">ером по количеству объявлений также оказалась Toyota Camry: на нее пришлось 2,8% от предложений.  </w:t>
      </w:r>
    </w:p>
    <w:p w14:paraId="03929660" w14:textId="77777777" w:rsidR="009B2DED" w:rsidRDefault="00C92123">
      <w:pPr>
        <w:spacing w:after="113"/>
        <w:jc w:val="center"/>
      </w:pPr>
      <w:r>
        <w:rPr>
          <w:b/>
          <w:sz w:val="20"/>
          <w:szCs w:val="20"/>
        </w:rPr>
        <w:t>Топ-5 автомобилей с пробегом стоимостью более 1,5 млн руб. по доле в спросе, октябрь 2024 г., Россия, Тульская обл., Авито Авто</w:t>
      </w:r>
    </w:p>
    <w:tbl>
      <w:tblPr>
        <w:tblStyle w:val="ae"/>
        <w:tblW w:w="9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7"/>
        <w:gridCol w:w="2257"/>
        <w:gridCol w:w="2257"/>
        <w:gridCol w:w="2257"/>
      </w:tblGrid>
      <w:tr w:rsidR="009B2DED" w14:paraId="797118D8" w14:textId="77777777">
        <w:trPr>
          <w:trHeight w:val="567"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9D0B" w14:textId="77777777" w:rsidR="009B2DED" w:rsidRDefault="00C92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Марка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835D" w14:textId="77777777" w:rsidR="009B2DED" w:rsidRDefault="00C92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Модель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74DB" w14:textId="77777777" w:rsidR="009B2DED" w:rsidRDefault="00C92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 в спросе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C8F4" w14:textId="1B900C55" w:rsidR="009B2DED" w:rsidRDefault="00C92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едняя цена</w:t>
            </w:r>
            <w:r w:rsidR="00DE2C43" w:rsidRPr="00DE2C43">
              <w:rPr>
                <w:rStyle w:val="a7"/>
                <w:iCs/>
              </w:rPr>
              <w:footnoteReference w:customMarkFollows="1" w:id="2"/>
              <w:t>1</w:t>
            </w:r>
            <w:r>
              <w:rPr>
                <w:b/>
                <w:sz w:val="20"/>
                <w:szCs w:val="20"/>
              </w:rPr>
              <w:t>, руб.</w:t>
            </w:r>
          </w:p>
        </w:tc>
      </w:tr>
      <w:tr w:rsidR="009B2DED" w14:paraId="2FEC444B" w14:textId="77777777">
        <w:trPr>
          <w:trHeight w:val="567"/>
        </w:trPr>
        <w:tc>
          <w:tcPr>
            <w:tcW w:w="22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1F5E" w14:textId="77777777" w:rsidR="009B2DED" w:rsidRDefault="00C92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Toyota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073A" w14:textId="77777777" w:rsidR="009B2DED" w:rsidRDefault="00C92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Camry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311D" w14:textId="77777777" w:rsidR="009B2DED" w:rsidRDefault="00C92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3,5%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E572" w14:textId="77777777" w:rsidR="009B2DED" w:rsidRDefault="00C92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2 850 000</w:t>
            </w:r>
          </w:p>
        </w:tc>
      </w:tr>
      <w:tr w:rsidR="009B2DED" w14:paraId="17F7432E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D115" w14:textId="77777777" w:rsidR="009B2DED" w:rsidRDefault="00C92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Toyota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D251" w14:textId="77777777" w:rsidR="009B2DED" w:rsidRDefault="00C92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Land Cruiser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5667" w14:textId="77777777" w:rsidR="009B2DED" w:rsidRDefault="00C92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2,7%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7340" w14:textId="77777777" w:rsidR="009B2DED" w:rsidRDefault="00C92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3 775 000</w:t>
            </w:r>
          </w:p>
        </w:tc>
      </w:tr>
      <w:tr w:rsidR="009B2DED" w14:paraId="72CD4BD1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08F7" w14:textId="77777777" w:rsidR="009B2DED" w:rsidRDefault="00C92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Toyota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A99F" w14:textId="77777777" w:rsidR="009B2DED" w:rsidRDefault="00C92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Land Cruiser Prado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13F4" w14:textId="77777777" w:rsidR="009B2DED" w:rsidRDefault="00C92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2,7%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2D4A" w14:textId="77777777" w:rsidR="009B2DED" w:rsidRDefault="00C92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3 300 000</w:t>
            </w:r>
          </w:p>
        </w:tc>
      </w:tr>
      <w:tr w:rsidR="009B2DED" w14:paraId="6E13030F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8C42" w14:textId="77777777" w:rsidR="009B2DED" w:rsidRDefault="00C92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Haval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9938" w14:textId="77777777" w:rsidR="009B2DED" w:rsidRDefault="00C92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Jolion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B9A2" w14:textId="77777777" w:rsidR="009B2DED" w:rsidRDefault="00C92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2,2%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B4FD8" w14:textId="77777777" w:rsidR="009B2DED" w:rsidRDefault="00C92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1 977 000</w:t>
            </w:r>
          </w:p>
        </w:tc>
      </w:tr>
      <w:tr w:rsidR="009B2DED" w14:paraId="524CFAB0" w14:textId="77777777">
        <w:trPr>
          <w:trHeight w:val="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3E5F" w14:textId="77777777" w:rsidR="009B2DED" w:rsidRDefault="00C92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Mitsubishi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C051" w14:textId="77777777" w:rsidR="009B2DED" w:rsidRDefault="00C92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Outlander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BC4C" w14:textId="77777777" w:rsidR="009B2DED" w:rsidRDefault="00C92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2,2%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4D0F" w14:textId="77777777" w:rsidR="009B2DED" w:rsidRDefault="00C92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</w:t>
            </w:r>
          </w:p>
        </w:tc>
      </w:tr>
    </w:tbl>
    <w:p w14:paraId="6E3A0914" w14:textId="77777777" w:rsidR="009B2DED" w:rsidRDefault="009B2DED">
      <w:pPr>
        <w:spacing w:after="113"/>
        <w:jc w:val="both"/>
        <w:rPr>
          <w:b/>
        </w:rPr>
      </w:pPr>
    </w:p>
    <w:p w14:paraId="437B279F" w14:textId="77777777" w:rsidR="009B2DED" w:rsidRDefault="00C92123">
      <w:pPr>
        <w:spacing w:after="113"/>
        <w:jc w:val="both"/>
        <w:rPr>
          <w:b/>
        </w:rPr>
      </w:pPr>
      <w:r>
        <w:t xml:space="preserve"> </w:t>
      </w:r>
    </w:p>
    <w:p w14:paraId="66ABD334" w14:textId="77777777" w:rsidR="009B2DED" w:rsidRDefault="00C92123">
      <w:pPr>
        <w:spacing w:after="200"/>
        <w:jc w:val="both"/>
        <w:rPr>
          <w:i/>
        </w:rPr>
      </w:pPr>
      <w:r>
        <w:rPr>
          <w:b/>
          <w:i/>
        </w:rPr>
        <w:t>Для вопросов СМИ:</w:t>
      </w:r>
    </w:p>
    <w:p w14:paraId="68D266ED" w14:textId="77777777" w:rsidR="009B2DED" w:rsidRDefault="009B2DED">
      <w:pPr>
        <w:rPr>
          <w:i/>
        </w:rPr>
      </w:pPr>
    </w:p>
    <w:p w14:paraId="697C01C7" w14:textId="77777777" w:rsidR="00C05EC9" w:rsidRDefault="00C05EC9" w:rsidP="00C05EC9">
      <w:pPr>
        <w:rPr>
          <w:i/>
        </w:rPr>
      </w:pPr>
      <w:r>
        <w:rPr>
          <w:i/>
        </w:rPr>
        <w:t>Марина Цуканова,</w:t>
      </w:r>
    </w:p>
    <w:p w14:paraId="555D1319" w14:textId="77777777" w:rsidR="00C05EC9" w:rsidRDefault="00C05EC9" w:rsidP="00C05EC9">
      <w:pPr>
        <w:rPr>
          <w:i/>
        </w:rPr>
      </w:pPr>
      <w:r>
        <w:rPr>
          <w:i/>
        </w:rPr>
        <w:t xml:space="preserve">Пресс-служба </w:t>
      </w: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 в регионах ЦФО</w:t>
      </w:r>
    </w:p>
    <w:p w14:paraId="6EB27DD2" w14:textId="77777777" w:rsidR="00C05EC9" w:rsidRDefault="00C05EC9" w:rsidP="00C05EC9">
      <w:pPr>
        <w:rPr>
          <w:i/>
        </w:rPr>
      </w:pPr>
      <w:proofErr w:type="spellStart"/>
      <w:r>
        <w:rPr>
          <w:i/>
          <w:color w:val="1155CC"/>
          <w:u w:val="single"/>
          <w:lang w:val="en-US"/>
        </w:rPr>
        <w:t>maltsukanova</w:t>
      </w:r>
      <w:proofErr w:type="spellEnd"/>
      <w:r>
        <w:rPr>
          <w:i/>
          <w:color w:val="1155CC"/>
          <w:u w:val="single"/>
        </w:rPr>
        <w:t>@avito.ru</w:t>
      </w:r>
    </w:p>
    <w:p w14:paraId="5091D607" w14:textId="77777777" w:rsidR="00C05EC9" w:rsidRPr="0060449B" w:rsidRDefault="00C05EC9" w:rsidP="00C05EC9">
      <w:pPr>
        <w:widowControl w:val="0"/>
        <w:spacing w:line="240" w:lineRule="auto"/>
        <w:rPr>
          <w:i/>
          <w:lang w:val="en-US"/>
        </w:rPr>
      </w:pPr>
      <w:r>
        <w:rPr>
          <w:i/>
        </w:rPr>
        <w:t>+7 9</w:t>
      </w:r>
      <w:r>
        <w:rPr>
          <w:i/>
          <w:lang w:val="en-US"/>
        </w:rPr>
        <w:t>80 341 28 43</w:t>
      </w:r>
    </w:p>
    <w:p w14:paraId="329E10C4" w14:textId="77777777" w:rsidR="009B2DED" w:rsidRDefault="009B2DED">
      <w:pPr>
        <w:spacing w:after="200"/>
        <w:rPr>
          <w:i/>
        </w:rPr>
      </w:pPr>
      <w:bookmarkStart w:id="0" w:name="_GoBack"/>
      <w:bookmarkEnd w:id="0"/>
    </w:p>
    <w:p w14:paraId="74F6048B" w14:textId="77777777" w:rsidR="009B2DED" w:rsidRDefault="00C92123">
      <w:pPr>
        <w:spacing w:after="200"/>
        <w:rPr>
          <w:b/>
          <w:i/>
          <w:highlight w:val="white"/>
        </w:rPr>
      </w:pPr>
      <w:r>
        <w:rPr>
          <w:i/>
        </w:rPr>
        <w:t>Ч</w:t>
      </w:r>
      <w:r>
        <w:rPr>
          <w:i/>
          <w:highlight w:val="white"/>
        </w:rPr>
        <w:t xml:space="preserve">итайте первыми наши новости в Телеграм-канале для СМИ </w:t>
      </w:r>
      <w:hyperlink r:id="rId8">
        <w:r>
          <w:rPr>
            <w:i/>
            <w:highlight w:val="white"/>
          </w:rPr>
          <w:t xml:space="preserve"> </w:t>
        </w:r>
      </w:hyperlink>
      <w:hyperlink r:id="rId9">
        <w:r>
          <w:rPr>
            <w:i/>
            <w:color w:val="1155CC"/>
            <w:highlight w:val="white"/>
            <w:u w:val="single"/>
          </w:rPr>
          <w:t>https://t.me/AvitoLive</w:t>
        </w:r>
      </w:hyperlink>
    </w:p>
    <w:p w14:paraId="1D19446E" w14:textId="77777777" w:rsidR="009B2DED" w:rsidRDefault="00C92123">
      <w:pPr>
        <w:spacing w:before="240" w:after="200"/>
        <w:rPr>
          <w:b/>
          <w:i/>
        </w:rPr>
      </w:pPr>
      <w:r>
        <w:rPr>
          <w:b/>
          <w:i/>
        </w:rPr>
        <w:t>Об Авито:</w:t>
      </w:r>
    </w:p>
    <w:p w14:paraId="6D62F438" w14:textId="77777777" w:rsidR="009B2DED" w:rsidRDefault="00C92123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 xml:space="preserve">Авито — одна из крупнейших IT-компаний в России, лидирующая онлайн-платформа для коммерции в России. </w:t>
      </w:r>
    </w:p>
    <w:p w14:paraId="083FF465" w14:textId="77777777" w:rsidR="009B2DED" w:rsidRDefault="00C92123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 xml:space="preserve">Согласно данным Similar Web, Авито — самая популярная онлайн-платформа </w:t>
      </w:r>
      <w:r>
        <w:rPr>
          <w:i/>
          <w:highlight w:val="white"/>
        </w:rPr>
        <w:t xml:space="preserve">объявлений в мире. Сегодня с помощью Авито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Авито Доставка с десятками тысяч доступных пунктов выдачи, </w:t>
      </w:r>
      <w:r>
        <w:rPr>
          <w:i/>
          <w:highlight w:val="white"/>
        </w:rPr>
        <w:t>которая позволяет пользователям осуществлять сделки практически по всей России — от Калининграда до Владивостока. Каждая пятая сделка на Авито совершается с Доставкой. Авито объединяет продавцов и покупателей, как со стороны частных лиц, так и представител</w:t>
      </w:r>
      <w:r>
        <w:rPr>
          <w:i/>
          <w:highlight w:val="white"/>
        </w:rPr>
        <w:t>ей малого и среднего бизнеса, а также корпораций.</w:t>
      </w:r>
    </w:p>
    <w:p w14:paraId="188F7779" w14:textId="77777777" w:rsidR="009B2DED" w:rsidRDefault="00C92123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>Количество активных объявлений на Авито сегодня — более 220 млн, ежемесячная аудитория — более 70 млн пользователей. Каждую секунду на Авито совершается более 10 сделок, ежедневно пользователи добавляют бол</w:t>
      </w:r>
      <w:r>
        <w:rPr>
          <w:i/>
          <w:highlight w:val="white"/>
        </w:rPr>
        <w:t>ее 2 млн новых объявлений. В Авито работает 10 000 сотрудников.</w:t>
      </w:r>
    </w:p>
    <w:p w14:paraId="52E719F3" w14:textId="77777777" w:rsidR="009B2DED" w:rsidRDefault="00C92123">
      <w:pPr>
        <w:spacing w:before="240" w:after="240"/>
        <w:rPr>
          <w:b/>
          <w:i/>
        </w:rPr>
      </w:pPr>
      <w:r>
        <w:rPr>
          <w:b/>
          <w:i/>
        </w:rPr>
        <w:t>Об Авито Авто</w:t>
      </w:r>
    </w:p>
    <w:p w14:paraId="06DB5393" w14:textId="77777777" w:rsidR="009B2DED" w:rsidRDefault="00C92123">
      <w:pPr>
        <w:spacing w:before="240" w:after="240"/>
        <w:rPr>
          <w:i/>
          <w:color w:val="999999"/>
        </w:rPr>
      </w:pPr>
      <w:r>
        <w:rPr>
          <w:i/>
        </w:rPr>
        <w:t xml:space="preserve">Авито Авто — </w:t>
      </w:r>
      <w:hyperlink r:id="rId10">
        <w:r>
          <w:rPr>
            <w:i/>
            <w:color w:val="1155CC"/>
            <w:u w:val="single"/>
          </w:rPr>
          <w:t>самая</w:t>
        </w:r>
      </w:hyperlink>
      <w:r>
        <w:rPr>
          <w:i/>
        </w:rPr>
        <w:t xml:space="preserve"> популярная и безопасная площадка для купли-продажи автомобилей в России, согласно опросу агентст</w:t>
      </w:r>
      <w:r>
        <w:rPr>
          <w:i/>
        </w:rPr>
        <w:t>ва «Автостат»*. На Авито Авто размещено самое большое количество объявлений о продаже автомобилей в рунете. Сейчас на Авито размещено около 731 000 объявлений о продаже легковых автомобилей, из них 242 000 объявлений — от дилеров. В раздел «Транспорт» захо</w:t>
      </w:r>
      <w:r>
        <w:rPr>
          <w:i/>
        </w:rPr>
        <w:t xml:space="preserve">дит около 54% посетителей Авито, или примерно 31 млн человек в месяц по всей стране. Число предпринимателей, публикующих объявления </w:t>
      </w:r>
      <w:proofErr w:type="gramStart"/>
      <w:r>
        <w:rPr>
          <w:i/>
        </w:rPr>
        <w:t>в разделе</w:t>
      </w:r>
      <w:proofErr w:type="gramEnd"/>
      <w:r>
        <w:rPr>
          <w:i/>
        </w:rPr>
        <w:t xml:space="preserve"> выросло относительно января 2022 года на 43%.</w:t>
      </w:r>
    </w:p>
    <w:p w14:paraId="2721EF24" w14:textId="77777777" w:rsidR="009B2DED" w:rsidRDefault="00C92123">
      <w:pPr>
        <w:spacing w:before="200" w:after="200"/>
        <w:rPr>
          <w:i/>
          <w:vertAlign w:val="superscript"/>
        </w:rPr>
      </w:pPr>
      <w:r>
        <w:rPr>
          <w:i/>
          <w:color w:val="999999"/>
        </w:rPr>
        <w:t>* Исследование «</w:t>
      </w:r>
      <w:hyperlink r:id="rId11">
        <w:r>
          <w:rPr>
            <w:i/>
            <w:color w:val="1155CC"/>
            <w:u w:val="single"/>
          </w:rPr>
          <w:t>На каких классифайдах происходят продажи авто</w:t>
        </w:r>
      </w:hyperlink>
      <w:r>
        <w:rPr>
          <w:i/>
          <w:color w:val="999999"/>
        </w:rPr>
        <w:t>»</w:t>
      </w:r>
    </w:p>
    <w:p w14:paraId="5BE00F85" w14:textId="77777777" w:rsidR="009B2DED" w:rsidRDefault="009B2DED">
      <w:pPr>
        <w:spacing w:before="200" w:after="200"/>
        <w:jc w:val="both"/>
        <w:rPr>
          <w:b/>
          <w:i/>
          <w:highlight w:val="white"/>
        </w:rPr>
      </w:pPr>
    </w:p>
    <w:sectPr w:rsidR="009B2DED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3893F" w14:textId="77777777" w:rsidR="00C92123" w:rsidRDefault="00C92123">
      <w:pPr>
        <w:spacing w:line="240" w:lineRule="auto"/>
      </w:pPr>
      <w:r>
        <w:separator/>
      </w:r>
    </w:p>
  </w:endnote>
  <w:endnote w:type="continuationSeparator" w:id="0">
    <w:p w14:paraId="19057720" w14:textId="77777777" w:rsidR="00C92123" w:rsidRDefault="00C92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8B5D2" w14:textId="77777777" w:rsidR="00C92123" w:rsidRDefault="00C92123">
      <w:pPr>
        <w:spacing w:line="240" w:lineRule="auto"/>
      </w:pPr>
      <w:r>
        <w:separator/>
      </w:r>
    </w:p>
  </w:footnote>
  <w:footnote w:type="continuationSeparator" w:id="0">
    <w:p w14:paraId="4282D60F" w14:textId="77777777" w:rsidR="00C92123" w:rsidRDefault="00C92123">
      <w:pPr>
        <w:spacing w:line="240" w:lineRule="auto"/>
      </w:pPr>
      <w:r>
        <w:continuationSeparator/>
      </w:r>
    </w:p>
  </w:footnote>
  <w:footnote w:id="1">
    <w:p w14:paraId="6473F9F5" w14:textId="77777777" w:rsidR="00DE2C43" w:rsidRDefault="00DE2C43" w:rsidP="00DE2C43">
      <w:pPr>
        <w:pStyle w:val="af"/>
      </w:pPr>
      <w:r>
        <w:rPr>
          <w:rStyle w:val="a7"/>
        </w:rPr>
        <w:t>1</w:t>
      </w:r>
      <w:r>
        <w:t xml:space="preserve"> </w:t>
      </w:r>
      <w:r w:rsidRPr="00C64246">
        <w:rPr>
          <w:rFonts w:eastAsia="XO Thames"/>
          <w:i/>
          <w:color w:val="808080" w:themeColor="background1" w:themeShade="80"/>
          <w:sz w:val="14"/>
          <w:szCs w:val="14"/>
        </w:rPr>
        <w:t xml:space="preserve">Рассчитана как </w:t>
      </w:r>
      <w:r w:rsidRPr="00C64246">
        <w:rPr>
          <w:rFonts w:eastAsia="XO Thames"/>
          <w:i/>
          <w:color w:val="808080" w:themeColor="background1" w:themeShade="80"/>
          <w:sz w:val="14"/>
          <w:szCs w:val="14"/>
          <w:highlight w:val="white"/>
        </w:rPr>
        <w:t>медианная цена по объявлениям о продаже – цена по объявлению, для которого число объявлений с большей ценой будет равно числу объявлений с меньшей ценой.</w:t>
      </w:r>
    </w:p>
  </w:footnote>
  <w:footnote w:id="2">
    <w:p w14:paraId="0035D25A" w14:textId="4346ABC4" w:rsidR="00DE2C43" w:rsidRPr="00DE2C43" w:rsidRDefault="00DE2C43" w:rsidP="00DE2C43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70129" w14:textId="77777777" w:rsidR="009B2DED" w:rsidRDefault="00C92123">
    <w:pPr>
      <w:spacing w:after="200"/>
      <w:jc w:val="center"/>
    </w:pPr>
    <w:r>
      <w:rPr>
        <w:noProof/>
      </w:rPr>
      <w:drawing>
        <wp:inline distT="0" distB="0" distL="0" distR="0" wp14:anchorId="5DDCEFAF" wp14:editId="7FE3F026">
          <wp:extent cx="3054188" cy="709892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4188" cy="7098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ED"/>
    <w:rsid w:val="005469D3"/>
    <w:rsid w:val="009B2DED"/>
    <w:rsid w:val="00C05EC9"/>
    <w:rsid w:val="00C92123"/>
    <w:rsid w:val="00CE3384"/>
    <w:rsid w:val="00D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4607"/>
  <w15:docId w15:val="{4D082A88-BEBD-4AAE-8EAC-CC0801AF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link w:val="a4"/>
    <w:uiPriority w:val="10"/>
    <w:qFormat/>
    <w:pPr>
      <w:keepNext/>
      <w:keepLines/>
      <w:spacing w:after="60"/>
    </w:pPr>
    <w:rPr>
      <w:sz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1"/>
    <w:rPr>
      <w:color w:val="434343"/>
      <w:sz w:val="28"/>
    </w:rPr>
  </w:style>
  <w:style w:type="character" w:customStyle="1" w:styleId="51">
    <w:name w:val="Заголовок 51"/>
    <w:rPr>
      <w:color w:val="666666"/>
    </w:rPr>
  </w:style>
  <w:style w:type="character" w:customStyle="1" w:styleId="13">
    <w:name w:val="Заголовок1"/>
    <w:basedOn w:val="1"/>
    <w:rPr>
      <w:sz w:val="52"/>
    </w:rPr>
  </w:style>
  <w:style w:type="character" w:customStyle="1" w:styleId="410">
    <w:name w:val="Заголовок 41"/>
    <w:basedOn w:val="1"/>
    <w:rPr>
      <w:color w:val="666666"/>
      <w:sz w:val="24"/>
    </w:rPr>
  </w:style>
  <w:style w:type="character" w:customStyle="1" w:styleId="610">
    <w:name w:val="Заголовок 61"/>
    <w:basedOn w:val="1"/>
    <w:rPr>
      <w:i/>
      <w:color w:val="66666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210">
    <w:name w:val="Заголовок 21"/>
    <w:basedOn w:val="1"/>
    <w:rPr>
      <w:sz w:val="32"/>
    </w:rPr>
  </w:style>
  <w:style w:type="character" w:customStyle="1" w:styleId="50">
    <w:name w:val="Заголовок 5 Знак"/>
    <w:basedOn w:val="1"/>
    <w:link w:val="5"/>
    <w:rPr>
      <w:color w:val="666666"/>
    </w:rPr>
  </w:style>
  <w:style w:type="paragraph" w:styleId="a5">
    <w:name w:val="List Paragraph"/>
    <w:link w:val="a6"/>
    <w:pPr>
      <w:ind w:left="720"/>
      <w:contextualSpacing/>
    </w:pPr>
  </w:style>
  <w:style w:type="character" w:customStyle="1" w:styleId="a6">
    <w:name w:val="Абзац списка Знак"/>
    <w:link w:val="a5"/>
  </w:style>
  <w:style w:type="character" w:customStyle="1" w:styleId="110">
    <w:name w:val="Заголовок 11"/>
    <w:rPr>
      <w:sz w:val="40"/>
    </w:rPr>
  </w:style>
  <w:style w:type="paragraph" w:customStyle="1" w:styleId="14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4"/>
    <w:rPr>
      <w:vertAlign w:val="superscript"/>
    </w:rPr>
  </w:style>
  <w:style w:type="paragraph" w:customStyle="1" w:styleId="15">
    <w:name w:val="Гиперссылка1"/>
    <w:link w:val="a8"/>
    <w:rPr>
      <w:color w:val="0000FF"/>
      <w:u w:val="single"/>
    </w:rPr>
  </w:style>
  <w:style w:type="character" w:styleId="a8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spacing w:line="240" w:lineRule="auto"/>
    </w:pPr>
    <w:rPr>
      <w:sz w:val="20"/>
    </w:rPr>
  </w:style>
  <w:style w:type="character" w:customStyle="1" w:styleId="Footnote0">
    <w:name w:val="Footnote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18">
    <w:name w:val="Подзаголовок1"/>
    <w:basedOn w:val="1"/>
    <w:rPr>
      <w:color w:val="666666"/>
      <w:sz w:val="3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character" w:customStyle="1" w:styleId="aa">
    <w:name w:val="Подзаголовок Знак"/>
    <w:link w:val="a9"/>
    <w:rPr>
      <w:color w:val="666666"/>
      <w:sz w:val="30"/>
    </w:rPr>
  </w:style>
  <w:style w:type="character" w:customStyle="1" w:styleId="a4">
    <w:name w:val="Заголовок Знак"/>
    <w:link w:val="a3"/>
    <w:rPr>
      <w:sz w:val="52"/>
    </w:rPr>
  </w:style>
  <w:style w:type="character" w:customStyle="1" w:styleId="40">
    <w:name w:val="Заголовок 4 Знак"/>
    <w:link w:val="4"/>
    <w:rPr>
      <w:color w:val="666666"/>
      <w:sz w:val="24"/>
    </w:rPr>
  </w:style>
  <w:style w:type="character" w:customStyle="1" w:styleId="30">
    <w:name w:val="Заголовок 3 Знак"/>
    <w:basedOn w:val="1"/>
    <w:link w:val="3"/>
    <w:rPr>
      <w:color w:val="434343"/>
      <w:sz w:val="28"/>
    </w:rPr>
  </w:style>
  <w:style w:type="character" w:customStyle="1" w:styleId="20">
    <w:name w:val="Заголовок 2 Знак"/>
    <w:link w:val="2"/>
    <w:rPr>
      <w:sz w:val="32"/>
    </w:rPr>
  </w:style>
  <w:style w:type="character" w:customStyle="1" w:styleId="60">
    <w:name w:val="Заголовок 6 Знак"/>
    <w:link w:val="6"/>
    <w:rPr>
      <w:i/>
      <w:color w:val="666666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paragraph" w:styleId="af">
    <w:name w:val="footnote text"/>
    <w:basedOn w:val="a"/>
    <w:link w:val="af0"/>
    <w:uiPriority w:val="99"/>
    <w:semiHidden/>
    <w:unhideWhenUsed/>
    <w:rsid w:val="00DE2C43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2C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vitoLi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AvitoLiv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utostat.ru/infographics/5670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utostat.ru/infographics/567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AvitoLiv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RRRbyTOa/xsV+OOeERvNPpLXHw==">CgMxLjA4AHIhMVpBR1dJY3dRVEhJTHVHMTZ5VGhIVzR3eXJhc1lkQ0NY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Djankaeva Kamila</dc:creator>
  <cp:lastModifiedBy>Marina Tsukanova</cp:lastModifiedBy>
  <cp:revision>2</cp:revision>
  <dcterms:created xsi:type="dcterms:W3CDTF">2024-11-08T10:21:00Z</dcterms:created>
  <dcterms:modified xsi:type="dcterms:W3CDTF">2024-11-08T10:21:00Z</dcterms:modified>
</cp:coreProperties>
</file>