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23" w:rsidRPr="00337310" w:rsidRDefault="006A0C23" w:rsidP="00871E5C">
      <w:pPr>
        <w:tabs>
          <w:tab w:val="left" w:pos="9072"/>
        </w:tabs>
        <w:ind w:right="424"/>
        <w:jc w:val="both"/>
      </w:pPr>
      <w:r w:rsidRPr="00337310">
        <w:t>Пресс-релиз</w:t>
      </w:r>
    </w:p>
    <w:p w:rsidR="00200D80" w:rsidRPr="005E58C9" w:rsidRDefault="00832439" w:rsidP="00200D80">
      <w:pPr>
        <w:tabs>
          <w:tab w:val="left" w:pos="9072"/>
        </w:tabs>
        <w:ind w:right="424"/>
        <w:jc w:val="center"/>
        <w:rPr>
          <w:b/>
        </w:rPr>
      </w:pPr>
      <w:r w:rsidRPr="00832439">
        <w:rPr>
          <w:b/>
        </w:rPr>
        <w:t>Спрос на московском элитном рынке вырос более чем на 30%</w:t>
      </w:r>
    </w:p>
    <w:p w:rsidR="002534EF" w:rsidRPr="00337310" w:rsidRDefault="00E867D2" w:rsidP="00951B77">
      <w:pPr>
        <w:tabs>
          <w:tab w:val="left" w:pos="9072"/>
        </w:tabs>
        <w:ind w:right="424"/>
        <w:jc w:val="both"/>
        <w:rPr>
          <w:i/>
        </w:rPr>
      </w:pPr>
      <w:r w:rsidRPr="00337310">
        <w:rPr>
          <w:i/>
        </w:rPr>
        <w:t>Москва,</w:t>
      </w:r>
      <w:r w:rsidR="006D27C2" w:rsidRPr="00337310">
        <w:rPr>
          <w:i/>
        </w:rPr>
        <w:t xml:space="preserve"> </w:t>
      </w:r>
      <w:r w:rsidR="005E58C9">
        <w:rPr>
          <w:i/>
        </w:rPr>
        <w:t>1</w:t>
      </w:r>
      <w:r w:rsidR="00832439">
        <w:rPr>
          <w:i/>
        </w:rPr>
        <w:t>9</w:t>
      </w:r>
      <w:r w:rsidR="00F10341" w:rsidRPr="00337310">
        <w:rPr>
          <w:i/>
        </w:rPr>
        <w:t>.</w:t>
      </w:r>
      <w:r w:rsidR="007B1ED9" w:rsidRPr="00337310">
        <w:rPr>
          <w:i/>
        </w:rPr>
        <w:t>0</w:t>
      </w:r>
      <w:r w:rsidR="005E58C9">
        <w:rPr>
          <w:i/>
        </w:rPr>
        <w:t>7</w:t>
      </w:r>
      <w:r w:rsidR="002534EF" w:rsidRPr="00337310">
        <w:rPr>
          <w:i/>
        </w:rPr>
        <w:t>.201</w:t>
      </w:r>
      <w:r w:rsidR="007B1ED9" w:rsidRPr="00337310">
        <w:rPr>
          <w:i/>
        </w:rPr>
        <w:t>7</w:t>
      </w:r>
    </w:p>
    <w:p w:rsidR="00832439" w:rsidRPr="00051CF5" w:rsidRDefault="00832439" w:rsidP="00832439">
      <w:pPr>
        <w:jc w:val="both"/>
        <w:rPr>
          <w:b/>
        </w:rPr>
      </w:pPr>
      <w:r w:rsidRPr="00051CF5">
        <w:rPr>
          <w:b/>
        </w:rPr>
        <w:t>За первые полгода 2017 г. на первичном элитном рынке было заключено 426 сделок. Это на 31% больше, чем в 1 полугодии</w:t>
      </w:r>
      <w:r>
        <w:rPr>
          <w:b/>
        </w:rPr>
        <w:t xml:space="preserve"> </w:t>
      </w:r>
      <w:r w:rsidRPr="00051CF5">
        <w:rPr>
          <w:b/>
        </w:rPr>
        <w:t xml:space="preserve">2016 г., сообщает департамент аналитики и консалтинга компании </w:t>
      </w:r>
      <w:r w:rsidRPr="00051CF5">
        <w:rPr>
          <w:b/>
          <w:lang w:val="en-US"/>
        </w:rPr>
        <w:t>Point</w:t>
      </w:r>
      <w:r w:rsidRPr="00051CF5">
        <w:rPr>
          <w:b/>
        </w:rPr>
        <w:t xml:space="preserve"> </w:t>
      </w:r>
      <w:r w:rsidRPr="00051CF5">
        <w:rPr>
          <w:b/>
          <w:lang w:val="en-US"/>
        </w:rPr>
        <w:t>Estate</w:t>
      </w:r>
      <w:r w:rsidRPr="00051CF5">
        <w:rPr>
          <w:b/>
        </w:rPr>
        <w:t xml:space="preserve">. </w:t>
      </w:r>
      <w:r>
        <w:rPr>
          <w:b/>
        </w:rPr>
        <w:t xml:space="preserve">Элитные квартиры и апартаменты продавались в среднем за </w:t>
      </w:r>
      <w:r w:rsidRPr="001F1F6F">
        <w:rPr>
          <w:b/>
        </w:rPr>
        <w:t xml:space="preserve">78,7 </w:t>
      </w:r>
      <w:proofErr w:type="gramStart"/>
      <w:r w:rsidRPr="001F1F6F">
        <w:rPr>
          <w:b/>
        </w:rPr>
        <w:t>млн</w:t>
      </w:r>
      <w:proofErr w:type="gramEnd"/>
      <w:r w:rsidRPr="001F1F6F">
        <w:rPr>
          <w:b/>
        </w:rPr>
        <w:t xml:space="preserve"> руб.</w:t>
      </w:r>
    </w:p>
    <w:p w:rsidR="00832439" w:rsidRDefault="00832439" w:rsidP="00832439">
      <w:pPr>
        <w:jc w:val="both"/>
      </w:pPr>
      <w:r>
        <w:t xml:space="preserve">За первое полугодие 2017 г. спрос на элитные новостройки Москвы вырос на 31% по сравнению с аналогичным периодом прошлого года. С начала 2017 г. было заключено 426 сделок. В том числе 237 сделок – во 2 квартале 2017 г., что на 25% больше чем в 1 квартале 2017 г. </w:t>
      </w:r>
    </w:p>
    <w:p w:rsidR="00832439" w:rsidRPr="00051CF5" w:rsidRDefault="00832439" w:rsidP="00832439">
      <w:pPr>
        <w:jc w:val="center"/>
        <w:rPr>
          <w:b/>
          <w:sz w:val="18"/>
          <w:szCs w:val="18"/>
        </w:rPr>
      </w:pPr>
      <w:r w:rsidRPr="00051CF5">
        <w:rPr>
          <w:b/>
          <w:sz w:val="18"/>
          <w:szCs w:val="18"/>
        </w:rPr>
        <w:t>Динамика количества сделок в элитных новостройках</w:t>
      </w:r>
    </w:p>
    <w:p w:rsidR="00832439" w:rsidRDefault="00832439" w:rsidP="00832439">
      <w:pPr>
        <w:jc w:val="center"/>
      </w:pPr>
      <w:r w:rsidRPr="00AD4CB4">
        <w:rPr>
          <w:rFonts w:eastAsia="Times New Roman" w:cstheme="minorHAnsi"/>
          <w:noProof/>
        </w:rPr>
        <w:drawing>
          <wp:inline distT="0" distB="0" distL="0" distR="0" wp14:anchorId="7DDCB87E" wp14:editId="179EB93B">
            <wp:extent cx="3923665" cy="1799590"/>
            <wp:effectExtent l="0" t="0" r="63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32439" w:rsidRDefault="00832439" w:rsidP="00832439">
      <w:pPr>
        <w:jc w:val="both"/>
      </w:pPr>
      <w:r w:rsidRPr="00126474">
        <w:t xml:space="preserve">Средний бюджет сделок (без учета дисконтов) по итогам 1 полугодия 2017 г. составил 78,7 </w:t>
      </w:r>
      <w:proofErr w:type="gramStart"/>
      <w:r w:rsidRPr="00126474">
        <w:t>млн</w:t>
      </w:r>
      <w:proofErr w:type="gramEnd"/>
      <w:r w:rsidRPr="00126474">
        <w:t xml:space="preserve"> </w:t>
      </w:r>
      <w:r>
        <w:t xml:space="preserve">руб. </w:t>
      </w:r>
      <w:r w:rsidRPr="00126474">
        <w:t>($1,4</w:t>
      </w:r>
      <w:r>
        <w:t xml:space="preserve"> млн). Элитные </w:t>
      </w:r>
      <w:r w:rsidRPr="00126474">
        <w:t>квартир</w:t>
      </w:r>
      <w:r>
        <w:t>ы</w:t>
      </w:r>
      <w:r w:rsidRPr="00126474">
        <w:t xml:space="preserve"> </w:t>
      </w:r>
      <w:r>
        <w:t xml:space="preserve">продавались в среднем за </w:t>
      </w:r>
      <w:r w:rsidRPr="00126474">
        <w:t xml:space="preserve">99,8 </w:t>
      </w:r>
      <w:proofErr w:type="gramStart"/>
      <w:r w:rsidRPr="00126474">
        <w:t>млн</w:t>
      </w:r>
      <w:proofErr w:type="gramEnd"/>
      <w:r w:rsidRPr="00126474">
        <w:t xml:space="preserve"> ($1,7 млн), апартамент</w:t>
      </w:r>
      <w:r>
        <w:t xml:space="preserve">ы – за </w:t>
      </w:r>
      <w:r w:rsidRPr="00126474">
        <w:t>62,3 млн</w:t>
      </w:r>
      <w:r>
        <w:t xml:space="preserve"> руб.</w:t>
      </w:r>
      <w:r w:rsidRPr="00126474">
        <w:t xml:space="preserve"> ($1,1 млн). Диапазон бюджетов сделок </w:t>
      </w:r>
      <w:r>
        <w:t xml:space="preserve">колебался от </w:t>
      </w:r>
      <w:r w:rsidRPr="00126474">
        <w:t xml:space="preserve">14 </w:t>
      </w:r>
      <w:proofErr w:type="gramStart"/>
      <w:r w:rsidRPr="00126474">
        <w:t>млн</w:t>
      </w:r>
      <w:proofErr w:type="gramEnd"/>
      <w:r w:rsidRPr="00126474">
        <w:t xml:space="preserve"> до 986 млн</w:t>
      </w:r>
      <w:r>
        <w:t xml:space="preserve"> руб. При этом наибольшей популярностью у покупателей пользовалось предложение стоимостью до</w:t>
      </w:r>
      <w:r w:rsidRPr="00126474">
        <w:t xml:space="preserve"> 50 млн </w:t>
      </w:r>
      <w:r>
        <w:t xml:space="preserve">руб. Доля таких сделок составила </w:t>
      </w:r>
      <w:r w:rsidRPr="00126474">
        <w:t>48%</w:t>
      </w:r>
      <w:r>
        <w:t xml:space="preserve"> от их общего числа</w:t>
      </w:r>
      <w:r w:rsidRPr="00126474">
        <w:t>.</w:t>
      </w:r>
    </w:p>
    <w:p w:rsidR="00832439" w:rsidRPr="00126474" w:rsidRDefault="00832439" w:rsidP="00832439">
      <w:pPr>
        <w:jc w:val="both"/>
      </w:pPr>
      <w:r w:rsidRPr="00126474">
        <w:t xml:space="preserve">Сделки заключались преимущественно в комплексах, номинированных в рублях (92%). </w:t>
      </w:r>
    </w:p>
    <w:p w:rsidR="00832439" w:rsidRPr="00126474" w:rsidRDefault="00832439" w:rsidP="00832439">
      <w:pPr>
        <w:jc w:val="both"/>
      </w:pPr>
      <w:r w:rsidRPr="00126474">
        <w:t xml:space="preserve">Доля апартаментов в общем объеме реализации </w:t>
      </w:r>
      <w:r>
        <w:t>занимала</w:t>
      </w:r>
      <w:r w:rsidRPr="00126474">
        <w:t xml:space="preserve"> 56%. </w:t>
      </w:r>
    </w:p>
    <w:p w:rsidR="00832439" w:rsidRDefault="00832439" w:rsidP="00832439">
      <w:pPr>
        <w:jc w:val="both"/>
      </w:pPr>
      <w:r>
        <w:t>Больше всего</w:t>
      </w:r>
      <w:r w:rsidRPr="00126474">
        <w:t xml:space="preserve"> сделок было заключено в Пресненском районе – 37%. Чуть более четверти сделок </w:t>
      </w:r>
      <w:r>
        <w:t>пришлось на район</w:t>
      </w:r>
      <w:r w:rsidRPr="00126474">
        <w:t xml:space="preserve"> Хамовники (26%).</w:t>
      </w:r>
    </w:p>
    <w:p w:rsidR="00832439" w:rsidRPr="00B118EC" w:rsidRDefault="00832439" w:rsidP="00832439">
      <w:pPr>
        <w:jc w:val="center"/>
        <w:rPr>
          <w:b/>
          <w:sz w:val="18"/>
          <w:szCs w:val="18"/>
        </w:rPr>
      </w:pPr>
      <w:r w:rsidRPr="00B118EC">
        <w:rPr>
          <w:b/>
          <w:sz w:val="18"/>
          <w:szCs w:val="18"/>
        </w:rPr>
        <w:t>Лидеры продаж по итогам 1 полугодия 2017</w:t>
      </w:r>
      <w:r>
        <w:rPr>
          <w:b/>
          <w:sz w:val="18"/>
          <w:szCs w:val="18"/>
        </w:rPr>
        <w:t xml:space="preserve"> г.</w:t>
      </w:r>
    </w:p>
    <w:p w:rsidR="00832439" w:rsidRPr="00AD4CB4" w:rsidRDefault="00832439" w:rsidP="00832439">
      <w:pPr>
        <w:jc w:val="center"/>
        <w:rPr>
          <w:noProof/>
        </w:rPr>
      </w:pPr>
      <w:r w:rsidRPr="00AD4CB4">
        <w:rPr>
          <w:noProof/>
        </w:rPr>
        <w:lastRenderedPageBreak/>
        <w:drawing>
          <wp:inline distT="0" distB="0" distL="0" distR="0" wp14:anchorId="3F34BEDC" wp14:editId="658AE120">
            <wp:extent cx="5582285" cy="1149999"/>
            <wp:effectExtent l="0" t="0" r="0" b="0"/>
            <wp:docPr id="320" name="Рисунок 320" descr="V:\ОБЗОРЫ\Квартальный\2017_1кв\Moscow_Lead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:\ОБЗОРЫ\Квартальный\2017_1кв\Moscow_Leader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285" cy="1149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439" w:rsidRDefault="00832439" w:rsidP="00832439"/>
    <w:p w:rsidR="00832439" w:rsidRPr="00E541AC" w:rsidRDefault="00832439" w:rsidP="00832439">
      <w:pPr>
        <w:jc w:val="both"/>
      </w:pPr>
      <w:r>
        <w:t>«В 1 полугодии 2017 г. покупатели преимущественно выбирали квартиры и апартаменты в крупных известных проектах и в проектах, вышедших на рынок в последние 1,5 года. В таких объектах, как правило, уровень цен ниже среднерыночного и есть перспектива роста цен в будущем</w:t>
      </w:r>
      <w:r w:rsidRPr="00E541AC">
        <w:t xml:space="preserve">. </w:t>
      </w:r>
      <w:r>
        <w:t xml:space="preserve">Основной спрос пришелся на апартаменты «Москва-Сити» - новый комплекс </w:t>
      </w:r>
      <w:r>
        <w:rPr>
          <w:lang w:val="en-US"/>
        </w:rPr>
        <w:t>NEVA</w:t>
      </w:r>
      <w:r w:rsidRPr="00E541AC">
        <w:t xml:space="preserve"> </w:t>
      </w:r>
      <w:r>
        <w:rPr>
          <w:lang w:val="en-US"/>
        </w:rPr>
        <w:t>TOWER</w:t>
      </w:r>
      <w:r w:rsidRPr="00E541AC">
        <w:t xml:space="preserve"> </w:t>
      </w:r>
      <w:r>
        <w:t xml:space="preserve">с конца прошлого года продолжает быть лидером продаж. Однако рекорды 4 квартала 2016 года по объемам реализации пока не удалось побить», - комментирует Павел Трейвас, управляющий партнер компании </w:t>
      </w:r>
      <w:r>
        <w:rPr>
          <w:lang w:val="en-US"/>
        </w:rPr>
        <w:t>Point</w:t>
      </w:r>
      <w:r w:rsidRPr="00E541AC">
        <w:t xml:space="preserve"> </w:t>
      </w:r>
      <w:r>
        <w:rPr>
          <w:lang w:val="en-US"/>
        </w:rPr>
        <w:t>Estate</w:t>
      </w:r>
      <w:r>
        <w:t xml:space="preserve">  </w:t>
      </w:r>
    </w:p>
    <w:p w:rsidR="00794230" w:rsidRPr="00DA08AC" w:rsidRDefault="00794230" w:rsidP="005E58C9">
      <w:pPr>
        <w:jc w:val="both"/>
        <w:rPr>
          <w:i/>
          <w:sz w:val="20"/>
          <w:szCs w:val="20"/>
        </w:rPr>
      </w:pPr>
      <w:bookmarkStart w:id="0" w:name="_GoBack"/>
      <w:bookmarkEnd w:id="0"/>
    </w:p>
    <w:p w:rsidR="003274AA" w:rsidRPr="007A1795" w:rsidRDefault="003274AA" w:rsidP="007A1795">
      <w:pPr>
        <w:tabs>
          <w:tab w:val="left" w:pos="9072"/>
        </w:tabs>
        <w:ind w:right="424"/>
        <w:jc w:val="both"/>
        <w:rPr>
          <w:i/>
          <w:sz w:val="20"/>
          <w:szCs w:val="20"/>
        </w:rPr>
      </w:pPr>
      <w:r w:rsidRPr="007A1795">
        <w:rPr>
          <w:i/>
          <w:sz w:val="20"/>
          <w:szCs w:val="20"/>
        </w:rPr>
        <w:t>Справка о компании</w:t>
      </w:r>
    </w:p>
    <w:p w:rsidR="007B1ED9" w:rsidRPr="00337310" w:rsidRDefault="007B1ED9" w:rsidP="00871E5C">
      <w:pPr>
        <w:tabs>
          <w:tab w:val="left" w:pos="8789"/>
        </w:tabs>
        <w:ind w:right="424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 w:rsidRPr="00337310">
        <w:rPr>
          <w:rFonts w:ascii="Calibri" w:eastAsia="Calibri" w:hAnsi="Calibri" w:cs="Calibri"/>
          <w:b/>
          <w:sz w:val="20"/>
          <w:szCs w:val="20"/>
          <w:lang w:val="en-US"/>
        </w:rPr>
        <w:t>Point</w:t>
      </w:r>
      <w:r w:rsidRPr="00337310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337310">
        <w:rPr>
          <w:rFonts w:ascii="Calibri" w:eastAsia="Calibri" w:hAnsi="Calibri" w:cs="Calibri"/>
          <w:b/>
          <w:sz w:val="20"/>
          <w:szCs w:val="20"/>
          <w:lang w:val="en-US"/>
        </w:rPr>
        <w:t>Estate</w:t>
      </w:r>
      <w:r w:rsidRPr="00337310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337310">
        <w:rPr>
          <w:rFonts w:ascii="Calibri" w:eastAsia="Calibri" w:hAnsi="Calibri" w:cs="Calibri"/>
          <w:sz w:val="20"/>
          <w:szCs w:val="20"/>
        </w:rPr>
        <w:t>занимается продажей и арендой городской и загородной элитной недвижимости Москвы и Подмосковья, а также предоставляет услуги консалтинга.</w:t>
      </w:r>
      <w:proofErr w:type="gramEnd"/>
    </w:p>
    <w:p w:rsidR="007B1ED9" w:rsidRPr="00337310" w:rsidRDefault="007B1ED9" w:rsidP="00871E5C">
      <w:pPr>
        <w:tabs>
          <w:tab w:val="left" w:pos="8789"/>
        </w:tabs>
        <w:ind w:right="424"/>
        <w:jc w:val="both"/>
        <w:rPr>
          <w:rFonts w:ascii="Calibri" w:eastAsia="Calibri" w:hAnsi="Calibri" w:cs="Calibri"/>
          <w:sz w:val="20"/>
          <w:szCs w:val="20"/>
        </w:rPr>
      </w:pPr>
      <w:r w:rsidRPr="00337310">
        <w:rPr>
          <w:rFonts w:ascii="Calibri" w:eastAsia="Calibri" w:hAnsi="Calibri" w:cs="Calibri"/>
          <w:sz w:val="20"/>
          <w:szCs w:val="20"/>
        </w:rPr>
        <w:t xml:space="preserve">Компания была основана в 2013 году ведущими экспертами рынка недвижимости: Тимуром </w:t>
      </w:r>
      <w:proofErr w:type="spellStart"/>
      <w:r w:rsidRPr="00337310">
        <w:rPr>
          <w:rFonts w:ascii="Calibri" w:eastAsia="Calibri" w:hAnsi="Calibri" w:cs="Calibri"/>
          <w:sz w:val="20"/>
          <w:szCs w:val="20"/>
        </w:rPr>
        <w:t>Сайфутдиновым</w:t>
      </w:r>
      <w:proofErr w:type="spellEnd"/>
      <w:r w:rsidRPr="00337310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337310">
        <w:rPr>
          <w:rFonts w:ascii="Calibri" w:eastAsia="Calibri" w:hAnsi="Calibri" w:cs="Calibri"/>
          <w:sz w:val="20"/>
          <w:szCs w:val="20"/>
        </w:rPr>
        <w:t>Павелом</w:t>
      </w:r>
      <w:proofErr w:type="spellEnd"/>
      <w:r w:rsidRPr="00337310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337310">
        <w:rPr>
          <w:rFonts w:ascii="Calibri" w:eastAsia="Calibri" w:hAnsi="Calibri" w:cs="Calibri"/>
          <w:sz w:val="20"/>
          <w:szCs w:val="20"/>
        </w:rPr>
        <w:t>Трейвасом</w:t>
      </w:r>
      <w:proofErr w:type="spellEnd"/>
      <w:r w:rsidRPr="00337310">
        <w:rPr>
          <w:rFonts w:ascii="Calibri" w:eastAsia="Calibri" w:hAnsi="Calibri" w:cs="Calibri"/>
          <w:sz w:val="20"/>
          <w:szCs w:val="20"/>
        </w:rPr>
        <w:t xml:space="preserve"> и Ириной </w:t>
      </w:r>
      <w:proofErr w:type="spellStart"/>
      <w:r w:rsidRPr="00337310">
        <w:rPr>
          <w:rFonts w:ascii="Calibri" w:eastAsia="Calibri" w:hAnsi="Calibri" w:cs="Calibri"/>
          <w:sz w:val="20"/>
          <w:szCs w:val="20"/>
        </w:rPr>
        <w:t>Калининой</w:t>
      </w:r>
      <w:proofErr w:type="spellEnd"/>
      <w:r w:rsidRPr="00337310">
        <w:rPr>
          <w:rFonts w:ascii="Calibri" w:eastAsia="Calibri" w:hAnsi="Calibri" w:cs="Calibri"/>
          <w:sz w:val="20"/>
          <w:szCs w:val="20"/>
        </w:rPr>
        <w:t xml:space="preserve">. За время работы на рынке </w:t>
      </w:r>
      <w:r w:rsidRPr="00337310">
        <w:rPr>
          <w:rFonts w:ascii="Calibri" w:eastAsia="Calibri" w:hAnsi="Calibri" w:cs="Calibri"/>
          <w:sz w:val="20"/>
          <w:szCs w:val="20"/>
          <w:lang w:val="en-US"/>
        </w:rPr>
        <w:t>Point</w:t>
      </w:r>
      <w:r w:rsidRPr="00337310">
        <w:rPr>
          <w:rFonts w:ascii="Calibri" w:eastAsia="Calibri" w:hAnsi="Calibri" w:cs="Calibri"/>
          <w:sz w:val="20"/>
          <w:szCs w:val="20"/>
        </w:rPr>
        <w:t xml:space="preserve"> </w:t>
      </w:r>
      <w:r w:rsidRPr="00337310">
        <w:rPr>
          <w:rFonts w:ascii="Calibri" w:eastAsia="Calibri" w:hAnsi="Calibri" w:cs="Calibri"/>
          <w:sz w:val="20"/>
          <w:szCs w:val="20"/>
          <w:lang w:val="en-US"/>
        </w:rPr>
        <w:t>Estate</w:t>
      </w:r>
      <w:r w:rsidRPr="00337310">
        <w:rPr>
          <w:rFonts w:ascii="Calibri" w:eastAsia="Calibri" w:hAnsi="Calibri" w:cs="Calibri"/>
          <w:sz w:val="20"/>
          <w:szCs w:val="20"/>
        </w:rPr>
        <w:t xml:space="preserve"> создал собственную базу объектов – это лучшие предложения квартир, домов и земельных участков.  </w:t>
      </w:r>
    </w:p>
    <w:p w:rsidR="007B1ED9" w:rsidRPr="00337310" w:rsidRDefault="007B1ED9" w:rsidP="00871E5C">
      <w:pPr>
        <w:tabs>
          <w:tab w:val="left" w:pos="8789"/>
        </w:tabs>
        <w:ind w:right="424"/>
        <w:jc w:val="both"/>
        <w:rPr>
          <w:rFonts w:ascii="Calibri" w:eastAsia="Calibri" w:hAnsi="Calibri" w:cs="Calibri"/>
          <w:sz w:val="20"/>
          <w:szCs w:val="20"/>
        </w:rPr>
      </w:pPr>
      <w:r w:rsidRPr="00337310">
        <w:rPr>
          <w:rFonts w:ascii="Calibri" w:eastAsia="Calibri" w:hAnsi="Calibri" w:cs="Calibri"/>
          <w:sz w:val="20"/>
          <w:szCs w:val="20"/>
        </w:rPr>
        <w:t xml:space="preserve">Сегодня компания реализует на эксклюзивных условиях недвижимость в знаковых жилых комплексах и поселках, среди которых клубный дом «Аристократ», элитные поселки </w:t>
      </w:r>
      <w:proofErr w:type="spellStart"/>
      <w:r w:rsidRPr="00337310">
        <w:rPr>
          <w:rFonts w:ascii="Calibri" w:eastAsia="Calibri" w:hAnsi="Calibri" w:cs="Calibri"/>
          <w:sz w:val="20"/>
          <w:szCs w:val="20"/>
          <w:lang w:val="en-US"/>
        </w:rPr>
        <w:t>Agalarov</w:t>
      </w:r>
      <w:proofErr w:type="spellEnd"/>
      <w:r w:rsidRPr="00337310">
        <w:rPr>
          <w:rFonts w:ascii="Calibri" w:eastAsia="Calibri" w:hAnsi="Calibri" w:cs="Calibri"/>
          <w:sz w:val="20"/>
          <w:szCs w:val="20"/>
        </w:rPr>
        <w:t xml:space="preserve"> </w:t>
      </w:r>
      <w:r w:rsidRPr="00337310">
        <w:rPr>
          <w:rFonts w:ascii="Calibri" w:eastAsia="Calibri" w:hAnsi="Calibri" w:cs="Calibri"/>
          <w:sz w:val="20"/>
          <w:szCs w:val="20"/>
          <w:lang w:val="en-US"/>
        </w:rPr>
        <w:t>Estate</w:t>
      </w:r>
      <w:r w:rsidRPr="00337310">
        <w:rPr>
          <w:rFonts w:ascii="Calibri" w:eastAsia="Calibri" w:hAnsi="Calibri" w:cs="Calibri"/>
          <w:sz w:val="20"/>
          <w:szCs w:val="20"/>
        </w:rPr>
        <w:t xml:space="preserve">, «Рубин </w:t>
      </w:r>
      <w:proofErr w:type="spellStart"/>
      <w:r w:rsidRPr="00337310">
        <w:rPr>
          <w:rFonts w:ascii="Calibri" w:eastAsia="Calibri" w:hAnsi="Calibri" w:cs="Calibri"/>
          <w:sz w:val="20"/>
          <w:szCs w:val="20"/>
        </w:rPr>
        <w:t>Эстейт</w:t>
      </w:r>
      <w:proofErr w:type="spellEnd"/>
      <w:r w:rsidRPr="00337310">
        <w:rPr>
          <w:rFonts w:ascii="Calibri" w:eastAsia="Calibri" w:hAnsi="Calibri" w:cs="Calibri"/>
          <w:sz w:val="20"/>
          <w:szCs w:val="20"/>
        </w:rPr>
        <w:t>» и другие.</w:t>
      </w:r>
    </w:p>
    <w:p w:rsidR="007B1ED9" w:rsidRPr="00337310" w:rsidRDefault="007B1ED9" w:rsidP="00871E5C">
      <w:pPr>
        <w:tabs>
          <w:tab w:val="left" w:pos="8789"/>
        </w:tabs>
        <w:ind w:right="424"/>
        <w:jc w:val="both"/>
        <w:rPr>
          <w:rFonts w:ascii="Calibri" w:eastAsia="Calibri" w:hAnsi="Calibri" w:cs="Calibri"/>
          <w:b/>
          <w:i/>
          <w:sz w:val="20"/>
          <w:szCs w:val="20"/>
        </w:rPr>
      </w:pPr>
      <w:r w:rsidRPr="00337310">
        <w:rPr>
          <w:rFonts w:ascii="Calibri" w:eastAsia="Calibri" w:hAnsi="Calibri" w:cs="Calibri"/>
          <w:b/>
          <w:i/>
          <w:sz w:val="20"/>
          <w:szCs w:val="20"/>
        </w:rPr>
        <w:t>Контакты для прессы:</w:t>
      </w:r>
    </w:p>
    <w:p w:rsidR="007B1ED9" w:rsidRPr="00337310" w:rsidRDefault="007B1ED9" w:rsidP="00871E5C">
      <w:pPr>
        <w:tabs>
          <w:tab w:val="left" w:pos="8789"/>
        </w:tabs>
        <w:spacing w:after="0"/>
        <w:ind w:right="424"/>
        <w:jc w:val="both"/>
        <w:rPr>
          <w:rFonts w:ascii="Calibri" w:eastAsia="Calibri" w:hAnsi="Calibri" w:cs="Calibri"/>
          <w:sz w:val="20"/>
          <w:szCs w:val="20"/>
        </w:rPr>
      </w:pPr>
      <w:r w:rsidRPr="00337310">
        <w:rPr>
          <w:rFonts w:ascii="Calibri" w:eastAsia="Calibri" w:hAnsi="Calibri" w:cs="Calibri"/>
          <w:sz w:val="20"/>
          <w:szCs w:val="20"/>
        </w:rPr>
        <w:t>Марина Панина</w:t>
      </w:r>
    </w:p>
    <w:p w:rsidR="007B1ED9" w:rsidRPr="00337310" w:rsidRDefault="007B1ED9" w:rsidP="00871E5C">
      <w:pPr>
        <w:tabs>
          <w:tab w:val="left" w:pos="8789"/>
        </w:tabs>
        <w:spacing w:after="0"/>
        <w:ind w:right="424"/>
        <w:jc w:val="both"/>
        <w:rPr>
          <w:rFonts w:ascii="Calibri" w:eastAsia="Calibri" w:hAnsi="Calibri" w:cs="Calibri"/>
          <w:sz w:val="20"/>
          <w:szCs w:val="20"/>
        </w:rPr>
      </w:pPr>
      <w:r w:rsidRPr="00337310">
        <w:rPr>
          <w:rFonts w:ascii="Calibri" w:eastAsia="Calibri" w:hAnsi="Calibri" w:cs="Calibri"/>
          <w:sz w:val="20"/>
          <w:szCs w:val="20"/>
        </w:rPr>
        <w:t>8-926-248-20-74</w:t>
      </w:r>
    </w:p>
    <w:p w:rsidR="007B1ED9" w:rsidRPr="00337310" w:rsidRDefault="007B1ED9" w:rsidP="00871E5C">
      <w:pPr>
        <w:tabs>
          <w:tab w:val="left" w:pos="8789"/>
        </w:tabs>
        <w:spacing w:after="0"/>
        <w:ind w:right="424"/>
        <w:jc w:val="both"/>
        <w:rPr>
          <w:rFonts w:ascii="Calibri" w:eastAsia="Calibri" w:hAnsi="Calibri" w:cs="Calibri"/>
          <w:sz w:val="20"/>
          <w:szCs w:val="20"/>
        </w:rPr>
      </w:pPr>
      <w:r w:rsidRPr="00337310">
        <w:rPr>
          <w:rFonts w:ascii="Calibri" w:eastAsia="Calibri" w:hAnsi="Calibri" w:cs="Calibri"/>
          <w:sz w:val="20"/>
          <w:szCs w:val="20"/>
          <w:lang w:val="en-US"/>
        </w:rPr>
        <w:t>press@pointestate.ru</w:t>
      </w:r>
    </w:p>
    <w:p w:rsidR="003274AA" w:rsidRPr="00337310" w:rsidRDefault="003274AA" w:rsidP="00871E5C">
      <w:pPr>
        <w:tabs>
          <w:tab w:val="left" w:pos="8789"/>
        </w:tabs>
        <w:ind w:right="424"/>
        <w:jc w:val="both"/>
        <w:rPr>
          <w:sz w:val="20"/>
          <w:szCs w:val="20"/>
        </w:rPr>
      </w:pPr>
    </w:p>
    <w:p w:rsidR="00E21C3C" w:rsidRPr="00337310" w:rsidRDefault="00E21C3C" w:rsidP="00871E5C">
      <w:pPr>
        <w:tabs>
          <w:tab w:val="left" w:pos="8789"/>
        </w:tabs>
        <w:ind w:right="424"/>
        <w:jc w:val="both"/>
      </w:pPr>
    </w:p>
    <w:sectPr w:rsidR="00E21C3C" w:rsidRPr="00337310" w:rsidSect="006E7F16">
      <w:headerReference w:type="default" r:id="rId11"/>
      <w:footerReference w:type="default" r:id="rId12"/>
      <w:pgSz w:w="11906" w:h="16838"/>
      <w:pgMar w:top="340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6F6" w:rsidRDefault="001E36F6" w:rsidP="003274AA">
      <w:pPr>
        <w:spacing w:after="0" w:line="240" w:lineRule="auto"/>
      </w:pPr>
      <w:r>
        <w:separator/>
      </w:r>
    </w:p>
  </w:endnote>
  <w:endnote w:type="continuationSeparator" w:id="0">
    <w:p w:rsidR="001E36F6" w:rsidRDefault="001E36F6" w:rsidP="00327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44E" w:rsidRDefault="001E36F6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28E159" wp14:editId="1459E7EE">
          <wp:simplePos x="0" y="0"/>
          <wp:positionH relativeFrom="column">
            <wp:posOffset>-854710</wp:posOffset>
          </wp:positionH>
          <wp:positionV relativeFrom="paragraph">
            <wp:posOffset>-522605</wp:posOffset>
          </wp:positionV>
          <wp:extent cx="7145020" cy="1136650"/>
          <wp:effectExtent l="19050" t="0" r="0" b="0"/>
          <wp:wrapSquare wrapText="bothSides"/>
          <wp:docPr id="2" name="Рисунок 1" descr="\\dc01pst\Users\PaninaMS\My Documents\My Pictures\картин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01pst\Users\PaninaMS\My Documents\My Pictures\картинка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5020" cy="1136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6F6" w:rsidRDefault="001E36F6" w:rsidP="003274AA">
      <w:pPr>
        <w:spacing w:after="0" w:line="240" w:lineRule="auto"/>
      </w:pPr>
      <w:r>
        <w:separator/>
      </w:r>
    </w:p>
  </w:footnote>
  <w:footnote w:type="continuationSeparator" w:id="0">
    <w:p w:rsidR="001E36F6" w:rsidRDefault="001E36F6" w:rsidP="00327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44E" w:rsidRDefault="001E36F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822D5E" wp14:editId="4113717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2160270"/>
          <wp:effectExtent l="19050" t="0" r="381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16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6ACF"/>
    <w:multiLevelType w:val="hybridMultilevel"/>
    <w:tmpl w:val="C6C4D8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D6767FC"/>
    <w:multiLevelType w:val="hybridMultilevel"/>
    <w:tmpl w:val="4AB22752"/>
    <w:lvl w:ilvl="0" w:tplc="7A4E938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AA"/>
    <w:rsid w:val="00002805"/>
    <w:rsid w:val="00013100"/>
    <w:rsid w:val="00014BA3"/>
    <w:rsid w:val="00031ED9"/>
    <w:rsid w:val="0003606F"/>
    <w:rsid w:val="000565B8"/>
    <w:rsid w:val="000577A6"/>
    <w:rsid w:val="00091476"/>
    <w:rsid w:val="000915C5"/>
    <w:rsid w:val="000D06C5"/>
    <w:rsid w:val="000D69C2"/>
    <w:rsid w:val="000F7ACC"/>
    <w:rsid w:val="0011174C"/>
    <w:rsid w:val="00145C3D"/>
    <w:rsid w:val="001579CE"/>
    <w:rsid w:val="001752CF"/>
    <w:rsid w:val="00185F09"/>
    <w:rsid w:val="00190527"/>
    <w:rsid w:val="001A33D3"/>
    <w:rsid w:val="001B7A82"/>
    <w:rsid w:val="001C458A"/>
    <w:rsid w:val="001E36F6"/>
    <w:rsid w:val="001E5BF2"/>
    <w:rsid w:val="001E7EF0"/>
    <w:rsid w:val="00200D80"/>
    <w:rsid w:val="0021158E"/>
    <w:rsid w:val="00225687"/>
    <w:rsid w:val="002273ED"/>
    <w:rsid w:val="00237141"/>
    <w:rsid w:val="002534EF"/>
    <w:rsid w:val="00257A3B"/>
    <w:rsid w:val="00275F05"/>
    <w:rsid w:val="002851CE"/>
    <w:rsid w:val="002917D3"/>
    <w:rsid w:val="002A6440"/>
    <w:rsid w:val="002C1598"/>
    <w:rsid w:val="002E0539"/>
    <w:rsid w:val="002E1CCB"/>
    <w:rsid w:val="002E568E"/>
    <w:rsid w:val="002E6FB4"/>
    <w:rsid w:val="002F0FD6"/>
    <w:rsid w:val="00312541"/>
    <w:rsid w:val="00323A40"/>
    <w:rsid w:val="003274AA"/>
    <w:rsid w:val="00337310"/>
    <w:rsid w:val="0034544E"/>
    <w:rsid w:val="00353385"/>
    <w:rsid w:val="0035658F"/>
    <w:rsid w:val="003E5665"/>
    <w:rsid w:val="003F0506"/>
    <w:rsid w:val="00415AA5"/>
    <w:rsid w:val="00430E65"/>
    <w:rsid w:val="004377CD"/>
    <w:rsid w:val="00443B5C"/>
    <w:rsid w:val="004668B9"/>
    <w:rsid w:val="004730C5"/>
    <w:rsid w:val="004808BE"/>
    <w:rsid w:val="00483D34"/>
    <w:rsid w:val="00494421"/>
    <w:rsid w:val="004D43C8"/>
    <w:rsid w:val="004F51B0"/>
    <w:rsid w:val="00514D98"/>
    <w:rsid w:val="005531C3"/>
    <w:rsid w:val="00567AA3"/>
    <w:rsid w:val="00567C73"/>
    <w:rsid w:val="0058468A"/>
    <w:rsid w:val="00585403"/>
    <w:rsid w:val="00587740"/>
    <w:rsid w:val="00587843"/>
    <w:rsid w:val="005A2CFC"/>
    <w:rsid w:val="005C02FF"/>
    <w:rsid w:val="005C0939"/>
    <w:rsid w:val="005E58C9"/>
    <w:rsid w:val="005F7EA5"/>
    <w:rsid w:val="006140EC"/>
    <w:rsid w:val="006164E3"/>
    <w:rsid w:val="00627A9D"/>
    <w:rsid w:val="00627B58"/>
    <w:rsid w:val="006302AC"/>
    <w:rsid w:val="00650610"/>
    <w:rsid w:val="00662302"/>
    <w:rsid w:val="00674BCD"/>
    <w:rsid w:val="00676712"/>
    <w:rsid w:val="006A0C23"/>
    <w:rsid w:val="006C7C99"/>
    <w:rsid w:val="006D27C2"/>
    <w:rsid w:val="006E7F16"/>
    <w:rsid w:val="006F4C69"/>
    <w:rsid w:val="007336C3"/>
    <w:rsid w:val="00743D34"/>
    <w:rsid w:val="00756A02"/>
    <w:rsid w:val="00761175"/>
    <w:rsid w:val="007806EE"/>
    <w:rsid w:val="00794230"/>
    <w:rsid w:val="007975C7"/>
    <w:rsid w:val="007A1795"/>
    <w:rsid w:val="007A5051"/>
    <w:rsid w:val="007A690C"/>
    <w:rsid w:val="007B1ED9"/>
    <w:rsid w:val="007F1C44"/>
    <w:rsid w:val="00832439"/>
    <w:rsid w:val="0083397D"/>
    <w:rsid w:val="00833AB9"/>
    <w:rsid w:val="008408F4"/>
    <w:rsid w:val="00842CB2"/>
    <w:rsid w:val="00866F31"/>
    <w:rsid w:val="00871E5C"/>
    <w:rsid w:val="008729AF"/>
    <w:rsid w:val="0088022A"/>
    <w:rsid w:val="00887DE2"/>
    <w:rsid w:val="00895DBF"/>
    <w:rsid w:val="008A0D01"/>
    <w:rsid w:val="00912C6F"/>
    <w:rsid w:val="009227CF"/>
    <w:rsid w:val="00923C1A"/>
    <w:rsid w:val="00931EF3"/>
    <w:rsid w:val="00933ACA"/>
    <w:rsid w:val="00951B77"/>
    <w:rsid w:val="00955A85"/>
    <w:rsid w:val="00963637"/>
    <w:rsid w:val="00980A6C"/>
    <w:rsid w:val="00985F32"/>
    <w:rsid w:val="009A086B"/>
    <w:rsid w:val="009F2C31"/>
    <w:rsid w:val="00A038A0"/>
    <w:rsid w:val="00A20162"/>
    <w:rsid w:val="00A256F4"/>
    <w:rsid w:val="00A51CF7"/>
    <w:rsid w:val="00A55EAE"/>
    <w:rsid w:val="00A65CFA"/>
    <w:rsid w:val="00A65FC0"/>
    <w:rsid w:val="00A82CAB"/>
    <w:rsid w:val="00A95BDF"/>
    <w:rsid w:val="00AA2052"/>
    <w:rsid w:val="00AA2171"/>
    <w:rsid w:val="00AB4AAA"/>
    <w:rsid w:val="00AD1615"/>
    <w:rsid w:val="00AE7E8E"/>
    <w:rsid w:val="00AE7FC3"/>
    <w:rsid w:val="00B11A69"/>
    <w:rsid w:val="00B16F74"/>
    <w:rsid w:val="00B44917"/>
    <w:rsid w:val="00B673A0"/>
    <w:rsid w:val="00B80DF3"/>
    <w:rsid w:val="00BB1F96"/>
    <w:rsid w:val="00BC7F31"/>
    <w:rsid w:val="00C01397"/>
    <w:rsid w:val="00C17A41"/>
    <w:rsid w:val="00C32092"/>
    <w:rsid w:val="00C66AE4"/>
    <w:rsid w:val="00CA073A"/>
    <w:rsid w:val="00CA1EF8"/>
    <w:rsid w:val="00CB0D5F"/>
    <w:rsid w:val="00D01596"/>
    <w:rsid w:val="00D13560"/>
    <w:rsid w:val="00D2708B"/>
    <w:rsid w:val="00D4721B"/>
    <w:rsid w:val="00D472D5"/>
    <w:rsid w:val="00D50515"/>
    <w:rsid w:val="00D73E11"/>
    <w:rsid w:val="00D93163"/>
    <w:rsid w:val="00DA08AC"/>
    <w:rsid w:val="00DC01E1"/>
    <w:rsid w:val="00DD33F0"/>
    <w:rsid w:val="00DD4CA5"/>
    <w:rsid w:val="00E05BEA"/>
    <w:rsid w:val="00E077FA"/>
    <w:rsid w:val="00E1198A"/>
    <w:rsid w:val="00E21C3C"/>
    <w:rsid w:val="00E24408"/>
    <w:rsid w:val="00E42DDE"/>
    <w:rsid w:val="00E51F3E"/>
    <w:rsid w:val="00E65D7C"/>
    <w:rsid w:val="00E70D78"/>
    <w:rsid w:val="00E867D2"/>
    <w:rsid w:val="00E90A7C"/>
    <w:rsid w:val="00EB327B"/>
    <w:rsid w:val="00EE5A9C"/>
    <w:rsid w:val="00EF0541"/>
    <w:rsid w:val="00EF5408"/>
    <w:rsid w:val="00F10341"/>
    <w:rsid w:val="00F1604C"/>
    <w:rsid w:val="00F17531"/>
    <w:rsid w:val="00F52D90"/>
    <w:rsid w:val="00F7304C"/>
    <w:rsid w:val="00F85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4AA"/>
  </w:style>
  <w:style w:type="paragraph" w:styleId="a5">
    <w:name w:val="footer"/>
    <w:basedOn w:val="a"/>
    <w:link w:val="a6"/>
    <w:uiPriority w:val="99"/>
    <w:unhideWhenUsed/>
    <w:rsid w:val="00327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4AA"/>
  </w:style>
  <w:style w:type="character" w:styleId="a7">
    <w:name w:val="Hyperlink"/>
    <w:basedOn w:val="a0"/>
    <w:uiPriority w:val="99"/>
    <w:unhideWhenUsed/>
    <w:rsid w:val="00BC7F3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A2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205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3606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b">
    <w:name w:val="Normal (Web)"/>
    <w:aliases w:val="Обычный (веб) Знак Знак,Обычный (Web) Знак Знак Знак,Обычный (Web)1,Обычный (Web),Обычный (Web) Знак Знак Знак Знак3,Обычный (веб)1 Знак,Обычный (Web)1 Знак Знак,Обычный (Web) Знак Знак Знак Знак Знак,Обычный (Web) Знак Знак Знак3"/>
    <w:basedOn w:val="a"/>
    <w:uiPriority w:val="99"/>
    <w:unhideWhenUsed/>
    <w:rsid w:val="00312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12541"/>
  </w:style>
  <w:style w:type="table" w:styleId="ac">
    <w:name w:val="Table Grid"/>
    <w:basedOn w:val="a1"/>
    <w:uiPriority w:val="59"/>
    <w:rsid w:val="00145C3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4AA"/>
  </w:style>
  <w:style w:type="paragraph" w:styleId="a5">
    <w:name w:val="footer"/>
    <w:basedOn w:val="a"/>
    <w:link w:val="a6"/>
    <w:uiPriority w:val="99"/>
    <w:unhideWhenUsed/>
    <w:rsid w:val="00327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4AA"/>
  </w:style>
  <w:style w:type="character" w:styleId="a7">
    <w:name w:val="Hyperlink"/>
    <w:basedOn w:val="a0"/>
    <w:uiPriority w:val="99"/>
    <w:unhideWhenUsed/>
    <w:rsid w:val="00BC7F3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A2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205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3606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b">
    <w:name w:val="Normal (Web)"/>
    <w:aliases w:val="Обычный (веб) Знак Знак,Обычный (Web) Знак Знак Знак,Обычный (Web)1,Обычный (Web),Обычный (Web) Знак Знак Знак Знак3,Обычный (веб)1 Знак,Обычный (Web)1 Знак Знак,Обычный (Web) Знак Знак Знак Знак Знак,Обычный (Web) Знак Знак Знак3"/>
    <w:basedOn w:val="a"/>
    <w:uiPriority w:val="99"/>
    <w:unhideWhenUsed/>
    <w:rsid w:val="00312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12541"/>
  </w:style>
  <w:style w:type="table" w:styleId="ac">
    <w:name w:val="Table Grid"/>
    <w:basedOn w:val="a1"/>
    <w:uiPriority w:val="59"/>
    <w:rsid w:val="00145C3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311111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2342236149110593E-2"/>
          <c:y val="7.7628793225123505E-2"/>
          <c:w val="0.87205329710869794"/>
          <c:h val="0.667020265727192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flip="none" rotWithShape="1">
              <a:gsLst>
                <a:gs pos="0">
                  <a:schemeClr val="accent1">
                    <a:lumMod val="5000"/>
                    <a:lumOff val="95000"/>
                  </a:schemeClr>
                </a:gs>
                <a:gs pos="47000">
                  <a:srgbClr val="009AA4"/>
                </a:gs>
              </a:gsLst>
              <a:path path="circle">
                <a:fillToRect l="100000" t="100000"/>
              </a:path>
              <a:tileRect r="-100000" b="-100000"/>
            </a:gradFill>
            <a:ln>
              <a:noFill/>
            </a:ln>
            <a:effectLst/>
          </c:spPr>
          <c:invertIfNegative val="0"/>
          <c:cat>
            <c:strRef>
              <c:f>Лист1!$A$2:$A$11</c:f>
              <c:strCache>
                <c:ptCount val="10"/>
                <c:pt idx="0">
                  <c:v>1 кв.  
2015</c:v>
                </c:pt>
                <c:pt idx="1">
                  <c:v>2 кв.  
2015</c:v>
                </c:pt>
                <c:pt idx="2">
                  <c:v>3 кв.  
2015</c:v>
                </c:pt>
                <c:pt idx="3">
                  <c:v>4 кв.  
2015</c:v>
                </c:pt>
                <c:pt idx="4">
                  <c:v>1 кв.  
2016</c:v>
                </c:pt>
                <c:pt idx="5">
                  <c:v>2 кв.  
2016</c:v>
                </c:pt>
                <c:pt idx="6">
                  <c:v>3 кв.  
2016</c:v>
                </c:pt>
                <c:pt idx="7">
                  <c:v>4 кв.  
2016</c:v>
                </c:pt>
                <c:pt idx="8">
                  <c:v>1 кв.  
2017</c:v>
                </c:pt>
                <c:pt idx="9">
                  <c:v>2 кв.  
2017</c:v>
                </c:pt>
              </c:strCache>
            </c:strRef>
          </c:cat>
          <c:val>
            <c:numRef>
              <c:f>Лист1!$B$2:$B$11</c:f>
              <c:numCache>
                <c:formatCode>#,##0</c:formatCode>
                <c:ptCount val="10"/>
                <c:pt idx="0">
                  <c:v>119</c:v>
                </c:pt>
                <c:pt idx="1">
                  <c:v>165</c:v>
                </c:pt>
                <c:pt idx="2">
                  <c:v>115</c:v>
                </c:pt>
                <c:pt idx="3">
                  <c:v>170</c:v>
                </c:pt>
                <c:pt idx="4">
                  <c:v>164</c:v>
                </c:pt>
                <c:pt idx="5">
                  <c:v>160</c:v>
                </c:pt>
                <c:pt idx="6">
                  <c:v>176</c:v>
                </c:pt>
                <c:pt idx="7">
                  <c:v>305</c:v>
                </c:pt>
                <c:pt idx="8">
                  <c:v>189</c:v>
                </c:pt>
                <c:pt idx="9">
                  <c:v>237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0402176"/>
        <c:axId val="103983360"/>
      </c:barChart>
      <c:catAx>
        <c:axId val="60402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3983360"/>
        <c:crosses val="autoZero"/>
        <c:auto val="1"/>
        <c:lblAlgn val="ctr"/>
        <c:lblOffset val="100"/>
        <c:noMultiLvlLbl val="0"/>
      </c:catAx>
      <c:valAx>
        <c:axId val="103983360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4021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AF5E4-B4BE-472D-8B43-AD8048220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PaninaMS</dc:creator>
  <cp:lastModifiedBy>Panina</cp:lastModifiedBy>
  <cp:revision>3</cp:revision>
  <cp:lastPrinted>2017-03-31T13:44:00Z</cp:lastPrinted>
  <dcterms:created xsi:type="dcterms:W3CDTF">2017-07-19T09:07:00Z</dcterms:created>
  <dcterms:modified xsi:type="dcterms:W3CDTF">2017-07-19T09:08:00Z</dcterms:modified>
</cp:coreProperties>
</file>