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124" w:rsidRDefault="00E90124" w:rsidP="00E9012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2458720</wp:posOffset>
            </wp:positionH>
            <wp:positionV relativeFrom="paragraph">
              <wp:posOffset>-175260</wp:posOffset>
            </wp:positionV>
            <wp:extent cx="1026795" cy="629920"/>
            <wp:effectExtent l="0" t="0" r="190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124" w:rsidRDefault="00E90124" w:rsidP="00E90124"/>
    <w:p w:rsidR="00E90124" w:rsidRDefault="00E90124" w:rsidP="00E90124"/>
    <w:p w:rsidR="00E90124" w:rsidRDefault="00E90124" w:rsidP="00E90124">
      <w:pPr>
        <w:tabs>
          <w:tab w:val="left" w:pos="4962"/>
        </w:tabs>
        <w:jc w:val="both"/>
        <w:rPr>
          <w:b/>
        </w:rPr>
      </w:pPr>
    </w:p>
    <w:p w:rsidR="00E90124" w:rsidRDefault="00E90124" w:rsidP="00E90124"/>
    <w:p w:rsidR="00E90124" w:rsidRDefault="00E90124" w:rsidP="00E90124">
      <w:pPr>
        <w:tabs>
          <w:tab w:val="left" w:pos="4962"/>
        </w:tabs>
        <w:jc w:val="center"/>
        <w:rPr>
          <w:b/>
        </w:rPr>
      </w:pPr>
      <w:r>
        <w:rPr>
          <w:b/>
        </w:rPr>
        <w:t>НА ЧЕЛЯБИН</w:t>
      </w:r>
      <w:r w:rsidR="00D32A42">
        <w:rPr>
          <w:b/>
        </w:rPr>
        <w:t xml:space="preserve">СКОМ МЕТАЛЛУРГИЧЕСКОМ КОМБИНАТЕ УСТАНОВЛЕН РЕКОРД ПО </w:t>
      </w:r>
      <w:r w:rsidR="00DA0678">
        <w:rPr>
          <w:b/>
        </w:rPr>
        <w:t xml:space="preserve">НЕПРЕРЫВНОЙ </w:t>
      </w:r>
      <w:r w:rsidR="00D32A42">
        <w:rPr>
          <w:b/>
        </w:rPr>
        <w:t>РАЗЛИВКЕ СТАЛИ</w:t>
      </w:r>
    </w:p>
    <w:p w:rsidR="00E90124" w:rsidRDefault="00E90124" w:rsidP="00984513">
      <w:pPr>
        <w:pStyle w:val="a4"/>
        <w:spacing w:before="120" w:after="120"/>
        <w:ind w:left="0" w:right="0" w:firstLine="0"/>
        <w:rPr>
          <w:sz w:val="24"/>
          <w:szCs w:val="24"/>
        </w:rPr>
      </w:pPr>
      <w:r>
        <w:rPr>
          <w:sz w:val="24"/>
          <w:szCs w:val="24"/>
          <w:u w:val="single"/>
        </w:rPr>
        <w:t>Челябинск, Россия – 1</w:t>
      </w:r>
      <w:r w:rsidR="006C2F1C">
        <w:rPr>
          <w:sz w:val="24"/>
          <w:szCs w:val="24"/>
          <w:u w:val="single"/>
        </w:rPr>
        <w:t>6</w:t>
      </w:r>
      <w:bookmarkStart w:id="0" w:name="_GoBack"/>
      <w:bookmarkEnd w:id="0"/>
      <w:r>
        <w:rPr>
          <w:sz w:val="24"/>
          <w:szCs w:val="24"/>
          <w:u w:val="single"/>
        </w:rPr>
        <w:t xml:space="preserve"> октября 2014 г.</w:t>
      </w:r>
      <w:r>
        <w:rPr>
          <w:sz w:val="24"/>
          <w:szCs w:val="24"/>
        </w:rPr>
        <w:t xml:space="preserve"> –</w:t>
      </w:r>
      <w:r w:rsidR="00D32A42">
        <w:rPr>
          <w:sz w:val="24"/>
          <w:szCs w:val="24"/>
        </w:rPr>
        <w:t xml:space="preserve"> </w:t>
      </w:r>
      <w:r w:rsidR="001B44CB">
        <w:rPr>
          <w:sz w:val="24"/>
          <w:szCs w:val="24"/>
        </w:rPr>
        <w:t xml:space="preserve">На машине непрерывного литья заготовок №4 </w:t>
      </w:r>
      <w:r w:rsidR="00D32A42">
        <w:rPr>
          <w:sz w:val="24"/>
          <w:szCs w:val="24"/>
        </w:rPr>
        <w:t>кислородно-конвертерно</w:t>
      </w:r>
      <w:r w:rsidR="001B44CB">
        <w:rPr>
          <w:sz w:val="24"/>
          <w:szCs w:val="24"/>
        </w:rPr>
        <w:t>го</w:t>
      </w:r>
      <w:r w:rsidR="00D32A42">
        <w:rPr>
          <w:sz w:val="24"/>
          <w:szCs w:val="24"/>
        </w:rPr>
        <w:t xml:space="preserve"> цех</w:t>
      </w:r>
      <w:r w:rsidR="001B44CB">
        <w:rPr>
          <w:sz w:val="24"/>
          <w:szCs w:val="24"/>
        </w:rPr>
        <w:t xml:space="preserve">а </w:t>
      </w:r>
      <w:r w:rsidR="00984513">
        <w:rPr>
          <w:sz w:val="24"/>
          <w:szCs w:val="24"/>
        </w:rPr>
        <w:t xml:space="preserve">Челябинского </w:t>
      </w:r>
      <w:r>
        <w:rPr>
          <w:sz w:val="24"/>
          <w:szCs w:val="24"/>
        </w:rPr>
        <w:t>металлургического комбината, входящего в Группу «Мечел»,</w:t>
      </w:r>
      <w:r w:rsidR="00A6292D">
        <w:rPr>
          <w:sz w:val="24"/>
          <w:szCs w:val="24"/>
        </w:rPr>
        <w:t xml:space="preserve"> </w:t>
      </w:r>
      <w:r w:rsidR="000A1420">
        <w:rPr>
          <w:sz w:val="24"/>
          <w:szCs w:val="24"/>
        </w:rPr>
        <w:t>установлен рекорд по</w:t>
      </w:r>
      <w:r w:rsidR="000A1420" w:rsidRPr="001B44CB">
        <w:rPr>
          <w:sz w:val="24"/>
          <w:szCs w:val="24"/>
        </w:rPr>
        <w:t xml:space="preserve"> </w:t>
      </w:r>
      <w:r w:rsidR="00EF42BA">
        <w:rPr>
          <w:sz w:val="24"/>
          <w:szCs w:val="24"/>
        </w:rPr>
        <w:t>разливке стали.</w:t>
      </w:r>
      <w:r w:rsidR="00D32A42">
        <w:rPr>
          <w:sz w:val="24"/>
          <w:szCs w:val="24"/>
        </w:rPr>
        <w:t xml:space="preserve"> </w:t>
      </w:r>
    </w:p>
    <w:p w:rsidR="008A61FD" w:rsidRDefault="008A61FD" w:rsidP="00D56AEC">
      <w:pPr>
        <w:pStyle w:val="a4"/>
        <w:spacing w:before="120" w:after="120"/>
        <w:ind w:left="0" w:righ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 участке машины непреры</w:t>
      </w:r>
      <w:r w:rsidR="00EC1958">
        <w:rPr>
          <w:b w:val="0"/>
          <w:sz w:val="24"/>
          <w:szCs w:val="24"/>
        </w:rPr>
        <w:t>вного литья заготовок №4 (МНЛЗ-</w:t>
      </w:r>
      <w:r>
        <w:rPr>
          <w:b w:val="0"/>
          <w:sz w:val="24"/>
          <w:szCs w:val="24"/>
        </w:rPr>
        <w:t>4)</w:t>
      </w:r>
      <w:r w:rsidR="00956478">
        <w:rPr>
          <w:b w:val="0"/>
          <w:sz w:val="24"/>
          <w:szCs w:val="24"/>
        </w:rPr>
        <w:t xml:space="preserve"> кис</w:t>
      </w:r>
      <w:r>
        <w:rPr>
          <w:b w:val="0"/>
          <w:sz w:val="24"/>
          <w:szCs w:val="24"/>
        </w:rPr>
        <w:t>лородно-конвертерного цеха</w:t>
      </w:r>
      <w:r w:rsidR="006866DE">
        <w:rPr>
          <w:b w:val="0"/>
          <w:sz w:val="24"/>
          <w:szCs w:val="24"/>
        </w:rPr>
        <w:t xml:space="preserve"> (ККЦ)</w:t>
      </w:r>
      <w:r>
        <w:rPr>
          <w:b w:val="0"/>
          <w:sz w:val="24"/>
          <w:szCs w:val="24"/>
        </w:rPr>
        <w:t xml:space="preserve"> </w:t>
      </w:r>
      <w:r w:rsidR="00D56AEC">
        <w:rPr>
          <w:b w:val="0"/>
          <w:sz w:val="24"/>
          <w:szCs w:val="24"/>
        </w:rPr>
        <w:t>достигнуто рекордное суточное производство – разлито более 4 000</w:t>
      </w:r>
      <w:r w:rsidR="001B44CB">
        <w:rPr>
          <w:b w:val="0"/>
          <w:sz w:val="24"/>
          <w:szCs w:val="24"/>
        </w:rPr>
        <w:t xml:space="preserve"> тонн стали.</w:t>
      </w:r>
      <w:r w:rsidR="007C5E86" w:rsidRPr="007C5E86">
        <w:rPr>
          <w:b w:val="0"/>
          <w:sz w:val="24"/>
          <w:szCs w:val="24"/>
        </w:rPr>
        <w:t xml:space="preserve"> </w:t>
      </w:r>
      <w:r w:rsidR="00D56AEC">
        <w:rPr>
          <w:b w:val="0"/>
          <w:sz w:val="24"/>
          <w:szCs w:val="24"/>
        </w:rPr>
        <w:t xml:space="preserve">Увеличить объемные </w:t>
      </w:r>
      <w:r w:rsidR="007C5E86">
        <w:rPr>
          <w:b w:val="0"/>
          <w:sz w:val="24"/>
          <w:szCs w:val="24"/>
        </w:rPr>
        <w:t>показате</w:t>
      </w:r>
      <w:r w:rsidR="00D56AEC">
        <w:rPr>
          <w:b w:val="0"/>
          <w:sz w:val="24"/>
          <w:szCs w:val="24"/>
        </w:rPr>
        <w:t xml:space="preserve">ли работы агрегата позволил капитальный ремонт МНЛЗ-4, в </w:t>
      </w:r>
      <w:r w:rsidR="007C5E86">
        <w:rPr>
          <w:b w:val="0"/>
          <w:sz w:val="24"/>
          <w:szCs w:val="24"/>
        </w:rPr>
        <w:t xml:space="preserve">ходе </w:t>
      </w:r>
      <w:r w:rsidR="00D56AEC">
        <w:rPr>
          <w:b w:val="0"/>
          <w:sz w:val="24"/>
          <w:szCs w:val="24"/>
        </w:rPr>
        <w:t xml:space="preserve">которого была </w:t>
      </w:r>
      <w:r w:rsidR="007C5E86" w:rsidRPr="00EC1958">
        <w:rPr>
          <w:b w:val="0"/>
          <w:sz w:val="24"/>
          <w:szCs w:val="24"/>
        </w:rPr>
        <w:t xml:space="preserve">установлена система </w:t>
      </w:r>
      <w:r w:rsidR="00D56AEC">
        <w:rPr>
          <w:b w:val="0"/>
          <w:sz w:val="24"/>
          <w:szCs w:val="24"/>
          <w:lang w:val="en-US"/>
        </w:rPr>
        <w:t>CNC</w:t>
      </w:r>
      <w:r w:rsidR="00B50A16">
        <w:rPr>
          <w:b w:val="0"/>
          <w:sz w:val="24"/>
          <w:szCs w:val="24"/>
        </w:rPr>
        <w:t>-2</w:t>
      </w:r>
      <w:r w:rsidR="00D56AEC" w:rsidRPr="00D56AEC">
        <w:rPr>
          <w:b w:val="0"/>
          <w:sz w:val="24"/>
          <w:szCs w:val="24"/>
        </w:rPr>
        <w:t xml:space="preserve"> для быстрой замены стаканов-дозаторов пром</w:t>
      </w:r>
      <w:r w:rsidR="00D56AEC">
        <w:rPr>
          <w:b w:val="0"/>
          <w:sz w:val="24"/>
          <w:szCs w:val="24"/>
        </w:rPr>
        <w:t xml:space="preserve">ежуточного </w:t>
      </w:r>
      <w:r w:rsidR="00D56AEC" w:rsidRPr="00D56AEC">
        <w:rPr>
          <w:b w:val="0"/>
          <w:sz w:val="24"/>
          <w:szCs w:val="24"/>
        </w:rPr>
        <w:t>ковша по ходу разливки.</w:t>
      </w:r>
      <w:r w:rsidR="00D56AEC">
        <w:rPr>
          <w:b w:val="0"/>
          <w:sz w:val="24"/>
          <w:szCs w:val="24"/>
        </w:rPr>
        <w:t xml:space="preserve"> Нововведение</w:t>
      </w:r>
      <w:r w:rsidR="007C5E86" w:rsidRPr="00EC1958">
        <w:rPr>
          <w:b w:val="0"/>
          <w:sz w:val="24"/>
          <w:szCs w:val="24"/>
        </w:rPr>
        <w:t xml:space="preserve"> позволяет увеличить серийность </w:t>
      </w:r>
      <w:r w:rsidR="00274EA4">
        <w:rPr>
          <w:b w:val="0"/>
          <w:sz w:val="24"/>
          <w:szCs w:val="24"/>
        </w:rPr>
        <w:t xml:space="preserve">разливки и поддерживать ее скорость в заданных пределах, а также </w:t>
      </w:r>
      <w:r w:rsidR="007C5E86" w:rsidRPr="00EC1958">
        <w:rPr>
          <w:b w:val="0"/>
          <w:sz w:val="24"/>
          <w:szCs w:val="24"/>
        </w:rPr>
        <w:t>обеспечить бесперебойную работу агрегата.</w:t>
      </w:r>
    </w:p>
    <w:p w:rsidR="00274EA4" w:rsidRDefault="00274EA4" w:rsidP="00D56AEC">
      <w:pPr>
        <w:pStyle w:val="a4"/>
        <w:ind w:left="0" w:right="0" w:firstLine="0"/>
        <w:rPr>
          <w:b w:val="0"/>
          <w:sz w:val="24"/>
          <w:szCs w:val="24"/>
        </w:rPr>
      </w:pPr>
      <w:r w:rsidRPr="00274EA4">
        <w:rPr>
          <w:b w:val="0"/>
          <w:sz w:val="24"/>
          <w:szCs w:val="24"/>
        </w:rPr>
        <w:t>Использован</w:t>
      </w:r>
      <w:r>
        <w:rPr>
          <w:b w:val="0"/>
          <w:sz w:val="24"/>
          <w:szCs w:val="24"/>
        </w:rPr>
        <w:t>ие системы CNC</w:t>
      </w:r>
      <w:r w:rsidR="00B50A16">
        <w:rPr>
          <w:b w:val="0"/>
          <w:sz w:val="24"/>
          <w:szCs w:val="24"/>
        </w:rPr>
        <w:t>-2</w:t>
      </w:r>
      <w:r>
        <w:rPr>
          <w:b w:val="0"/>
          <w:sz w:val="24"/>
          <w:szCs w:val="24"/>
        </w:rPr>
        <w:t xml:space="preserve"> повышает </w:t>
      </w:r>
      <w:r w:rsidR="00984513">
        <w:rPr>
          <w:b w:val="0"/>
          <w:sz w:val="24"/>
          <w:szCs w:val="24"/>
        </w:rPr>
        <w:t xml:space="preserve">не только </w:t>
      </w:r>
      <w:r>
        <w:rPr>
          <w:b w:val="0"/>
          <w:sz w:val="24"/>
          <w:szCs w:val="24"/>
        </w:rPr>
        <w:t xml:space="preserve">техническую, но и экономическую эффективность работы агрегата, которая обусловлена </w:t>
      </w:r>
      <w:r w:rsidRPr="00D56AEC">
        <w:rPr>
          <w:b w:val="0"/>
          <w:sz w:val="24"/>
          <w:szCs w:val="24"/>
        </w:rPr>
        <w:t>снижением удельных затрат на матер</w:t>
      </w:r>
      <w:r>
        <w:rPr>
          <w:b w:val="0"/>
          <w:sz w:val="24"/>
          <w:szCs w:val="24"/>
        </w:rPr>
        <w:t>иалы и энергоресурсы</w:t>
      </w:r>
      <w:r w:rsidRPr="00D56AEC">
        <w:rPr>
          <w:b w:val="0"/>
          <w:sz w:val="24"/>
          <w:szCs w:val="24"/>
        </w:rPr>
        <w:t>, а также вследствие снижения в удельном выражении технологических отходов металла</w:t>
      </w:r>
      <w:r>
        <w:rPr>
          <w:b w:val="0"/>
          <w:sz w:val="24"/>
          <w:szCs w:val="24"/>
        </w:rPr>
        <w:t>.</w:t>
      </w:r>
      <w:r w:rsidRPr="00D56AE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</w:p>
    <w:p w:rsidR="001B44CB" w:rsidRDefault="007C5E86" w:rsidP="00013335">
      <w:pPr>
        <w:pStyle w:val="a4"/>
        <w:spacing w:before="120"/>
        <w:ind w:left="0" w:right="0" w:firstLine="0"/>
        <w:rPr>
          <w:b w:val="0"/>
          <w:sz w:val="24"/>
          <w:szCs w:val="24"/>
        </w:rPr>
      </w:pPr>
      <w:r w:rsidRPr="00EC1958">
        <w:rPr>
          <w:b w:val="0"/>
          <w:sz w:val="24"/>
          <w:szCs w:val="24"/>
        </w:rPr>
        <w:t xml:space="preserve">Машина непрерывного литья заготовок №4 </w:t>
      </w:r>
      <w:r w:rsidR="00984513" w:rsidRPr="00EC1958">
        <w:rPr>
          <w:b w:val="0"/>
          <w:sz w:val="24"/>
          <w:szCs w:val="24"/>
        </w:rPr>
        <w:t>годовой производительностью 1 млн тонн</w:t>
      </w:r>
      <w:r w:rsidR="00984513">
        <w:rPr>
          <w:b w:val="0"/>
          <w:sz w:val="24"/>
          <w:szCs w:val="24"/>
        </w:rPr>
        <w:t xml:space="preserve"> введена в эксплуатацию в 2006 году. Агрегат производит </w:t>
      </w:r>
      <w:r>
        <w:rPr>
          <w:b w:val="0"/>
          <w:sz w:val="24"/>
          <w:szCs w:val="24"/>
        </w:rPr>
        <w:t xml:space="preserve">заготовку </w:t>
      </w:r>
      <w:r w:rsidRPr="00EC1958">
        <w:rPr>
          <w:b w:val="0"/>
          <w:sz w:val="24"/>
          <w:szCs w:val="24"/>
        </w:rPr>
        <w:t>для</w:t>
      </w:r>
      <w:r w:rsidR="00984513">
        <w:rPr>
          <w:b w:val="0"/>
          <w:sz w:val="24"/>
          <w:szCs w:val="24"/>
        </w:rPr>
        <w:t xml:space="preserve"> прокатного передела </w:t>
      </w:r>
      <w:r>
        <w:rPr>
          <w:b w:val="0"/>
          <w:sz w:val="24"/>
          <w:szCs w:val="24"/>
        </w:rPr>
        <w:t xml:space="preserve">ЧМК, а также </w:t>
      </w:r>
      <w:r w:rsidR="00984513">
        <w:rPr>
          <w:b w:val="0"/>
          <w:sz w:val="24"/>
          <w:szCs w:val="24"/>
        </w:rPr>
        <w:t>для прокатных станов</w:t>
      </w:r>
      <w:r>
        <w:rPr>
          <w:b w:val="0"/>
          <w:sz w:val="24"/>
          <w:szCs w:val="24"/>
        </w:rPr>
        <w:t xml:space="preserve"> Белорецк</w:t>
      </w:r>
      <w:r w:rsidR="00984513">
        <w:rPr>
          <w:b w:val="0"/>
          <w:sz w:val="24"/>
          <w:szCs w:val="24"/>
        </w:rPr>
        <w:t xml:space="preserve">ого </w:t>
      </w:r>
      <w:r>
        <w:rPr>
          <w:b w:val="0"/>
          <w:sz w:val="24"/>
          <w:szCs w:val="24"/>
        </w:rPr>
        <w:t>металлургическ</w:t>
      </w:r>
      <w:r w:rsidR="00984513">
        <w:rPr>
          <w:b w:val="0"/>
          <w:sz w:val="24"/>
          <w:szCs w:val="24"/>
        </w:rPr>
        <w:t xml:space="preserve">ого </w:t>
      </w:r>
      <w:r>
        <w:rPr>
          <w:b w:val="0"/>
          <w:sz w:val="24"/>
          <w:szCs w:val="24"/>
        </w:rPr>
        <w:t>комбинат</w:t>
      </w:r>
      <w:r w:rsidR="00984513">
        <w:rPr>
          <w:b w:val="0"/>
          <w:sz w:val="24"/>
          <w:szCs w:val="24"/>
        </w:rPr>
        <w:t>а, входящего в компанию «Мечел»</w:t>
      </w:r>
      <w:r>
        <w:rPr>
          <w:b w:val="0"/>
          <w:sz w:val="24"/>
          <w:szCs w:val="24"/>
        </w:rPr>
        <w:t>.</w:t>
      </w:r>
      <w:r w:rsidR="00984513">
        <w:rPr>
          <w:b w:val="0"/>
          <w:sz w:val="24"/>
          <w:szCs w:val="24"/>
        </w:rPr>
        <w:t xml:space="preserve"> В ККЦ действуют три машины непрерывного литья заготовок</w:t>
      </w:r>
      <w:r>
        <w:rPr>
          <w:b w:val="0"/>
          <w:sz w:val="24"/>
          <w:szCs w:val="24"/>
        </w:rPr>
        <w:t xml:space="preserve">, на которых суммарно разливается </w:t>
      </w:r>
      <w:r w:rsidR="002F49A8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 млн тонн стали в год.  </w:t>
      </w:r>
    </w:p>
    <w:p w:rsidR="007C5E86" w:rsidRPr="00EC1958" w:rsidRDefault="007C5E86" w:rsidP="00013335">
      <w:pPr>
        <w:pStyle w:val="a4"/>
        <w:spacing w:before="120"/>
        <w:ind w:left="0" w:right="0" w:firstLine="0"/>
        <w:rPr>
          <w:b w:val="0"/>
          <w:sz w:val="24"/>
          <w:szCs w:val="24"/>
        </w:rPr>
      </w:pPr>
    </w:p>
    <w:p w:rsidR="00E90124" w:rsidRDefault="00E90124" w:rsidP="00E90124">
      <w:pPr>
        <w:pStyle w:val="a4"/>
        <w:spacing w:before="120"/>
        <w:ind w:left="0" w:right="0" w:firstLine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***</w:t>
      </w:r>
    </w:p>
    <w:p w:rsidR="00E90124" w:rsidRDefault="00E90124" w:rsidP="00E90124">
      <w:pPr>
        <w:pStyle w:val="CG-SingleSp05s21"/>
        <w:spacing w:after="0"/>
        <w:ind w:right="-32" w:firstLine="0"/>
        <w:outlineLvl w:val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Челябинский металлургический комбинат</w:t>
      </w:r>
    </w:p>
    <w:p w:rsidR="00E90124" w:rsidRDefault="00E90124" w:rsidP="00E90124">
      <w:pPr>
        <w:pStyle w:val="CG-SingleSp05s21"/>
        <w:spacing w:after="0"/>
        <w:ind w:right="-32" w:firstLine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Екатерина Усольцева</w:t>
      </w:r>
    </w:p>
    <w:p w:rsidR="00E90124" w:rsidRDefault="00E90124" w:rsidP="00E90124">
      <w:pPr>
        <w:ind w:right="-32"/>
        <w:rPr>
          <w:color w:val="000000"/>
        </w:rPr>
      </w:pPr>
      <w:r>
        <w:rPr>
          <w:color w:val="000000"/>
        </w:rPr>
        <w:t>Тел.: (351) 725-40-48</w:t>
      </w:r>
    </w:p>
    <w:p w:rsidR="00E90124" w:rsidRDefault="00E90124" w:rsidP="00E90124">
      <w:pPr>
        <w:rPr>
          <w:lang w:val="fr-FR"/>
        </w:rPr>
      </w:pPr>
      <w:proofErr w:type="gramStart"/>
      <w:r>
        <w:rPr>
          <w:color w:val="000000"/>
        </w:rPr>
        <w:t>Е</w:t>
      </w:r>
      <w:proofErr w:type="gramEnd"/>
      <w:r>
        <w:rPr>
          <w:color w:val="000000"/>
          <w:lang w:val="fr-FR"/>
        </w:rPr>
        <w:t xml:space="preserve">-mail: </w:t>
      </w:r>
      <w:hyperlink r:id="rId6" w:history="1">
        <w:r>
          <w:rPr>
            <w:rStyle w:val="a3"/>
            <w:lang w:val="fr-FR"/>
          </w:rPr>
          <w:t>ekaterinausoltseva@mechel.ru</w:t>
        </w:r>
      </w:hyperlink>
      <w:r>
        <w:rPr>
          <w:color w:val="000000"/>
          <w:lang w:val="fr-FR"/>
        </w:rPr>
        <w:t xml:space="preserve"> </w:t>
      </w:r>
    </w:p>
    <w:p w:rsidR="00E90124" w:rsidRDefault="00E90124" w:rsidP="00E90124">
      <w:pPr>
        <w:pStyle w:val="a5"/>
        <w:tabs>
          <w:tab w:val="clear" w:pos="0"/>
          <w:tab w:val="left" w:pos="708"/>
        </w:tabs>
        <w:snapToGrid/>
        <w:rPr>
          <w:rFonts w:ascii="Times New Roman" w:hAnsi="Times New Roman"/>
          <w:sz w:val="24"/>
          <w:szCs w:val="24"/>
          <w:lang w:val="fr-FR" w:eastAsia="en-US"/>
        </w:rPr>
      </w:pPr>
    </w:p>
    <w:p w:rsidR="00E90124" w:rsidRDefault="00E90124" w:rsidP="00E90124">
      <w:pPr>
        <w:spacing w:after="120"/>
        <w:jc w:val="center"/>
        <w:rPr>
          <w:b/>
          <w:bCs/>
          <w:lang w:val="fr-FR"/>
        </w:rPr>
      </w:pPr>
      <w:r>
        <w:rPr>
          <w:b/>
          <w:bCs/>
          <w:lang w:val="fr-FR"/>
        </w:rPr>
        <w:t>***</w:t>
      </w:r>
    </w:p>
    <w:p w:rsidR="00E90124" w:rsidRDefault="00E90124" w:rsidP="00E90124">
      <w:pPr>
        <w:spacing w:before="100" w:after="240"/>
      </w:pPr>
      <w:r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8436FC" w:rsidRDefault="008436FC"/>
    <w:sectPr w:rsidR="00843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C18"/>
    <w:rsid w:val="00013335"/>
    <w:rsid w:val="000658D3"/>
    <w:rsid w:val="000A1420"/>
    <w:rsid w:val="00101769"/>
    <w:rsid w:val="001250D2"/>
    <w:rsid w:val="001B44CB"/>
    <w:rsid w:val="00274EA4"/>
    <w:rsid w:val="002D7D8C"/>
    <w:rsid w:val="002F49A8"/>
    <w:rsid w:val="005F2E44"/>
    <w:rsid w:val="00621F7A"/>
    <w:rsid w:val="006866DE"/>
    <w:rsid w:val="006C2F1C"/>
    <w:rsid w:val="007C5E86"/>
    <w:rsid w:val="008436FC"/>
    <w:rsid w:val="008A61FD"/>
    <w:rsid w:val="008B1C18"/>
    <w:rsid w:val="009239D2"/>
    <w:rsid w:val="00956478"/>
    <w:rsid w:val="00961D48"/>
    <w:rsid w:val="00984513"/>
    <w:rsid w:val="00A6292D"/>
    <w:rsid w:val="00B50A16"/>
    <w:rsid w:val="00D32A42"/>
    <w:rsid w:val="00D56AEC"/>
    <w:rsid w:val="00DA0678"/>
    <w:rsid w:val="00E90124"/>
    <w:rsid w:val="00EC1958"/>
    <w:rsid w:val="00EF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90124"/>
    <w:rPr>
      <w:color w:val="0000FF"/>
      <w:u w:val="single"/>
    </w:rPr>
  </w:style>
  <w:style w:type="paragraph" w:styleId="a4">
    <w:name w:val="Block Text"/>
    <w:basedOn w:val="a"/>
    <w:semiHidden/>
    <w:unhideWhenUsed/>
    <w:rsid w:val="00E90124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a5">
    <w:name w:val="Готовый"/>
    <w:basedOn w:val="a"/>
    <w:rsid w:val="00E9012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CG-SingleSp05s21">
    <w:name w:val="CG-Single Sp 0.5.s21"/>
    <w:basedOn w:val="a"/>
    <w:rsid w:val="00E90124"/>
    <w:pPr>
      <w:spacing w:after="240"/>
      <w:ind w:firstLine="720"/>
    </w:pPr>
    <w:rPr>
      <w:rFonts w:ascii="Arial" w:hAnsi="Arial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90124"/>
    <w:rPr>
      <w:color w:val="0000FF"/>
      <w:u w:val="single"/>
    </w:rPr>
  </w:style>
  <w:style w:type="paragraph" w:styleId="a4">
    <w:name w:val="Block Text"/>
    <w:basedOn w:val="a"/>
    <w:semiHidden/>
    <w:unhideWhenUsed/>
    <w:rsid w:val="00E90124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a5">
    <w:name w:val="Готовый"/>
    <w:basedOn w:val="a"/>
    <w:rsid w:val="00E9012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customStyle="1" w:styleId="CG-SingleSp05s21">
    <w:name w:val="CG-Single Sp 0.5.s21"/>
    <w:basedOn w:val="a"/>
    <w:rsid w:val="00E90124"/>
    <w:pPr>
      <w:spacing w:after="240"/>
      <w:ind w:firstLine="720"/>
    </w:pPr>
    <w:rPr>
      <w:rFonts w:ascii="Arial" w:hAnsi="Arial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8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katerinausoltseva@meche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Зинюк Екатерина Васильевна</dc:creator>
  <cp:keywords/>
  <dc:description/>
  <cp:lastModifiedBy>Усольцева Екатерина Владимировна</cp:lastModifiedBy>
  <cp:revision>6</cp:revision>
  <cp:lastPrinted>2014-10-15T05:06:00Z</cp:lastPrinted>
  <dcterms:created xsi:type="dcterms:W3CDTF">2014-10-15T05:14:00Z</dcterms:created>
  <dcterms:modified xsi:type="dcterms:W3CDTF">2014-10-15T10:12:00Z</dcterms:modified>
</cp:coreProperties>
</file>