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6E" w:rsidRDefault="001B236E" w:rsidP="001B23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B236E" w:rsidRPr="001B236E" w:rsidRDefault="001B236E" w:rsidP="001B236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36E">
        <w:rPr>
          <w:rFonts w:ascii="Times New Roman" w:hAnsi="Times New Roman" w:cs="Times New Roman"/>
          <w:b/>
          <w:sz w:val="24"/>
          <w:szCs w:val="24"/>
        </w:rPr>
        <w:t>Очное знакомство ГК «</w:t>
      </w:r>
      <w:proofErr w:type="spellStart"/>
      <w:r w:rsidRPr="001B236E">
        <w:rPr>
          <w:rFonts w:ascii="Times New Roman" w:hAnsi="Times New Roman" w:cs="Times New Roman"/>
          <w:b/>
          <w:sz w:val="24"/>
          <w:szCs w:val="24"/>
        </w:rPr>
        <w:t>Мортон</w:t>
      </w:r>
      <w:proofErr w:type="spellEnd"/>
      <w:r w:rsidRPr="001B236E">
        <w:rPr>
          <w:rFonts w:ascii="Times New Roman" w:hAnsi="Times New Roman" w:cs="Times New Roman"/>
          <w:b/>
          <w:sz w:val="24"/>
          <w:szCs w:val="24"/>
        </w:rPr>
        <w:t>» с Санкт-Петербургом состоялось!</w:t>
      </w:r>
    </w:p>
    <w:p w:rsidR="001B236E" w:rsidRPr="00FE5A90" w:rsidRDefault="001B236E" w:rsidP="001B23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B236E" w:rsidRPr="00FE5A90" w:rsidRDefault="001B236E" w:rsidP="001B23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90">
        <w:rPr>
          <w:rFonts w:ascii="Times New Roman" w:hAnsi="Times New Roman" w:cs="Times New Roman"/>
          <w:sz w:val="24"/>
          <w:szCs w:val="24"/>
        </w:rPr>
        <w:t>19 июля в Санкт-Петербурге прошла пресс-конференция ГК «</w:t>
      </w:r>
      <w:proofErr w:type="spellStart"/>
      <w:r w:rsidRPr="00FE5A90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Pr="00FE5A90">
        <w:rPr>
          <w:rFonts w:ascii="Times New Roman" w:hAnsi="Times New Roman" w:cs="Times New Roman"/>
          <w:sz w:val="24"/>
          <w:szCs w:val="24"/>
        </w:rPr>
        <w:t>», посвященная выходу в Северную столицу и началу реализации ЖК «Две Столицы»</w:t>
      </w:r>
      <w:r w:rsidRPr="004B4687">
        <w:rPr>
          <w:rFonts w:ascii="Times New Roman" w:hAnsi="Times New Roman" w:cs="Times New Roman"/>
          <w:sz w:val="24"/>
          <w:szCs w:val="24"/>
        </w:rPr>
        <w:t xml:space="preserve"> </w:t>
      </w:r>
      <w:r w:rsidRPr="00FE5A90">
        <w:rPr>
          <w:rFonts w:ascii="Times New Roman" w:hAnsi="Times New Roman" w:cs="Times New Roman"/>
          <w:sz w:val="24"/>
          <w:szCs w:val="24"/>
        </w:rPr>
        <w:t xml:space="preserve">– первого проекта </w:t>
      </w:r>
      <w:r>
        <w:rPr>
          <w:rFonts w:ascii="Times New Roman" w:hAnsi="Times New Roman" w:cs="Times New Roman"/>
          <w:sz w:val="24"/>
          <w:szCs w:val="24"/>
        </w:rPr>
        <w:t>компании на местном рынке</w:t>
      </w:r>
      <w:r w:rsidRPr="00FE5A90">
        <w:rPr>
          <w:rFonts w:ascii="Times New Roman" w:hAnsi="Times New Roman" w:cs="Times New Roman"/>
          <w:sz w:val="24"/>
          <w:szCs w:val="24"/>
        </w:rPr>
        <w:t>. Групп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5A90">
        <w:rPr>
          <w:rFonts w:ascii="Times New Roman" w:hAnsi="Times New Roman" w:cs="Times New Roman"/>
          <w:sz w:val="24"/>
          <w:szCs w:val="24"/>
        </w:rPr>
        <w:t xml:space="preserve"> Компаний «</w:t>
      </w:r>
      <w:proofErr w:type="spellStart"/>
      <w:r w:rsidRPr="00FE5A90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Pr="00FE5A90">
        <w:rPr>
          <w:rFonts w:ascii="Times New Roman" w:hAnsi="Times New Roman" w:cs="Times New Roman"/>
          <w:sz w:val="24"/>
          <w:szCs w:val="24"/>
        </w:rPr>
        <w:t>» представлял</w:t>
      </w:r>
      <w:r>
        <w:rPr>
          <w:rFonts w:ascii="Times New Roman" w:hAnsi="Times New Roman" w:cs="Times New Roman"/>
          <w:sz w:val="24"/>
          <w:szCs w:val="24"/>
        </w:rPr>
        <w:t>и:</w:t>
      </w:r>
      <w:r w:rsidRPr="00FE5A90">
        <w:rPr>
          <w:rFonts w:ascii="Times New Roman" w:hAnsi="Times New Roman" w:cs="Times New Roman"/>
          <w:sz w:val="24"/>
          <w:szCs w:val="24"/>
        </w:rPr>
        <w:t xml:space="preserve"> вице-президент Олег </w:t>
      </w:r>
      <w:proofErr w:type="spellStart"/>
      <w:r w:rsidRPr="00FE5A90">
        <w:rPr>
          <w:rFonts w:ascii="Times New Roman" w:hAnsi="Times New Roman" w:cs="Times New Roman"/>
          <w:sz w:val="24"/>
          <w:szCs w:val="24"/>
        </w:rPr>
        <w:t>Колченко</w:t>
      </w:r>
      <w:proofErr w:type="spellEnd"/>
      <w:r w:rsidRPr="00FE5A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по информационной политике Игорь Ладычук, заместитель начальника департамента </w:t>
      </w:r>
      <w:r w:rsidRPr="00FE5A90">
        <w:rPr>
          <w:rFonts w:ascii="Times New Roman" w:hAnsi="Times New Roman" w:cs="Times New Roman"/>
          <w:sz w:val="24"/>
          <w:szCs w:val="24"/>
        </w:rPr>
        <w:t>маркетинга и оценки Темур Болгашвили</w:t>
      </w:r>
      <w:r>
        <w:rPr>
          <w:rFonts w:ascii="Times New Roman" w:hAnsi="Times New Roman" w:cs="Times New Roman"/>
          <w:sz w:val="24"/>
          <w:szCs w:val="24"/>
        </w:rPr>
        <w:t xml:space="preserve">. Также в пресс-конференции принял участие </w:t>
      </w:r>
      <w:r w:rsidRPr="00FE5A90">
        <w:rPr>
          <w:rFonts w:ascii="Times New Roman" w:hAnsi="Times New Roman" w:cs="Times New Roman"/>
          <w:sz w:val="24"/>
          <w:szCs w:val="24"/>
        </w:rPr>
        <w:t xml:space="preserve">советник президента по </w:t>
      </w:r>
      <w:proofErr w:type="spellStart"/>
      <w:r w:rsidRPr="00FE5A90">
        <w:rPr>
          <w:rFonts w:ascii="Times New Roman" w:hAnsi="Times New Roman" w:cs="Times New Roman"/>
          <w:sz w:val="24"/>
          <w:szCs w:val="24"/>
        </w:rPr>
        <w:t>инвестиционно-строительной</w:t>
      </w:r>
      <w:proofErr w:type="spellEnd"/>
      <w:r w:rsidRPr="00FE5A90">
        <w:rPr>
          <w:rFonts w:ascii="Times New Roman" w:hAnsi="Times New Roman" w:cs="Times New Roman"/>
          <w:sz w:val="24"/>
          <w:szCs w:val="24"/>
        </w:rPr>
        <w:t xml:space="preserve"> деятельности Московского Индустриального Банка </w:t>
      </w:r>
      <w:proofErr w:type="spellStart"/>
      <w:r w:rsidRPr="00FE5A90">
        <w:rPr>
          <w:rFonts w:ascii="Times New Roman" w:hAnsi="Times New Roman" w:cs="Times New Roman"/>
          <w:sz w:val="24"/>
          <w:szCs w:val="24"/>
        </w:rPr>
        <w:t>МИнБ</w:t>
      </w:r>
      <w:proofErr w:type="spellEnd"/>
      <w:r w:rsidRPr="00FE5A90">
        <w:rPr>
          <w:rFonts w:ascii="Times New Roman" w:hAnsi="Times New Roman" w:cs="Times New Roman"/>
          <w:sz w:val="24"/>
          <w:szCs w:val="24"/>
        </w:rPr>
        <w:t xml:space="preserve"> Александр Сабаев.</w:t>
      </w:r>
    </w:p>
    <w:p w:rsidR="001B236E" w:rsidRPr="00FE5A90" w:rsidRDefault="001B236E" w:rsidP="001B23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B236E" w:rsidRPr="00FE5A90" w:rsidRDefault="001B236E" w:rsidP="001B23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90">
        <w:rPr>
          <w:rFonts w:ascii="Times New Roman" w:hAnsi="Times New Roman" w:cs="Times New Roman"/>
          <w:sz w:val="24"/>
          <w:szCs w:val="24"/>
        </w:rPr>
        <w:t xml:space="preserve">В своем приветственном слове Олег </w:t>
      </w:r>
      <w:proofErr w:type="spellStart"/>
      <w:r w:rsidRPr="00FE5A90">
        <w:rPr>
          <w:rFonts w:ascii="Times New Roman" w:hAnsi="Times New Roman" w:cs="Times New Roman"/>
          <w:sz w:val="24"/>
          <w:szCs w:val="24"/>
        </w:rPr>
        <w:t>Колченко</w:t>
      </w:r>
      <w:proofErr w:type="spellEnd"/>
      <w:r w:rsidRPr="00FE5A90">
        <w:rPr>
          <w:rFonts w:ascii="Times New Roman" w:hAnsi="Times New Roman" w:cs="Times New Roman"/>
          <w:sz w:val="24"/>
          <w:szCs w:val="24"/>
        </w:rPr>
        <w:t xml:space="preserve"> отметил, что компания давно присматривалась к рынку Санкт-Петербурга: «Мы изучали различные возможности, прорабатывали различные проекты. Решили начать работу здесь с данного комплекса». Решающим фактором выхода на новый рынок стало интересное предложение от давнего и проверенного партнера ГК «</w:t>
      </w:r>
      <w:proofErr w:type="spellStart"/>
      <w:r w:rsidRPr="00FE5A90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Pr="00FE5A90">
        <w:rPr>
          <w:rFonts w:ascii="Times New Roman" w:hAnsi="Times New Roman" w:cs="Times New Roman"/>
          <w:sz w:val="24"/>
          <w:szCs w:val="24"/>
        </w:rPr>
        <w:t xml:space="preserve">»  Московского Индустриального банка, совместно с которым и началась реализация «Двух Столиц». </w:t>
      </w:r>
    </w:p>
    <w:p w:rsidR="001B236E" w:rsidRPr="00FE5A90" w:rsidRDefault="001B236E" w:rsidP="001B23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B236E" w:rsidRPr="00FE5A90" w:rsidRDefault="001B236E" w:rsidP="001B23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90">
        <w:rPr>
          <w:rFonts w:ascii="Times New Roman" w:hAnsi="Times New Roman" w:cs="Times New Roman"/>
          <w:sz w:val="24"/>
          <w:szCs w:val="24"/>
        </w:rPr>
        <w:t xml:space="preserve">Общий объем инвестиций в новый проект составляет 30 </w:t>
      </w:r>
      <w:proofErr w:type="spellStart"/>
      <w:proofErr w:type="gramStart"/>
      <w:r w:rsidRPr="00FE5A90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FE5A90">
        <w:rPr>
          <w:rFonts w:ascii="Times New Roman" w:hAnsi="Times New Roman" w:cs="Times New Roman"/>
          <w:sz w:val="24"/>
          <w:szCs w:val="24"/>
        </w:rPr>
        <w:t xml:space="preserve"> рублей, а под первую очередь банк открыл кредитную линию в 2 млрд.  рублей. Также банком предоставлен под застройку участок 53 га на территории бывшего комбината «Самсон». Здесь планируется построить 455 000 кв</w:t>
      </w:r>
      <w:proofErr w:type="gramStart"/>
      <w:r w:rsidRPr="00FE5A9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E5A90">
        <w:rPr>
          <w:rFonts w:ascii="Times New Roman" w:hAnsi="Times New Roman" w:cs="Times New Roman"/>
          <w:sz w:val="24"/>
          <w:szCs w:val="24"/>
        </w:rPr>
        <w:t xml:space="preserve"> жилья, 150 000 кв.м апартаментов, 150 000 кв.м коммерческих площадей. Первую очередь составляют четыре 17-этажных корпуса жилой площадью 121 000 кв</w:t>
      </w:r>
      <w:proofErr w:type="gramStart"/>
      <w:r w:rsidRPr="00FE5A9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E5A90">
        <w:rPr>
          <w:rFonts w:ascii="Times New Roman" w:hAnsi="Times New Roman" w:cs="Times New Roman"/>
          <w:sz w:val="24"/>
          <w:szCs w:val="24"/>
        </w:rPr>
        <w:t xml:space="preserve">, где будет представлено </w:t>
      </w:r>
      <w:r w:rsidRPr="00FE5A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5A90">
        <w:rPr>
          <w:rFonts w:ascii="Times New Roman" w:hAnsi="Times New Roman" w:cs="Times New Roman"/>
          <w:sz w:val="24"/>
          <w:szCs w:val="24"/>
        </w:rPr>
        <w:t xml:space="preserve"> </w:t>
      </w:r>
      <w:r w:rsidRPr="00FE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420 квартир </w:t>
      </w:r>
      <w:r w:rsidRPr="00FE5A9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FE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до 120 метров</w:t>
      </w:r>
      <w:r w:rsidRPr="00FE5A90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FE5A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</w:t>
      </w:r>
      <w:r w:rsidRPr="00FE5A90">
        <w:rPr>
          <w:rFonts w:ascii="Times New Roman" w:hAnsi="Times New Roman" w:cs="Times New Roman"/>
          <w:sz w:val="24"/>
          <w:szCs w:val="24"/>
        </w:rPr>
        <w:t>и, классические 1-,2- и 3-комнатные квартиры и «евро» формат.</w:t>
      </w:r>
    </w:p>
    <w:p w:rsidR="001B236E" w:rsidRPr="00FE5A90" w:rsidRDefault="001B236E" w:rsidP="001B23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B236E" w:rsidRPr="00FE5A90" w:rsidRDefault="001B236E" w:rsidP="001B23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90">
        <w:rPr>
          <w:rFonts w:ascii="Times New Roman" w:hAnsi="Times New Roman" w:cs="Times New Roman"/>
          <w:sz w:val="24"/>
          <w:szCs w:val="24"/>
        </w:rPr>
        <w:t>Инфраструктурное ядро предусматривает две школы, которые будут переданы городу, а также три муниципальных и частных детских сада. Первые объекты социальной инфраструктуры возведут за 2,5-3 года, а в течение 3-4 лет ГК «</w:t>
      </w:r>
      <w:proofErr w:type="spellStart"/>
      <w:r w:rsidRPr="00FE5A90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Pr="00FE5A90">
        <w:rPr>
          <w:rFonts w:ascii="Times New Roman" w:hAnsi="Times New Roman" w:cs="Times New Roman"/>
          <w:sz w:val="24"/>
          <w:szCs w:val="24"/>
        </w:rPr>
        <w:t xml:space="preserve">» планирует полностью завершить первую очередь проекта. Строительство второй очереди начнется, когда в первой будет реализовано не менее 70% квартир. </w:t>
      </w:r>
    </w:p>
    <w:p w:rsidR="001B236E" w:rsidRPr="00FE5A90" w:rsidRDefault="001B236E" w:rsidP="001B23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B236E" w:rsidRPr="00FE5A90" w:rsidRDefault="001B236E" w:rsidP="001B23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сегодня жилье здесь можно купить по ипотеке от крупнейших российских банков – </w:t>
      </w:r>
      <w:r w:rsidRPr="00FE5A90">
        <w:rPr>
          <w:rStyle w:val="ao7354"/>
          <w:rFonts w:ascii="Times New Roman" w:hAnsi="Times New Roman" w:cs="Times New Roman"/>
          <w:sz w:val="24"/>
          <w:szCs w:val="24"/>
        </w:rPr>
        <w:t>ВТБ-24,</w:t>
      </w:r>
      <w:r>
        <w:rPr>
          <w:rStyle w:val="ao7354"/>
          <w:rFonts w:ascii="Times New Roman" w:hAnsi="Times New Roman" w:cs="Times New Roman"/>
          <w:sz w:val="24"/>
          <w:szCs w:val="24"/>
        </w:rPr>
        <w:t xml:space="preserve"> </w:t>
      </w:r>
      <w:r w:rsidRPr="00FE5A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E5A90">
        <w:rPr>
          <w:rStyle w:val="ao7286"/>
          <w:rFonts w:ascii="Times New Roman" w:hAnsi="Times New Roman" w:cs="Times New Roman"/>
          <w:sz w:val="24"/>
          <w:szCs w:val="24"/>
        </w:rPr>
        <w:t>Возрождение», «</w:t>
      </w:r>
      <w:r w:rsidRPr="00FE5A90">
        <w:rPr>
          <w:rFonts w:ascii="Times New Roman" w:hAnsi="Times New Roman" w:cs="Times New Roman"/>
          <w:sz w:val="24"/>
          <w:szCs w:val="24"/>
        </w:rPr>
        <w:t>Открытие», «</w:t>
      </w:r>
      <w:r w:rsidRPr="00FE5A90">
        <w:rPr>
          <w:rStyle w:val="ao6954"/>
          <w:rFonts w:ascii="Times New Roman" w:hAnsi="Times New Roman" w:cs="Times New Roman"/>
          <w:sz w:val="24"/>
          <w:szCs w:val="24"/>
        </w:rPr>
        <w:t xml:space="preserve">Санкт-Петербург», причем продажи осуществляются строго по </w:t>
      </w:r>
      <w:r w:rsidRPr="00FE5A90">
        <w:rPr>
          <w:rFonts w:ascii="Times New Roman" w:hAnsi="Times New Roman" w:cs="Times New Roman"/>
          <w:sz w:val="24"/>
          <w:szCs w:val="24"/>
        </w:rPr>
        <w:t>ДДУ.</w:t>
      </w:r>
    </w:p>
    <w:p w:rsidR="001B236E" w:rsidRPr="00FE5A90" w:rsidRDefault="001B236E" w:rsidP="001B23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B236E" w:rsidRPr="00FE5A90" w:rsidRDefault="001B236E" w:rsidP="001B236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90">
        <w:rPr>
          <w:rFonts w:ascii="Times New Roman" w:hAnsi="Times New Roman" w:cs="Times New Roman"/>
          <w:sz w:val="24"/>
          <w:szCs w:val="24"/>
        </w:rPr>
        <w:t>Что касается планов ГК «</w:t>
      </w:r>
      <w:proofErr w:type="spellStart"/>
      <w:r w:rsidRPr="00FE5A90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Pr="00FE5A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по строительству в Санкт-Петербурге</w:t>
      </w:r>
      <w:r w:rsidRPr="00FE5A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90">
        <w:rPr>
          <w:rFonts w:ascii="Times New Roman" w:hAnsi="Times New Roman" w:cs="Times New Roman"/>
          <w:sz w:val="24"/>
          <w:szCs w:val="24"/>
        </w:rPr>
        <w:t xml:space="preserve">не стал исключать возможность </w:t>
      </w:r>
      <w:r>
        <w:rPr>
          <w:rFonts w:ascii="Times New Roman" w:hAnsi="Times New Roman" w:cs="Times New Roman"/>
          <w:sz w:val="24"/>
          <w:szCs w:val="24"/>
        </w:rPr>
        <w:t>реализации здесь проект</w:t>
      </w:r>
      <w:r w:rsidRPr="00FE5A9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сфере </w:t>
      </w:r>
      <w:r w:rsidRPr="00FE5A90">
        <w:rPr>
          <w:rFonts w:ascii="Times New Roman" w:hAnsi="Times New Roman" w:cs="Times New Roman"/>
          <w:sz w:val="24"/>
          <w:szCs w:val="24"/>
        </w:rPr>
        <w:t xml:space="preserve">ЖКХ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E5A90">
        <w:rPr>
          <w:rFonts w:ascii="Times New Roman" w:hAnsi="Times New Roman" w:cs="Times New Roman"/>
          <w:sz w:val="24"/>
          <w:szCs w:val="24"/>
        </w:rPr>
        <w:t>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FE5A90">
        <w:rPr>
          <w:rFonts w:ascii="Times New Roman" w:hAnsi="Times New Roman" w:cs="Times New Roman"/>
          <w:sz w:val="24"/>
          <w:szCs w:val="24"/>
        </w:rPr>
        <w:t>строительств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E5A90">
        <w:rPr>
          <w:rFonts w:ascii="Times New Roman" w:hAnsi="Times New Roman" w:cs="Times New Roman"/>
          <w:sz w:val="24"/>
          <w:szCs w:val="24"/>
        </w:rPr>
        <w:t>собственного домостроительного комбината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Вице-перзидент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 отметил, что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E5A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FE5A90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 xml:space="preserve">вовать </w:t>
      </w:r>
      <w:r w:rsidRPr="00FE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тендерах на </w:t>
      </w:r>
      <w:r w:rsidRPr="00FE5A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в Санкт-Петербурге.</w:t>
      </w:r>
      <w:r w:rsidRPr="00FE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36E" w:rsidRPr="00FE5A90" w:rsidRDefault="001B236E" w:rsidP="001B236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36E" w:rsidRPr="00FE5A90" w:rsidRDefault="001B236E" w:rsidP="001B23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90">
        <w:rPr>
          <w:rFonts w:ascii="Times New Roman" w:hAnsi="Times New Roman" w:cs="Times New Roman"/>
          <w:sz w:val="24"/>
          <w:szCs w:val="24"/>
        </w:rPr>
        <w:t>Интересовал журналистов и вопрос, претендует ли московская компания на лидерские позиции в новом регионе.</w:t>
      </w:r>
    </w:p>
    <w:p w:rsidR="001B236E" w:rsidRPr="00FE5A90" w:rsidRDefault="001B236E" w:rsidP="001B23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B236E" w:rsidRDefault="001B236E" w:rsidP="001B23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90">
        <w:rPr>
          <w:rFonts w:ascii="Times New Roman" w:hAnsi="Times New Roman" w:cs="Times New Roman"/>
          <w:sz w:val="24"/>
          <w:szCs w:val="24"/>
        </w:rPr>
        <w:t xml:space="preserve">«Даже не обладая тем административным ресурсом, которыми располагают местные застройщики, в течение пяти лет мы твердо намерены выйти в лидеры, - ответил на это Олег </w:t>
      </w:r>
      <w:proofErr w:type="spellStart"/>
      <w:r w:rsidRPr="00FE5A90">
        <w:rPr>
          <w:rFonts w:ascii="Times New Roman" w:hAnsi="Times New Roman" w:cs="Times New Roman"/>
          <w:sz w:val="24"/>
          <w:szCs w:val="24"/>
        </w:rPr>
        <w:t>Колченко</w:t>
      </w:r>
      <w:proofErr w:type="spellEnd"/>
      <w:r w:rsidRPr="00FE5A90">
        <w:rPr>
          <w:rFonts w:ascii="Times New Roman" w:hAnsi="Times New Roman" w:cs="Times New Roman"/>
          <w:sz w:val="24"/>
          <w:szCs w:val="24"/>
        </w:rPr>
        <w:t xml:space="preserve">. – Конечно, </w:t>
      </w:r>
      <w:r>
        <w:rPr>
          <w:rFonts w:ascii="Times New Roman" w:hAnsi="Times New Roman" w:cs="Times New Roman"/>
          <w:sz w:val="24"/>
          <w:szCs w:val="24"/>
        </w:rPr>
        <w:t>говорить о</w:t>
      </w:r>
      <w:r w:rsidRPr="00FE5A90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 w:rsidRPr="00FE5A9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E5A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E5A90">
        <w:rPr>
          <w:rFonts w:ascii="Times New Roman" w:hAnsi="Times New Roman" w:cs="Times New Roman"/>
          <w:sz w:val="24"/>
          <w:szCs w:val="24"/>
        </w:rPr>
        <w:t>миллионник</w:t>
      </w:r>
      <w:r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Pr="00FE5A90">
        <w:rPr>
          <w:rFonts w:ascii="Times New Roman" w:hAnsi="Times New Roman" w:cs="Times New Roman"/>
          <w:sz w:val="24"/>
          <w:szCs w:val="24"/>
        </w:rPr>
        <w:t xml:space="preserve">» пока рано: нужно изучить спрос и получить обратную реакцию от покупателей. Но та стратегия, которой мы </w:t>
      </w:r>
      <w:r>
        <w:rPr>
          <w:rFonts w:ascii="Times New Roman" w:hAnsi="Times New Roman" w:cs="Times New Roman"/>
          <w:sz w:val="24"/>
          <w:szCs w:val="24"/>
        </w:rPr>
        <w:t xml:space="preserve">планируем </w:t>
      </w:r>
      <w:r w:rsidRPr="00FE5A90">
        <w:rPr>
          <w:rFonts w:ascii="Times New Roman" w:hAnsi="Times New Roman" w:cs="Times New Roman"/>
          <w:sz w:val="24"/>
          <w:szCs w:val="24"/>
        </w:rPr>
        <w:t>придержива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FE5A90">
        <w:rPr>
          <w:rFonts w:ascii="Times New Roman" w:hAnsi="Times New Roman" w:cs="Times New Roman"/>
          <w:sz w:val="24"/>
          <w:szCs w:val="24"/>
        </w:rPr>
        <w:t>, поможет нам успешно конкурировать».</w:t>
      </w:r>
    </w:p>
    <w:p w:rsidR="001B236E" w:rsidRPr="00FE5A90" w:rsidRDefault="001B236E" w:rsidP="001B23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B236E" w:rsidRDefault="001B236E" w:rsidP="001B23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B236E" w:rsidRPr="00FE5A90" w:rsidRDefault="001B236E" w:rsidP="001B23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90">
        <w:rPr>
          <w:rFonts w:ascii="Times New Roman" w:hAnsi="Times New Roman" w:cs="Times New Roman"/>
          <w:sz w:val="24"/>
          <w:szCs w:val="24"/>
        </w:rPr>
        <w:t>И речь здесь идет не о демпинге, который в конечном итоге приводит к разочарованию покупателей. Да, каждый проект нужно не только построить, но и реализовать – и здесь играют свою роль финансовые инструменты: доступный первоначальный взнос, выгодная ипотека, привлекательная рассрочка. Но помимо этого, основным требованием ГК «</w:t>
      </w:r>
      <w:proofErr w:type="spellStart"/>
      <w:r w:rsidRPr="00FE5A90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Pr="00FE5A90">
        <w:rPr>
          <w:rFonts w:ascii="Times New Roman" w:hAnsi="Times New Roman" w:cs="Times New Roman"/>
          <w:sz w:val="24"/>
          <w:szCs w:val="24"/>
        </w:rPr>
        <w:t xml:space="preserve">» всегда является удобное расположение земельного участка, наполнение проекта всей необходимой инфраструктурой и самые инновационные разработки, которые сделают жизнь новоселов комфортной и приятно. </w:t>
      </w:r>
    </w:p>
    <w:p w:rsidR="001B236E" w:rsidRPr="00FE5A90" w:rsidRDefault="001B236E" w:rsidP="001B23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B236E" w:rsidRPr="00FE5A90" w:rsidRDefault="001B236E" w:rsidP="001B23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90">
        <w:rPr>
          <w:rFonts w:ascii="Times New Roman" w:hAnsi="Times New Roman" w:cs="Times New Roman"/>
          <w:sz w:val="24"/>
          <w:szCs w:val="24"/>
        </w:rPr>
        <w:t xml:space="preserve">«В Москве нами накоплен богатый опыт и мощный арсенал инструментов. Будут учитываться все нюансы вплоть до валютных курсов, у нас есть сценарий на любое развитие событий. ГК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E5A90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Pr="00FE5A90">
        <w:rPr>
          <w:rFonts w:ascii="Times New Roman" w:hAnsi="Times New Roman" w:cs="Times New Roman"/>
          <w:sz w:val="24"/>
          <w:szCs w:val="24"/>
        </w:rPr>
        <w:t>» – гибкая структура, а с учетом кризисов, которые часто приводят к смене лидеров, у нас есть неплохие шансы», – заверил собравшихся вице-президент.</w:t>
      </w:r>
    </w:p>
    <w:p w:rsidR="001A77CA" w:rsidRDefault="001A77CA" w:rsidP="003C068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1A77CA" w:rsidSect="001A77CA">
      <w:headerReference w:type="default" r:id="rId7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EA" w:rsidRDefault="005F04EA" w:rsidP="001A77CA">
      <w:pPr>
        <w:spacing w:after="0" w:line="240" w:lineRule="auto"/>
      </w:pPr>
      <w:r>
        <w:separator/>
      </w:r>
    </w:p>
  </w:endnote>
  <w:endnote w:type="continuationSeparator" w:id="0">
    <w:p w:rsidR="005F04EA" w:rsidRDefault="005F04EA" w:rsidP="001A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EA" w:rsidRDefault="005F04EA" w:rsidP="001A77CA">
      <w:pPr>
        <w:spacing w:after="0" w:line="240" w:lineRule="auto"/>
      </w:pPr>
      <w:r>
        <w:separator/>
      </w:r>
    </w:p>
  </w:footnote>
  <w:footnote w:type="continuationSeparator" w:id="0">
    <w:p w:rsidR="005F04EA" w:rsidRDefault="005F04EA" w:rsidP="001A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CA" w:rsidRDefault="001A77CA" w:rsidP="001A77CA">
    <w:pPr>
      <w:pStyle w:val="a6"/>
      <w:jc w:val="center"/>
    </w:pPr>
    <w:r w:rsidRPr="001A77CA">
      <w:rPr>
        <w:noProof/>
        <w:lang w:eastAsia="ru-RU"/>
      </w:rPr>
      <w:drawing>
        <wp:inline distT="0" distB="0" distL="0" distR="0">
          <wp:extent cx="1205901" cy="637039"/>
          <wp:effectExtent l="19050" t="0" r="0" b="0"/>
          <wp:docPr id="1" name="Рисунок 1" descr="Y:\Мироненко Екатерина (e.mironenko)\Личная\СМИ и базы форумов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Y:\Мироненко Екатерина (e.mironenko)\Личная\СМИ и базы форумов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04" cy="637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773C"/>
    <w:multiLevelType w:val="hybridMultilevel"/>
    <w:tmpl w:val="47669D96"/>
    <w:lvl w:ilvl="0" w:tplc="EF121B1C">
      <w:start w:val="1"/>
      <w:numFmt w:val="decimal"/>
      <w:lvlText w:val="%1."/>
      <w:lvlJc w:val="left"/>
      <w:pPr>
        <w:ind w:left="1080" w:hanging="360"/>
      </w:pPr>
      <w:rPr>
        <w:rFonts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8B"/>
    <w:rsid w:val="00062D3B"/>
    <w:rsid w:val="001113C5"/>
    <w:rsid w:val="0011599D"/>
    <w:rsid w:val="001772E3"/>
    <w:rsid w:val="001817B0"/>
    <w:rsid w:val="00197DCA"/>
    <w:rsid w:val="001A77CA"/>
    <w:rsid w:val="001B236E"/>
    <w:rsid w:val="001C477E"/>
    <w:rsid w:val="002F0698"/>
    <w:rsid w:val="003311BB"/>
    <w:rsid w:val="00354850"/>
    <w:rsid w:val="003C0689"/>
    <w:rsid w:val="003E6EC0"/>
    <w:rsid w:val="003F341D"/>
    <w:rsid w:val="00512A5F"/>
    <w:rsid w:val="005F04EA"/>
    <w:rsid w:val="008171AD"/>
    <w:rsid w:val="00855E53"/>
    <w:rsid w:val="00993BCE"/>
    <w:rsid w:val="009A6FE6"/>
    <w:rsid w:val="00B75263"/>
    <w:rsid w:val="00BA260B"/>
    <w:rsid w:val="00C058F9"/>
    <w:rsid w:val="00CD2F65"/>
    <w:rsid w:val="00D325C6"/>
    <w:rsid w:val="00D66406"/>
    <w:rsid w:val="00EC6F51"/>
    <w:rsid w:val="00ED5571"/>
    <w:rsid w:val="00F4068B"/>
    <w:rsid w:val="00FA11AC"/>
    <w:rsid w:val="00FB49E9"/>
    <w:rsid w:val="00FD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5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68B"/>
    <w:rPr>
      <w:color w:val="0563C1" w:themeColor="hyperlink"/>
      <w:u w:val="single"/>
    </w:rPr>
  </w:style>
  <w:style w:type="paragraph" w:styleId="a4">
    <w:name w:val="List Paragraph"/>
    <w:basedOn w:val="a"/>
    <w:qFormat/>
    <w:rsid w:val="00F4068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06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1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77CA"/>
  </w:style>
  <w:style w:type="paragraph" w:styleId="a8">
    <w:name w:val="footer"/>
    <w:basedOn w:val="a"/>
    <w:link w:val="a9"/>
    <w:uiPriority w:val="99"/>
    <w:semiHidden/>
    <w:unhideWhenUsed/>
    <w:rsid w:val="001A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77CA"/>
  </w:style>
  <w:style w:type="paragraph" w:styleId="aa">
    <w:name w:val="No Spacing"/>
    <w:uiPriority w:val="1"/>
    <w:qFormat/>
    <w:rsid w:val="003F341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772E3"/>
  </w:style>
  <w:style w:type="paragraph" w:styleId="ab">
    <w:name w:val="Plain Text"/>
    <w:basedOn w:val="a"/>
    <w:link w:val="ac"/>
    <w:uiPriority w:val="99"/>
    <w:unhideWhenUsed/>
    <w:rsid w:val="001159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11599D"/>
    <w:rPr>
      <w:rFonts w:ascii="Consolas" w:hAnsi="Consolas"/>
      <w:sz w:val="21"/>
      <w:szCs w:val="21"/>
    </w:rPr>
  </w:style>
  <w:style w:type="character" w:customStyle="1" w:styleId="ao7286">
    <w:name w:val="ao_7286"/>
    <w:basedOn w:val="a0"/>
    <w:rsid w:val="001B236E"/>
  </w:style>
  <w:style w:type="character" w:customStyle="1" w:styleId="ao6954">
    <w:name w:val="ao_6954"/>
    <w:basedOn w:val="a0"/>
    <w:rsid w:val="001B236E"/>
  </w:style>
  <w:style w:type="character" w:customStyle="1" w:styleId="ao7354">
    <w:name w:val="ao_7354"/>
    <w:basedOn w:val="a0"/>
    <w:rsid w:val="001B2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Russian Technical</dc:creator>
  <cp:lastModifiedBy>e.mironenko</cp:lastModifiedBy>
  <cp:revision>4</cp:revision>
  <dcterms:created xsi:type="dcterms:W3CDTF">2016-07-12T10:35:00Z</dcterms:created>
  <dcterms:modified xsi:type="dcterms:W3CDTF">2016-07-20T09:52:00Z</dcterms:modified>
</cp:coreProperties>
</file>