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9C9" w:rsidRDefault="007D29C9" w:rsidP="00C321BD">
      <w:pPr>
        <w:jc w:val="center"/>
      </w:pPr>
      <w:r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3" o:spid="_x0000_s1027" type="#_x0000_t202" style="position:absolute;left:0;text-align:left;margin-left:0;margin-top:0;width:155.25pt;height:22.4pt;z-index:251658240;visibility:visible;mso-position-horizontal:center;mso-position-horizontal-relative:margin;mso-position-vertical:top;mso-position-vertical-relative:margin" stroked="f">
            <v:textbox>
              <w:txbxContent>
                <w:p w:rsidR="007D29C9" w:rsidRPr="004944E6" w:rsidRDefault="007D29C9" w:rsidP="00C321BD">
                  <w:pPr>
                    <w:jc w:val="center"/>
                    <w:rPr>
                      <w:rFonts w:ascii="Arial" w:hAnsi="Arial" w:cs="Arial"/>
                      <w:b/>
                      <w:bCs/>
                      <w:spacing w:val="43"/>
                      <w:sz w:val="32"/>
                      <w:szCs w:val="32"/>
                      <w:lang w:eastAsia="ar-SA"/>
                    </w:rPr>
                  </w:pPr>
                  <w:r w:rsidRPr="004944E6">
                    <w:rPr>
                      <w:rFonts w:ascii="Arial" w:hAnsi="Arial" w:cs="Arial"/>
                      <w:b/>
                      <w:bCs/>
                      <w:spacing w:val="43"/>
                      <w:sz w:val="32"/>
                      <w:szCs w:val="32"/>
                      <w:lang w:eastAsia="ar-SA"/>
                    </w:rPr>
                    <w:t>ПРЕСС-РЕЛИЗ</w:t>
                  </w:r>
                </w:p>
              </w:txbxContent>
            </v:textbox>
            <w10:wrap type="square" anchorx="margin" anchory="margin"/>
          </v:shape>
        </w:pict>
      </w:r>
    </w:p>
    <w:p w:rsidR="007D29C9" w:rsidRDefault="007D29C9" w:rsidP="00C321BD">
      <w:pPr>
        <w:jc w:val="both"/>
        <w:rPr>
          <w:rFonts w:ascii="Franklin Gothic Book" w:hAnsi="Franklin Gothic Book" w:cs="Franklin Gothic Book"/>
          <w:sz w:val="28"/>
          <w:szCs w:val="28"/>
          <w:lang w:eastAsia="ru-RU"/>
        </w:rPr>
      </w:pPr>
    </w:p>
    <w:p w:rsidR="007D29C9" w:rsidRPr="00AC21EF" w:rsidRDefault="007D29C9" w:rsidP="00C321BD">
      <w:pPr>
        <w:jc w:val="both"/>
        <w:rPr>
          <w:rFonts w:ascii="Franklin Gothic Book" w:hAnsi="Franklin Gothic Book" w:cs="Franklin Gothic Book"/>
          <w:lang w:val="ru-RU" w:eastAsia="ru-RU"/>
        </w:rPr>
      </w:pPr>
      <w:r>
        <w:rPr>
          <w:rFonts w:ascii="Franklin Gothic Book" w:hAnsi="Franklin Gothic Book" w:cs="Franklin Gothic Book"/>
          <w:lang w:eastAsia="ru-RU"/>
        </w:rPr>
        <w:t>1</w:t>
      </w:r>
      <w:r>
        <w:rPr>
          <w:rFonts w:ascii="Franklin Gothic Book" w:hAnsi="Franklin Gothic Book" w:cs="Franklin Gothic Book"/>
          <w:lang w:val="ru-RU" w:eastAsia="ru-RU"/>
        </w:rPr>
        <w:t>7</w:t>
      </w:r>
      <w:r w:rsidRPr="00AC21EF">
        <w:rPr>
          <w:rFonts w:ascii="Franklin Gothic Book" w:hAnsi="Franklin Gothic Book" w:cs="Franklin Gothic Book"/>
          <w:lang w:eastAsia="ru-RU"/>
        </w:rPr>
        <w:t>.07.2014</w:t>
      </w:r>
      <w:r w:rsidRPr="00AC21EF">
        <w:rPr>
          <w:rFonts w:ascii="Franklin Gothic Book" w:hAnsi="Franklin Gothic Book" w:cs="Franklin Gothic Book"/>
          <w:lang w:val="ru-RU" w:eastAsia="ru-RU"/>
        </w:rPr>
        <w:t xml:space="preserve"> г.</w:t>
      </w:r>
    </w:p>
    <w:p w:rsidR="007D29C9" w:rsidRDefault="007D29C9" w:rsidP="007965E3">
      <w:pPr>
        <w:pStyle w:val="Heading1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>
        <w:rPr>
          <w:rFonts w:ascii="Arial" w:hAnsi="Arial" w:cs="Arial"/>
          <w:color w:val="auto"/>
          <w:sz w:val="24"/>
          <w:szCs w:val="24"/>
          <w:lang w:eastAsia="ru-RU"/>
        </w:rPr>
        <w:t>Чешское предприятие «Римеры» поставит арматуру для атомной энергетики в Китай</w:t>
      </w:r>
    </w:p>
    <w:p w:rsidR="007D29C9" w:rsidRDefault="007D29C9" w:rsidP="007965E3">
      <w:pPr>
        <w:rPr>
          <w:lang w:eastAsia="ru-RU"/>
        </w:rPr>
      </w:pPr>
    </w:p>
    <w:p w:rsidR="007D29C9" w:rsidRDefault="007D29C9" w:rsidP="007965E3">
      <w:pPr>
        <w:ind w:firstLine="709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  <w:r>
        <w:rPr>
          <w:rFonts w:ascii="Arial" w:hAnsi="Arial" w:cs="Arial"/>
          <w:b/>
          <w:bCs/>
          <w:sz w:val="24"/>
          <w:szCs w:val="24"/>
          <w:lang w:eastAsia="ru-RU"/>
        </w:rPr>
        <w:t>Завод MSA, входящий в группу компаний «Римера», приступил к производству шаровых кранов для проекта по расширению Тяньваньской атомной электростанции.</w:t>
      </w:r>
    </w:p>
    <w:p w:rsidR="007D29C9" w:rsidRDefault="007D29C9" w:rsidP="007965E3">
      <w:pPr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Генеральным подрядчиком по строительству атомной электростанции является «Атомстройэкспорт» (входит в ГК «Росатом»). Партия шаровых кранов предназначена для строительства третьего и четвертого блоков Тяньваньской АЭС, расположенной в провинции Цзянсу. Арматура уже находится в плане производства </w:t>
      </w:r>
      <w:r>
        <w:rPr>
          <w:rFonts w:ascii="Arial" w:hAnsi="Arial" w:cs="Arial"/>
          <w:sz w:val="24"/>
          <w:szCs w:val="24"/>
          <w:lang w:val="en-US" w:eastAsia="ru-RU"/>
        </w:rPr>
        <w:t>MSA</w:t>
      </w:r>
      <w:r>
        <w:rPr>
          <w:rFonts w:ascii="Arial" w:hAnsi="Arial" w:cs="Arial"/>
          <w:sz w:val="24"/>
          <w:szCs w:val="24"/>
          <w:lang w:eastAsia="ru-RU"/>
        </w:rPr>
        <w:t>. Отгрузка планируется на ноябрь 2014 г. – май 2015 г. В поставку войдут шаровые краны в специальном исполнении для использования в атомной энергетике. Диаметр арматуры 2“ – 4“, рабочая среда – морская вода, предназначенная для охлаждения реактора.</w:t>
      </w:r>
    </w:p>
    <w:p w:rsidR="007D29C9" w:rsidRDefault="007D29C9" w:rsidP="007965E3">
      <w:pPr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«Завод MSA отгружает арматуру под строительство Таньваньской АЭС с 2002 года, и за это время мы поставили на цели строительства объекта более 400 единиц продукции. А</w:t>
      </w:r>
      <w:bookmarkStart w:id="0" w:name="_GoBack"/>
      <w:bookmarkEnd w:id="0"/>
      <w:r>
        <w:rPr>
          <w:rFonts w:ascii="Arial" w:hAnsi="Arial" w:cs="Arial"/>
          <w:sz w:val="24"/>
          <w:szCs w:val="24"/>
          <w:lang w:eastAsia="ru-RU"/>
        </w:rPr>
        <w:t xml:space="preserve">томная отрасль не является для </w:t>
      </w:r>
      <w:r>
        <w:rPr>
          <w:rFonts w:ascii="Arial" w:hAnsi="Arial" w:cs="Arial"/>
          <w:sz w:val="24"/>
          <w:szCs w:val="24"/>
          <w:lang w:val="en-US" w:eastAsia="ru-RU"/>
        </w:rPr>
        <w:t>MSA</w:t>
      </w:r>
      <w:r>
        <w:rPr>
          <w:rFonts w:ascii="Arial" w:hAnsi="Arial" w:cs="Arial"/>
          <w:sz w:val="24"/>
          <w:szCs w:val="24"/>
          <w:lang w:eastAsia="ru-RU"/>
        </w:rPr>
        <w:t xml:space="preserve"> основным рынком сбыта продукции в количественном выражении, в большей степени таковой является нефтегазовый сектор. Тем не менее, этот рынок для нас стратегически важен. Мы участвуем в поставках для атомной энергетики не только за пределами Российской Федерации, но и сотрудничаем с госкорпорацией «Росатом» по части поставок под строительство объектов в России», – отмечает Председатель Правления </w:t>
      </w:r>
      <w:r>
        <w:rPr>
          <w:rFonts w:ascii="Arial" w:hAnsi="Arial" w:cs="Arial"/>
          <w:sz w:val="24"/>
          <w:szCs w:val="24"/>
          <w:lang w:val="en-US" w:eastAsia="ru-RU"/>
        </w:rPr>
        <w:t>MSA</w:t>
      </w:r>
      <w:r>
        <w:rPr>
          <w:rFonts w:ascii="Arial" w:hAnsi="Arial" w:cs="Arial"/>
          <w:sz w:val="24"/>
          <w:szCs w:val="24"/>
          <w:lang w:eastAsia="ru-RU"/>
        </w:rPr>
        <w:t xml:space="preserve"> Владимир Кононов.</w:t>
      </w:r>
    </w:p>
    <w:p w:rsidR="007D29C9" w:rsidRDefault="007D29C9" w:rsidP="007965E3">
      <w:pPr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Первые два блока Тяньваньской АЭС были введены в эксплуатацию в 2005 г. Запуск следующих двух блоков запланирован в 2018 г. В целом генплан строительства АЭС предусматривает строительство 8 энергоблоков. </w:t>
      </w:r>
    </w:p>
    <w:p w:rsidR="007D29C9" w:rsidRPr="007965E3" w:rsidRDefault="007D29C9" w:rsidP="007965E3">
      <w:pPr>
        <w:spacing w:line="240" w:lineRule="auto"/>
        <w:jc w:val="both"/>
        <w:outlineLvl w:val="0"/>
        <w:rPr>
          <w:rFonts w:ascii="Arial" w:hAnsi="Arial" w:cs="Arial"/>
          <w:b/>
          <w:bCs/>
          <w:i/>
          <w:iCs/>
          <w:sz w:val="18"/>
          <w:szCs w:val="18"/>
          <w:lang w:val="ru-RU" w:eastAsia="ar-SA"/>
        </w:rPr>
      </w:pPr>
      <w:r>
        <w:rPr>
          <w:rFonts w:ascii="Arial" w:hAnsi="Arial" w:cs="Arial"/>
          <w:b/>
          <w:bCs/>
          <w:i/>
          <w:iCs/>
          <w:sz w:val="18"/>
          <w:szCs w:val="18"/>
          <w:lang w:val="ru-RU" w:eastAsia="ar-SA"/>
        </w:rPr>
        <w:t>Справка</w:t>
      </w:r>
      <w:r w:rsidRPr="0069074F">
        <w:rPr>
          <w:rFonts w:ascii="Arial" w:hAnsi="Arial" w:cs="Arial"/>
          <w:b/>
          <w:bCs/>
          <w:i/>
          <w:iCs/>
          <w:sz w:val="18"/>
          <w:szCs w:val="18"/>
          <w:lang w:eastAsia="ar-SA"/>
        </w:rPr>
        <w:t>:</w:t>
      </w:r>
    </w:p>
    <w:p w:rsidR="007D29C9" w:rsidRPr="00825CDC" w:rsidRDefault="007D29C9" w:rsidP="00C321BD">
      <w:pPr>
        <w:pStyle w:val="1"/>
        <w:ind w:firstLine="709"/>
        <w:jc w:val="both"/>
        <w:rPr>
          <w:rFonts w:ascii="Arial" w:hAnsi="Arial" w:cs="Arial"/>
          <w:i/>
          <w:iCs/>
          <w:spacing w:val="0"/>
          <w:sz w:val="18"/>
          <w:szCs w:val="18"/>
          <w:lang w:val="cs-CZ"/>
        </w:rPr>
      </w:pPr>
      <w:r w:rsidRPr="005C443E">
        <w:rPr>
          <w:rFonts w:ascii="Arial" w:hAnsi="Arial" w:cs="Arial"/>
          <w:i/>
          <w:iCs/>
          <w:spacing w:val="0"/>
          <w:sz w:val="18"/>
          <w:szCs w:val="18"/>
          <w:lang w:val="cs-CZ"/>
        </w:rPr>
        <w:t xml:space="preserve">Чешский завод  </w:t>
      </w:r>
      <w:r w:rsidRPr="00352E7C">
        <w:rPr>
          <w:rFonts w:ascii="Arial" w:hAnsi="Arial" w:cs="Arial"/>
          <w:b/>
          <w:bCs/>
          <w:i/>
          <w:iCs/>
          <w:spacing w:val="0"/>
          <w:sz w:val="18"/>
          <w:szCs w:val="18"/>
          <w:lang w:val="cs-CZ"/>
        </w:rPr>
        <w:t xml:space="preserve">MSA </w:t>
      </w:r>
      <w:r w:rsidRPr="005C443E">
        <w:rPr>
          <w:rFonts w:ascii="Arial" w:hAnsi="Arial" w:cs="Arial"/>
          <w:i/>
          <w:iCs/>
          <w:spacing w:val="0"/>
          <w:sz w:val="18"/>
          <w:szCs w:val="18"/>
          <w:lang w:val="cs-CZ"/>
        </w:rPr>
        <w:t>имеет  120-летнюю историю и его, несомненно, можно назвать школой арматуростроения. MSA предлагает широкий ассортимент промышленной арматуры, спроектированной и выпускаемой для эксплуатации в обычных и экстремальных условиях рабочей среды. Она используется для систем водоснабжения, теплофикации, классической и атомной энергетики, для химической промышленности, при транспортировке и обработке нефти и газа. MSA обладает новейшими производственными и конструктивными мощностями, испытательной станцией высокого давления, машинами CNC и центрами для обработки составных частей и деталей больших размеров, удовлетворяющих требованиям к обработке и качеству поверхности</w:t>
      </w:r>
      <w:r>
        <w:rPr>
          <w:rFonts w:ascii="Arial" w:hAnsi="Arial" w:cs="Arial"/>
          <w:i/>
          <w:iCs/>
          <w:spacing w:val="0"/>
          <w:sz w:val="18"/>
          <w:szCs w:val="18"/>
          <w:lang w:val="cs-CZ"/>
        </w:rPr>
        <w:t>.</w:t>
      </w:r>
    </w:p>
    <w:p w:rsidR="007D29C9" w:rsidRDefault="007D29C9" w:rsidP="00C321BD">
      <w:pPr>
        <w:pStyle w:val="1"/>
        <w:ind w:firstLine="709"/>
        <w:jc w:val="both"/>
        <w:rPr>
          <w:rFonts w:ascii="Arial" w:hAnsi="Arial" w:cs="Arial"/>
          <w:i/>
          <w:iCs/>
          <w:spacing w:val="0"/>
          <w:sz w:val="18"/>
          <w:szCs w:val="18"/>
          <w:lang w:val="cs-CZ"/>
        </w:rPr>
      </w:pPr>
    </w:p>
    <w:p w:rsidR="007D29C9" w:rsidRDefault="007D29C9" w:rsidP="00C321BD">
      <w:pPr>
        <w:pStyle w:val="1"/>
        <w:ind w:firstLine="709"/>
        <w:jc w:val="both"/>
        <w:rPr>
          <w:rFonts w:ascii="Arial" w:hAnsi="Arial" w:cs="Arial"/>
          <w:i/>
          <w:iCs/>
          <w:spacing w:val="0"/>
          <w:sz w:val="18"/>
          <w:szCs w:val="18"/>
        </w:rPr>
      </w:pPr>
      <w:r w:rsidRPr="00352E7C">
        <w:rPr>
          <w:rFonts w:ascii="Arial" w:hAnsi="Arial" w:cs="Arial"/>
          <w:b/>
          <w:bCs/>
          <w:i/>
          <w:iCs/>
          <w:spacing w:val="0"/>
          <w:sz w:val="18"/>
          <w:szCs w:val="18"/>
          <w:lang w:val="cs-CZ"/>
        </w:rPr>
        <w:t>Группа компаний «Римера»</w:t>
      </w:r>
      <w:r w:rsidRPr="005C443E">
        <w:rPr>
          <w:rFonts w:ascii="Arial" w:hAnsi="Arial" w:cs="Arial"/>
          <w:i/>
          <w:iCs/>
          <w:spacing w:val="0"/>
          <w:sz w:val="18"/>
          <w:szCs w:val="18"/>
          <w:lang w:val="cs-CZ"/>
        </w:rPr>
        <w:t xml:space="preserve"> - дивизион ЧТПЗ, предлагающий предприятиям ТЭК комплексные решения по производству оборудования и сервисные услуги по обустройству месторождений. Группа  объединяет: производителей  комплектующих для строительства трубопроводов  (ЗАО «СОТ», MSA a.s);  предприятия российского нефтяного машиностроения (ОАО «АЛНАС» и ОАО «Ижнефтемаш»);  сеть сервисных центров, расположенных в крупнейших нефтедобывающих регионах России. В состав ГК «Римера» также входит  «Юганскнефтегазгеофизика» – ключевой  игрок  на рынке геофизических услуг в Ханты-Мансийском автономном округе и Томской области</w:t>
      </w:r>
      <w:r w:rsidRPr="00BF4BAF">
        <w:rPr>
          <w:rFonts w:ascii="Arial" w:hAnsi="Arial" w:cs="Arial"/>
          <w:i/>
          <w:iCs/>
          <w:spacing w:val="0"/>
          <w:sz w:val="18"/>
          <w:szCs w:val="18"/>
          <w:lang w:val="cs-CZ"/>
        </w:rPr>
        <w:t>.</w:t>
      </w:r>
    </w:p>
    <w:p w:rsidR="007D29C9" w:rsidRPr="005C443E" w:rsidRDefault="007D29C9" w:rsidP="00C321BD">
      <w:pPr>
        <w:pStyle w:val="1"/>
        <w:ind w:firstLine="709"/>
        <w:jc w:val="both"/>
        <w:rPr>
          <w:rFonts w:ascii="Arial" w:hAnsi="Arial" w:cs="Arial"/>
          <w:i/>
          <w:iCs/>
          <w:spacing w:val="0"/>
          <w:sz w:val="18"/>
          <w:szCs w:val="18"/>
        </w:rPr>
      </w:pPr>
    </w:p>
    <w:p w:rsidR="007D29C9" w:rsidRPr="00AC21EF" w:rsidRDefault="007D29C9" w:rsidP="00C321BD">
      <w:pPr>
        <w:spacing w:line="240" w:lineRule="auto"/>
        <w:ind w:firstLine="708"/>
        <w:jc w:val="both"/>
        <w:rPr>
          <w:sz w:val="28"/>
          <w:szCs w:val="28"/>
          <w:lang w:eastAsia="ru-RU"/>
        </w:rPr>
      </w:pPr>
      <w:r w:rsidRPr="00AC21EF">
        <w:rPr>
          <w:rFonts w:ascii="Arial" w:hAnsi="Arial" w:cs="Arial"/>
          <w:b/>
          <w:bCs/>
          <w:i/>
          <w:iCs/>
          <w:sz w:val="18"/>
          <w:szCs w:val="18"/>
          <w:lang w:val="ru-RU" w:eastAsia="ar-SA"/>
        </w:rPr>
        <w:t>Группа ЧТПЗ</w:t>
      </w:r>
      <w:r w:rsidRPr="00AC21EF">
        <w:rPr>
          <w:rFonts w:ascii="Arial" w:hAnsi="Arial" w:cs="Arial"/>
          <w:i/>
          <w:iCs/>
          <w:sz w:val="18"/>
          <w:szCs w:val="18"/>
          <w:lang w:val="ru-RU" w:eastAsia="ar-SA"/>
        </w:rPr>
        <w:t xml:space="preserve"> является одной из ведущих промышленных групп металлургического комплекса России. По итогам 2013 года доля компании в совокупных отгрузках российских трубных производителей составила 16,2%. Компания ЧТПЗ объединяет предприятия и компании черной металлургии – ОАО «Челябинский трубопрокатный завод», ОАО «Первоуральский новотрубный завод», компанию по заготовке и переработке металлолома «МЕТА», металлоторговое подразделение ТД «Уралтрубосталь» и нефтесервисный дивизион, представленный группой компаний  «Р</w:t>
      </w:r>
      <w:r>
        <w:rPr>
          <w:rFonts w:ascii="Arial" w:hAnsi="Arial" w:cs="Arial"/>
          <w:i/>
          <w:iCs/>
          <w:sz w:val="18"/>
          <w:szCs w:val="18"/>
          <w:lang w:val="ru-RU" w:eastAsia="ar-SA"/>
        </w:rPr>
        <w:t>имера</w:t>
      </w:r>
      <w:r w:rsidRPr="00AC21EF">
        <w:rPr>
          <w:rFonts w:ascii="Arial" w:hAnsi="Arial" w:cs="Arial"/>
          <w:i/>
          <w:iCs/>
          <w:sz w:val="18"/>
          <w:szCs w:val="18"/>
          <w:lang w:val="ru-RU" w:eastAsia="ar-SA"/>
        </w:rPr>
        <w:t>».</w:t>
      </w:r>
    </w:p>
    <w:p w:rsidR="007D29C9" w:rsidRDefault="007D29C9" w:rsidP="00C321BD">
      <w:pPr>
        <w:spacing w:line="240" w:lineRule="auto"/>
        <w:rPr>
          <w:sz w:val="28"/>
          <w:szCs w:val="28"/>
          <w:lang w:val="ru-RU" w:eastAsia="ru-RU"/>
        </w:rPr>
      </w:pPr>
    </w:p>
    <w:p w:rsidR="007D29C9" w:rsidRPr="00823C79" w:rsidRDefault="007D29C9" w:rsidP="00C321BD">
      <w:pPr>
        <w:spacing w:line="240" w:lineRule="auto"/>
        <w:rPr>
          <w:rFonts w:ascii="Arial" w:hAnsi="Arial" w:cs="Arial"/>
          <w:sz w:val="24"/>
          <w:szCs w:val="24"/>
          <w:lang w:val="ru-RU" w:eastAsia="ar-SA"/>
        </w:rPr>
      </w:pPr>
    </w:p>
    <w:p w:rsidR="007D29C9" w:rsidRPr="001F610C" w:rsidRDefault="007D29C9" w:rsidP="00C321BD">
      <w:pPr>
        <w:pStyle w:val="NoSpacing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менеджер</w:t>
      </w:r>
      <w:r w:rsidRPr="001F610C">
        <w:rPr>
          <w:i/>
          <w:iCs/>
          <w:sz w:val="24"/>
          <w:szCs w:val="24"/>
        </w:rPr>
        <w:t xml:space="preserve"> по связям с общественностью</w:t>
      </w:r>
    </w:p>
    <w:p w:rsidR="007D29C9" w:rsidRPr="001F610C" w:rsidRDefault="007D29C9" w:rsidP="00C321BD">
      <w:pPr>
        <w:pStyle w:val="NoSpacing"/>
        <w:jc w:val="right"/>
        <w:rPr>
          <w:i/>
          <w:iCs/>
          <w:sz w:val="24"/>
          <w:szCs w:val="24"/>
        </w:rPr>
      </w:pPr>
      <w:r w:rsidRPr="001F610C">
        <w:rPr>
          <w:i/>
          <w:iCs/>
          <w:sz w:val="24"/>
          <w:szCs w:val="24"/>
        </w:rPr>
        <w:t xml:space="preserve">ОАО «ЧТПЗ» </w:t>
      </w:r>
    </w:p>
    <w:p w:rsidR="007D29C9" w:rsidRPr="001F610C" w:rsidRDefault="007D29C9" w:rsidP="00C321BD">
      <w:pPr>
        <w:pStyle w:val="NoSpacing"/>
        <w:jc w:val="right"/>
        <w:rPr>
          <w:rFonts w:cs="Times New Roman"/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Лидия Хазова</w:t>
      </w:r>
    </w:p>
    <w:p w:rsidR="007D29C9" w:rsidRPr="001F610C" w:rsidRDefault="007D29C9" w:rsidP="00C321BD">
      <w:pPr>
        <w:pStyle w:val="NoSpacing"/>
        <w:jc w:val="right"/>
        <w:rPr>
          <w:rFonts w:cs="Times New Roman"/>
          <w:b/>
          <w:bCs/>
          <w:i/>
          <w:iCs/>
          <w:sz w:val="24"/>
          <w:szCs w:val="24"/>
        </w:rPr>
      </w:pPr>
      <w:r w:rsidRPr="001F610C">
        <w:rPr>
          <w:b/>
          <w:bCs/>
          <w:i/>
          <w:iCs/>
          <w:sz w:val="24"/>
          <w:szCs w:val="24"/>
        </w:rPr>
        <w:t xml:space="preserve">тел. </w:t>
      </w:r>
      <w:r>
        <w:rPr>
          <w:b/>
          <w:bCs/>
          <w:i/>
          <w:iCs/>
          <w:sz w:val="24"/>
          <w:szCs w:val="24"/>
        </w:rPr>
        <w:t>8(495)775-35-55</w:t>
      </w:r>
      <w:r w:rsidRPr="001F610C">
        <w:rPr>
          <w:b/>
          <w:bCs/>
          <w:i/>
          <w:iCs/>
          <w:sz w:val="24"/>
          <w:szCs w:val="24"/>
        </w:rPr>
        <w:t xml:space="preserve">; </w:t>
      </w:r>
      <w:r>
        <w:rPr>
          <w:b/>
          <w:bCs/>
          <w:i/>
          <w:iCs/>
          <w:sz w:val="24"/>
          <w:szCs w:val="24"/>
        </w:rPr>
        <w:t>моб. 8(916)590-15-30</w:t>
      </w:r>
    </w:p>
    <w:p w:rsidR="007D29C9" w:rsidRPr="001F610C" w:rsidRDefault="007D29C9" w:rsidP="00C321BD">
      <w:pPr>
        <w:jc w:val="right"/>
        <w:rPr>
          <w:rFonts w:ascii="Arial" w:hAnsi="Arial" w:cs="Arial"/>
          <w:i/>
          <w:iCs/>
          <w:sz w:val="24"/>
          <w:szCs w:val="24"/>
        </w:rPr>
      </w:pPr>
      <w:hyperlink r:id="rId6" w:history="1">
        <w:r w:rsidRPr="007B5769">
          <w:rPr>
            <w:rStyle w:val="Hyperlink"/>
            <w:rFonts w:ascii="Arial" w:hAnsi="Arial" w:cs="Arial"/>
            <w:i/>
            <w:iCs/>
            <w:sz w:val="24"/>
            <w:szCs w:val="24"/>
            <w:lang w:val="en-US"/>
          </w:rPr>
          <w:t>Lidiya</w:t>
        </w:r>
        <w:r w:rsidRPr="007B5769">
          <w:rPr>
            <w:rStyle w:val="Hyperlink"/>
            <w:rFonts w:ascii="Arial" w:hAnsi="Arial" w:cs="Arial"/>
            <w:i/>
            <w:iCs/>
            <w:sz w:val="24"/>
            <w:szCs w:val="24"/>
          </w:rPr>
          <w:t>.</w:t>
        </w:r>
        <w:r w:rsidRPr="007B5769">
          <w:rPr>
            <w:rStyle w:val="Hyperlink"/>
            <w:rFonts w:ascii="Arial" w:hAnsi="Arial" w:cs="Arial"/>
            <w:i/>
            <w:iCs/>
            <w:sz w:val="24"/>
            <w:szCs w:val="24"/>
            <w:lang w:val="en-US"/>
          </w:rPr>
          <w:t>Khazova</w:t>
        </w:r>
        <w:r w:rsidRPr="007B5769">
          <w:rPr>
            <w:rStyle w:val="Hyperlink"/>
            <w:rFonts w:ascii="Arial" w:hAnsi="Arial" w:cs="Arial"/>
            <w:i/>
            <w:iCs/>
            <w:sz w:val="24"/>
            <w:szCs w:val="24"/>
          </w:rPr>
          <w:t>@chelpipe.ru</w:t>
        </w:r>
      </w:hyperlink>
    </w:p>
    <w:p w:rsidR="007D29C9" w:rsidRPr="00B9495E" w:rsidRDefault="007D29C9" w:rsidP="00C321BD">
      <w:pPr>
        <w:jc w:val="right"/>
        <w:rPr>
          <w:rFonts w:ascii="Arial" w:hAnsi="Arial" w:cs="Arial"/>
          <w:sz w:val="24"/>
          <w:szCs w:val="24"/>
          <w:lang w:eastAsia="ar-SA"/>
        </w:rPr>
      </w:pPr>
    </w:p>
    <w:p w:rsidR="007D29C9" w:rsidRPr="00C321BD" w:rsidRDefault="007D29C9"/>
    <w:sectPr w:rsidR="007D29C9" w:rsidRPr="00C321BD" w:rsidSect="002C1C8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9C9" w:rsidRDefault="007D29C9">
      <w:pPr>
        <w:spacing w:after="0" w:line="240" w:lineRule="auto"/>
      </w:pPr>
      <w:r>
        <w:separator/>
      </w:r>
    </w:p>
  </w:endnote>
  <w:endnote w:type="continuationSeparator" w:id="0">
    <w:p w:rsidR="007D29C9" w:rsidRDefault="007D2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Franklin Gothic Medium Cond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altName w:val="Microsoft YaHei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9C9" w:rsidRDefault="007D29C9" w:rsidP="00B56DAB">
    <w:pPr>
      <w:pStyle w:val="Footer"/>
      <w:jc w:val="center"/>
    </w:pPr>
    <w:r w:rsidRPr="00C90BB0">
      <w:rPr>
        <w:noProof/>
        <w:lang w:val="ru-RU"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i1026" type="#_x0000_t75" style="width:61.5pt;height:9.75pt;visibility:visible">
          <v:imagedata r:id="rId1" o:title="" cropbottom="46331f" cropleft="15122f" cropright="177f" gain="109227f" blacklevel="-6554f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9C9" w:rsidRDefault="007D29C9">
      <w:pPr>
        <w:spacing w:after="0" w:line="240" w:lineRule="auto"/>
      </w:pPr>
      <w:r>
        <w:separator/>
      </w:r>
    </w:p>
  </w:footnote>
  <w:footnote w:type="continuationSeparator" w:id="0">
    <w:p w:rsidR="007D29C9" w:rsidRDefault="007D2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9C9" w:rsidRDefault="007D29C9">
    <w:pPr>
      <w:pStyle w:val="Header"/>
    </w:pPr>
    <w:r>
      <w:rPr>
        <w:noProof/>
        <w:lang w:val="ru-RU"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2049" type="#_x0000_t75" style="position:absolute;margin-left:137.65pt;margin-top:-53.6pt;width:174.75pt;height:37.5pt;z-index:251660288;visibility:visible;mso-position-horizontal-relative:margin;mso-position-vertical-relative:margin">
          <v:imagedata r:id="rId1" o:title="" cropbottom="27971f" cropright="183f" gain="109227f" blacklevel="-6554f"/>
          <w10:wrap type="square"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21BD"/>
    <w:rsid w:val="0016529F"/>
    <w:rsid w:val="001F610C"/>
    <w:rsid w:val="002C1C87"/>
    <w:rsid w:val="00352E7C"/>
    <w:rsid w:val="004944E6"/>
    <w:rsid w:val="004F080D"/>
    <w:rsid w:val="005C443E"/>
    <w:rsid w:val="0069074F"/>
    <w:rsid w:val="007965E3"/>
    <w:rsid w:val="007B5769"/>
    <w:rsid w:val="007D29C9"/>
    <w:rsid w:val="00823C79"/>
    <w:rsid w:val="00825CDC"/>
    <w:rsid w:val="009F50B5"/>
    <w:rsid w:val="00AC21EF"/>
    <w:rsid w:val="00B56DAB"/>
    <w:rsid w:val="00B9495E"/>
    <w:rsid w:val="00BF4BAF"/>
    <w:rsid w:val="00C321BD"/>
    <w:rsid w:val="00C90BB0"/>
    <w:rsid w:val="00E72F7A"/>
    <w:rsid w:val="00E97D8A"/>
    <w:rsid w:val="00F60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1BD"/>
    <w:pPr>
      <w:spacing w:after="200" w:line="276" w:lineRule="auto"/>
    </w:pPr>
    <w:rPr>
      <w:rFonts w:cs="Calibri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321BD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321BD"/>
    <w:rPr>
      <w:rFonts w:ascii="Cambria" w:hAnsi="Cambria" w:cs="Cambria"/>
      <w:b/>
      <w:bCs/>
      <w:color w:val="365F91"/>
      <w:sz w:val="28"/>
      <w:szCs w:val="28"/>
      <w:lang w:val="cs-CZ"/>
    </w:rPr>
  </w:style>
  <w:style w:type="paragraph" w:styleId="Header">
    <w:name w:val="header"/>
    <w:basedOn w:val="Normal"/>
    <w:link w:val="HeaderChar"/>
    <w:uiPriority w:val="99"/>
    <w:rsid w:val="00C32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321BD"/>
    <w:rPr>
      <w:lang w:val="cs-CZ"/>
    </w:rPr>
  </w:style>
  <w:style w:type="paragraph" w:styleId="Footer">
    <w:name w:val="footer"/>
    <w:basedOn w:val="Normal"/>
    <w:link w:val="FooterChar"/>
    <w:uiPriority w:val="99"/>
    <w:rsid w:val="00C32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321BD"/>
    <w:rPr>
      <w:lang w:val="cs-CZ"/>
    </w:rPr>
  </w:style>
  <w:style w:type="character" w:styleId="Hyperlink">
    <w:name w:val="Hyperlink"/>
    <w:basedOn w:val="DefaultParagraphFont"/>
    <w:uiPriority w:val="99"/>
    <w:rsid w:val="00C321BD"/>
    <w:rPr>
      <w:color w:val="0000FF"/>
      <w:u w:val="single"/>
    </w:rPr>
  </w:style>
  <w:style w:type="paragraph" w:customStyle="1" w:styleId="1">
    <w:name w:val="Без интервала1"/>
    <w:uiPriority w:val="99"/>
    <w:rsid w:val="00C321BD"/>
    <w:pPr>
      <w:suppressAutoHyphens/>
    </w:pPr>
    <w:rPr>
      <w:rFonts w:ascii="Franklin Gothic Medium Cond" w:eastAsia="Times New Roman" w:hAnsi="Franklin Gothic Medium Cond" w:cs="Franklin Gothic Medium Cond"/>
      <w:spacing w:val="43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rsid w:val="00C32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21BD"/>
    <w:rPr>
      <w:rFonts w:ascii="Tahoma" w:hAnsi="Tahoma" w:cs="Tahoma"/>
      <w:sz w:val="16"/>
      <w:szCs w:val="16"/>
      <w:lang w:val="cs-CZ"/>
    </w:rPr>
  </w:style>
  <w:style w:type="paragraph" w:styleId="NoSpacing">
    <w:name w:val="No Spacing"/>
    <w:uiPriority w:val="99"/>
    <w:qFormat/>
    <w:rsid w:val="00C321BD"/>
    <w:pPr>
      <w:shd w:val="clear" w:color="auto" w:fill="FFFFFF"/>
      <w:jc w:val="both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86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diya.Khazova@chelpipe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543</Words>
  <Characters>3097</Characters>
  <Application>Microsoft Office Outlook</Application>
  <DocSecurity>0</DocSecurity>
  <Lines>0</Lines>
  <Paragraphs>0</Paragraphs>
  <ScaleCrop>false</ScaleCrop>
  <Company>Megasoft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Хазова Лидия Аркадьевна</dc:creator>
  <cp:keywords/>
  <dc:description/>
  <cp:lastModifiedBy>admin</cp:lastModifiedBy>
  <cp:revision>2</cp:revision>
  <dcterms:created xsi:type="dcterms:W3CDTF">2014-07-17T09:52:00Z</dcterms:created>
  <dcterms:modified xsi:type="dcterms:W3CDTF">2014-07-17T09:52:00Z</dcterms:modified>
</cp:coreProperties>
</file>