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7A" w:rsidRPr="00BF3AAA" w:rsidRDefault="005F7C7A" w:rsidP="00BF3AA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AAA">
        <w:rPr>
          <w:rFonts w:ascii="Times New Roman" w:hAnsi="Times New Roman" w:cs="Times New Roman"/>
          <w:b/>
          <w:bCs/>
          <w:sz w:val="24"/>
          <w:szCs w:val="24"/>
        </w:rPr>
        <w:t>Комсомольская площадь – в объективе фотоаппарата</w:t>
      </w:r>
    </w:p>
    <w:p w:rsidR="005F7C7A" w:rsidRPr="007E6448" w:rsidRDefault="005F7C7A" w:rsidP="004E4E71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E6448">
        <w:rPr>
          <w:rFonts w:ascii="Times New Roman" w:hAnsi="Times New Roman" w:cs="Times New Roman"/>
          <w:b/>
          <w:bCs/>
          <w:sz w:val="24"/>
          <w:szCs w:val="24"/>
        </w:rPr>
        <w:t>В фойе центрального офиса ОАО «ММК» (Кирова, 93) размещена экспозиция архивных фотографий Комсомольской площади и здания Заводоуправления.</w:t>
      </w:r>
    </w:p>
    <w:p w:rsidR="005F7C7A" w:rsidRPr="004E4E71" w:rsidRDefault="005F7C7A" w:rsidP="002E6157">
      <w:pPr>
        <w:pStyle w:val="ListParagraph"/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E4E71">
        <w:rPr>
          <w:rFonts w:ascii="Times New Roman" w:hAnsi="Times New Roman" w:cs="Times New Roman"/>
          <w:color w:val="000000"/>
          <w:sz w:val="24"/>
          <w:szCs w:val="24"/>
        </w:rPr>
        <w:t xml:space="preserve">Площадь Комсомольская (до 1948 года - площадь Заводоуправления) - первая площадь Магнитогорска, важный планировочный узел левобережья и города в целом. Проект планировки площади и основных зданий, расположенных на ней, относится к 1930-1936 годам и принадлежит группе ленинградских архитекторов, работавших под руководством Б. Данчича. </w:t>
      </w:r>
    </w:p>
    <w:p w:rsidR="005F7C7A" w:rsidRPr="004E4E71" w:rsidRDefault="005F7C7A" w:rsidP="002E6157">
      <w:pPr>
        <w:pStyle w:val="ListParagraph"/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E4E71">
        <w:rPr>
          <w:rFonts w:ascii="Times New Roman" w:hAnsi="Times New Roman" w:cs="Times New Roman"/>
          <w:color w:val="000000"/>
          <w:sz w:val="24"/>
          <w:szCs w:val="24"/>
        </w:rPr>
        <w:t>С 1934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настоянию Авраамия Павловича Завенягина (директор </w:t>
      </w:r>
      <w:hyperlink r:id="rId5" w:tooltip="Магнитогорский металлургический комбинат" w:history="1">
        <w:r w:rsidRPr="004E4E71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Магнитогорского металлургического комбината</w:t>
        </w:r>
      </w:hyperlink>
      <w:r w:rsidRPr="004E4E7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hyperlink r:id="rId6" w:tooltip="1933" w:history="1">
        <w:r w:rsidRPr="004E4E71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1933</w:t>
        </w:r>
      </w:hyperlink>
      <w:r w:rsidRPr="004E4E71">
        <w:rPr>
          <w:rFonts w:ascii="Times New Roman" w:hAnsi="Times New Roman" w:cs="Times New Roman"/>
          <w:color w:val="000000"/>
          <w:sz w:val="24"/>
          <w:szCs w:val="24"/>
        </w:rPr>
        <w:t>-1937 годах)  площадь стала местом проведения демонстраций и митингов.</w:t>
      </w:r>
    </w:p>
    <w:p w:rsidR="005F7C7A" w:rsidRPr="004E4E71" w:rsidRDefault="005F7C7A" w:rsidP="002E6157">
      <w:pPr>
        <w:pStyle w:val="ListParagraph"/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E4E71">
        <w:rPr>
          <w:rFonts w:ascii="Times New Roman" w:hAnsi="Times New Roman" w:cs="Times New Roman"/>
          <w:color w:val="000000"/>
          <w:sz w:val="24"/>
          <w:szCs w:val="24"/>
        </w:rPr>
        <w:t>9 мая 1945 года на площади состоялся Парад Победы. Последняя демонстрация проведена в ноябре 1961, после чего проведение праздничных митингов и демонстраций было перенесено на правый берег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 xml:space="preserve"> на площадь Ленина.</w:t>
      </w:r>
    </w:p>
    <w:p w:rsidR="005F7C7A" w:rsidRPr="004E4E71" w:rsidRDefault="005F7C7A" w:rsidP="004E4E71">
      <w:pPr>
        <w:pStyle w:val="ListParagraph"/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E4E71">
        <w:rPr>
          <w:rFonts w:ascii="Times New Roman" w:hAnsi="Times New Roman" w:cs="Times New Roman"/>
          <w:color w:val="000000"/>
          <w:sz w:val="24"/>
          <w:szCs w:val="24"/>
        </w:rPr>
        <w:t>Основные здания, рас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положенные по периметру площади, - 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>цент</w:t>
      </w:r>
      <w:r>
        <w:rPr>
          <w:rFonts w:ascii="Times New Roman" w:hAnsi="Times New Roman" w:cs="Times New Roman"/>
          <w:color w:val="000000"/>
          <w:sz w:val="24"/>
          <w:szCs w:val="24"/>
        </w:rPr>
        <w:t>ральная проходная (реконструирована в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 xml:space="preserve"> 1979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у), 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>заводоуправление - первое капитальное здание города (памятник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истории регионального значения,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 xml:space="preserve"> 1931 год; мемориальная доска на главном фасаде в память о директоре ММК в 1940-1951 годах Г. И. Носове)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>гостиница (1933 год; в настоящее время – один из офисов ОАО «ММК»)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>заводская лаборатория (1936 год)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>заводская поликлиника. </w:t>
      </w:r>
    </w:p>
    <w:p w:rsidR="005F7C7A" w:rsidRDefault="005F7C7A" w:rsidP="004519F7">
      <w:pPr>
        <w:pStyle w:val="ListParagraph"/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E4E71">
        <w:rPr>
          <w:rFonts w:ascii="Times New Roman" w:hAnsi="Times New Roman" w:cs="Times New Roman"/>
          <w:color w:val="000000"/>
          <w:sz w:val="24"/>
          <w:szCs w:val="24"/>
        </w:rPr>
        <w:t xml:space="preserve">В ансамбль площади включены здания, построенные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напротив площади по ул. Кирова 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>в 1936-1937 годах (в насто</w:t>
      </w:r>
      <w:r>
        <w:rPr>
          <w:rFonts w:ascii="Times New Roman" w:hAnsi="Times New Roman" w:cs="Times New Roman"/>
          <w:color w:val="000000"/>
          <w:sz w:val="24"/>
          <w:szCs w:val="24"/>
        </w:rPr>
        <w:t>ящее время – офисы ОАО «ММК» и п</w:t>
      </w:r>
      <w:r w:rsidRPr="004E4E71">
        <w:rPr>
          <w:rFonts w:ascii="Times New Roman" w:hAnsi="Times New Roman" w:cs="Times New Roman"/>
          <w:color w:val="000000"/>
          <w:sz w:val="24"/>
          <w:szCs w:val="24"/>
        </w:rPr>
        <w:t>рофсоюзного комитета, а также РКЦ Центрального банка РФ).</w:t>
      </w:r>
    </w:p>
    <w:p w:rsidR="005F7C7A" w:rsidRPr="001B38C1" w:rsidRDefault="005F7C7A" w:rsidP="001B38C1">
      <w:pPr>
        <w:pStyle w:val="ListParagraph"/>
        <w:shd w:val="clear" w:color="auto" w:fill="FFFFFF"/>
        <w:ind w:left="0"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3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Управление информации и общественных связей ОАО «ММК»</w:t>
      </w:r>
    </w:p>
    <w:p w:rsidR="005F7C7A" w:rsidRDefault="005F7C7A"/>
    <w:sectPr w:rsidR="005F7C7A" w:rsidSect="00E2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8640F"/>
    <w:multiLevelType w:val="hybridMultilevel"/>
    <w:tmpl w:val="D45412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E71"/>
    <w:rsid w:val="00035417"/>
    <w:rsid w:val="000F7F78"/>
    <w:rsid w:val="001B38C1"/>
    <w:rsid w:val="002C541F"/>
    <w:rsid w:val="002E6157"/>
    <w:rsid w:val="004519F7"/>
    <w:rsid w:val="004E4E71"/>
    <w:rsid w:val="005F7C7A"/>
    <w:rsid w:val="006F3999"/>
    <w:rsid w:val="0079126F"/>
    <w:rsid w:val="007E6448"/>
    <w:rsid w:val="008B47B7"/>
    <w:rsid w:val="00AB4B56"/>
    <w:rsid w:val="00BF3AAA"/>
    <w:rsid w:val="00E24570"/>
    <w:rsid w:val="00FE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71"/>
    <w:pPr>
      <w:ind w:left="1429" w:hanging="357"/>
      <w:jc w:val="both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E4E7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E4E7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1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933" TargetMode="External"/><Relationship Id="rId5" Type="http://schemas.openxmlformats.org/officeDocument/2006/relationships/hyperlink" Target="http://ru.wikipedia.org/wiki/%D0%9C%D0%B0%D0%B3%D0%BD%D0%B8%D1%82%D0%BE%D0%B3%D0%BE%D1%80%D1%81%D0%BA%D0%B8%D0%B9_%D0%BC%D0%B5%D1%82%D0%B0%D0%BB%D0%BB%D1%83%D1%80%D0%B3%D0%B8%D1%87%D0%B5%D1%81%D0%BA%D0%B8%D0%B9_%D0%BA%D0%BE%D0%BC%D0%B1%D0%B8%D0%BD%D0%B0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296</Words>
  <Characters>1689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Комсомольская площадь – в объективе фотоаппарата</dc:title>
  <dc:subject/>
  <dc:creator>Кудрявцев Олег Владимирович</dc:creator>
  <cp:keywords/>
  <dc:description/>
  <cp:lastModifiedBy>admin</cp:lastModifiedBy>
  <cp:revision>2</cp:revision>
  <dcterms:created xsi:type="dcterms:W3CDTF">2014-07-17T09:57:00Z</dcterms:created>
  <dcterms:modified xsi:type="dcterms:W3CDTF">2014-07-17T09:58:00Z</dcterms:modified>
</cp:coreProperties>
</file>