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72168B" w:rsidP="003B50AF">
      <w:pPr>
        <w:jc w:val="center"/>
      </w:pPr>
      <w:r>
        <w:rPr>
          <w:noProof/>
        </w:rPr>
        <w:drawing>
          <wp:inline distT="0" distB="0" distL="0" distR="0" wp14:anchorId="7C0494BD">
            <wp:extent cx="1871345" cy="1042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0AF" w:rsidRDefault="003B50AF" w:rsidP="003F1A63">
      <w:pPr>
        <w:jc w:val="center"/>
      </w:pPr>
    </w:p>
    <w:p w:rsidR="00DC4F7D" w:rsidRDefault="00883BA8" w:rsidP="00DD659B">
      <w:pPr>
        <w:tabs>
          <w:tab w:val="left" w:pos="4962"/>
        </w:tabs>
        <w:spacing w:after="120"/>
        <w:jc w:val="center"/>
        <w:rPr>
          <w:b/>
        </w:rPr>
      </w:pPr>
      <w:r>
        <w:rPr>
          <w:b/>
        </w:rPr>
        <w:t xml:space="preserve"> </w:t>
      </w:r>
      <w:r w:rsidR="003B747C" w:rsidRPr="003B747C">
        <w:rPr>
          <w:b/>
        </w:rPr>
        <w:t>«МЕЧЕЛ-КОКС»</w:t>
      </w:r>
      <w:r w:rsidR="00A0173C">
        <w:rPr>
          <w:b/>
        </w:rPr>
        <w:t xml:space="preserve"> </w:t>
      </w:r>
      <w:r w:rsidR="007970D2">
        <w:rPr>
          <w:b/>
        </w:rPr>
        <w:t>ПРЕДСТАВИЛ ЭКОЛОГИЧЕСК</w:t>
      </w:r>
      <w:r w:rsidR="00885737">
        <w:rPr>
          <w:b/>
        </w:rPr>
        <w:t>ИЕ МЕРОПРИЯТИЯ</w:t>
      </w:r>
      <w:r w:rsidR="00F84BC7">
        <w:rPr>
          <w:b/>
        </w:rPr>
        <w:t xml:space="preserve"> НА РЕГИОНАЛЬНОЙ КОНФЕРЕНЦИИ</w:t>
      </w:r>
      <w:r w:rsidR="007970D2">
        <w:rPr>
          <w:b/>
        </w:rPr>
        <w:t xml:space="preserve"> </w:t>
      </w:r>
    </w:p>
    <w:p w:rsidR="00883BA8" w:rsidRDefault="00BD1FD9" w:rsidP="007970D2">
      <w:pPr>
        <w:spacing w:after="120"/>
        <w:jc w:val="both"/>
        <w:rPr>
          <w:b/>
          <w:bCs/>
          <w:color w:val="000000"/>
          <w:shd w:val="clear" w:color="auto" w:fill="FFFFFF"/>
        </w:rPr>
      </w:pPr>
      <w:r w:rsidRPr="00BD1FD9">
        <w:rPr>
          <w:b/>
          <w:bCs/>
          <w:color w:val="000000"/>
          <w:u w:val="single"/>
          <w:shd w:val="clear" w:color="auto" w:fill="FFFFFF"/>
        </w:rPr>
        <w:t xml:space="preserve">Челябинск, Россия – </w:t>
      </w:r>
      <w:r w:rsidR="007970D2">
        <w:rPr>
          <w:b/>
          <w:bCs/>
          <w:color w:val="000000"/>
          <w:u w:val="single"/>
          <w:shd w:val="clear" w:color="auto" w:fill="FFFFFF"/>
        </w:rPr>
        <w:t>1</w:t>
      </w:r>
      <w:r w:rsidR="008E2152">
        <w:rPr>
          <w:b/>
          <w:bCs/>
          <w:color w:val="000000"/>
          <w:u w:val="single"/>
          <w:shd w:val="clear" w:color="auto" w:fill="FFFFFF"/>
        </w:rPr>
        <w:t>7</w:t>
      </w:r>
      <w:r w:rsidR="007970D2">
        <w:rPr>
          <w:b/>
          <w:bCs/>
          <w:color w:val="000000"/>
          <w:u w:val="single"/>
          <w:shd w:val="clear" w:color="auto" w:fill="FFFFFF"/>
        </w:rPr>
        <w:t xml:space="preserve"> марта</w:t>
      </w:r>
      <w:r w:rsidR="009D1626">
        <w:rPr>
          <w:b/>
          <w:bCs/>
          <w:color w:val="000000"/>
          <w:u w:val="single"/>
          <w:shd w:val="clear" w:color="auto" w:fill="FFFFFF"/>
        </w:rPr>
        <w:t xml:space="preserve"> 2017</w:t>
      </w:r>
      <w:r w:rsidRPr="00BD1FD9">
        <w:rPr>
          <w:b/>
          <w:bCs/>
          <w:color w:val="000000"/>
          <w:u w:val="single"/>
          <w:shd w:val="clear" w:color="auto" w:fill="FFFFFF"/>
        </w:rPr>
        <w:t xml:space="preserve"> г.</w:t>
      </w:r>
      <w:r w:rsidRPr="00BD1FD9">
        <w:rPr>
          <w:b/>
          <w:bCs/>
          <w:color w:val="000000"/>
          <w:shd w:val="clear" w:color="auto" w:fill="FFFFFF"/>
        </w:rPr>
        <w:t> –</w:t>
      </w:r>
      <w:r w:rsidR="007970D2">
        <w:rPr>
          <w:b/>
          <w:bCs/>
          <w:color w:val="000000"/>
          <w:shd w:val="clear" w:color="auto" w:fill="FFFFFF"/>
        </w:rPr>
        <w:t xml:space="preserve"> </w:t>
      </w:r>
      <w:r w:rsidR="009D1626">
        <w:rPr>
          <w:b/>
          <w:bCs/>
          <w:color w:val="000000"/>
          <w:shd w:val="clear" w:color="auto" w:fill="FFFFFF"/>
        </w:rPr>
        <w:t xml:space="preserve">ООО </w:t>
      </w:r>
      <w:r w:rsidR="003B747C">
        <w:rPr>
          <w:b/>
          <w:bCs/>
          <w:color w:val="000000"/>
          <w:shd w:val="clear" w:color="auto" w:fill="FFFFFF"/>
        </w:rPr>
        <w:t xml:space="preserve">«Мечел-Кокс» </w:t>
      </w:r>
      <w:r w:rsidR="003B747C" w:rsidRPr="00BD1FD9">
        <w:rPr>
          <w:b/>
          <w:bCs/>
          <w:color w:val="000000"/>
          <w:shd w:val="clear" w:color="auto" w:fill="FFFFFF"/>
        </w:rPr>
        <w:t>(входит в Группу «Мечел»)</w:t>
      </w:r>
      <w:r w:rsidR="007970D2">
        <w:rPr>
          <w:b/>
          <w:bCs/>
          <w:color w:val="000000"/>
          <w:shd w:val="clear" w:color="auto" w:fill="FFFFFF"/>
        </w:rPr>
        <w:t xml:space="preserve"> представил </w:t>
      </w:r>
      <w:r w:rsidR="00001165">
        <w:rPr>
          <w:b/>
          <w:bCs/>
          <w:color w:val="000000"/>
          <w:shd w:val="clear" w:color="auto" w:fill="FFFFFF"/>
        </w:rPr>
        <w:t>план</w:t>
      </w:r>
      <w:r w:rsidR="007970D2">
        <w:rPr>
          <w:b/>
          <w:bCs/>
          <w:color w:val="000000"/>
          <w:shd w:val="clear" w:color="auto" w:fill="FFFFFF"/>
        </w:rPr>
        <w:t xml:space="preserve"> экологическ</w:t>
      </w:r>
      <w:r w:rsidR="00885737">
        <w:rPr>
          <w:b/>
          <w:bCs/>
          <w:color w:val="000000"/>
          <w:shd w:val="clear" w:color="auto" w:fill="FFFFFF"/>
        </w:rPr>
        <w:t>и</w:t>
      </w:r>
      <w:r w:rsidR="00001165">
        <w:rPr>
          <w:b/>
          <w:bCs/>
          <w:color w:val="000000"/>
          <w:shd w:val="clear" w:color="auto" w:fill="FFFFFF"/>
        </w:rPr>
        <w:t>х</w:t>
      </w:r>
      <w:r w:rsidR="007970D2">
        <w:rPr>
          <w:b/>
          <w:bCs/>
          <w:color w:val="000000"/>
          <w:shd w:val="clear" w:color="auto" w:fill="FFFFFF"/>
        </w:rPr>
        <w:t xml:space="preserve"> </w:t>
      </w:r>
      <w:r w:rsidR="00001165">
        <w:rPr>
          <w:b/>
          <w:bCs/>
          <w:color w:val="000000"/>
          <w:shd w:val="clear" w:color="auto" w:fill="FFFFFF"/>
        </w:rPr>
        <w:t>мероприятий</w:t>
      </w:r>
      <w:r w:rsidR="00885737">
        <w:rPr>
          <w:b/>
          <w:bCs/>
          <w:color w:val="000000"/>
          <w:shd w:val="clear" w:color="auto" w:fill="FFFFFF"/>
        </w:rPr>
        <w:t xml:space="preserve"> на 2017 год </w:t>
      </w:r>
      <w:r w:rsidR="007970D2">
        <w:rPr>
          <w:b/>
          <w:bCs/>
          <w:color w:val="000000"/>
          <w:shd w:val="clear" w:color="auto" w:fill="FFFFFF"/>
        </w:rPr>
        <w:t>на Региональной</w:t>
      </w:r>
      <w:r w:rsidR="007970D2" w:rsidRPr="007970D2">
        <w:rPr>
          <w:b/>
          <w:bCs/>
          <w:color w:val="000000"/>
          <w:shd w:val="clear" w:color="auto" w:fill="FFFFFF"/>
        </w:rPr>
        <w:t xml:space="preserve"> </w:t>
      </w:r>
      <w:r w:rsidR="007970D2">
        <w:rPr>
          <w:b/>
          <w:bCs/>
          <w:color w:val="000000"/>
          <w:shd w:val="clear" w:color="auto" w:fill="FFFFFF"/>
        </w:rPr>
        <w:t>к</w:t>
      </w:r>
      <w:r w:rsidR="007970D2" w:rsidRPr="007970D2">
        <w:rPr>
          <w:b/>
          <w:bCs/>
          <w:color w:val="000000"/>
          <w:shd w:val="clear" w:color="auto" w:fill="FFFFFF"/>
        </w:rPr>
        <w:t>онференци</w:t>
      </w:r>
      <w:r w:rsidR="007970D2">
        <w:rPr>
          <w:b/>
          <w:bCs/>
          <w:color w:val="000000"/>
          <w:shd w:val="clear" w:color="auto" w:fill="FFFFFF"/>
        </w:rPr>
        <w:t>и</w:t>
      </w:r>
      <w:r w:rsidR="007970D2" w:rsidRPr="007970D2">
        <w:rPr>
          <w:b/>
          <w:bCs/>
          <w:color w:val="000000"/>
          <w:shd w:val="clear" w:color="auto" w:fill="FFFFFF"/>
        </w:rPr>
        <w:t xml:space="preserve"> «2017 год – Год экологии: региональная программа по снижению</w:t>
      </w:r>
      <w:r w:rsidR="007970D2">
        <w:rPr>
          <w:b/>
          <w:bCs/>
          <w:color w:val="000000"/>
          <w:shd w:val="clear" w:color="auto" w:fill="FFFFFF"/>
        </w:rPr>
        <w:t xml:space="preserve"> </w:t>
      </w:r>
      <w:r w:rsidR="007970D2" w:rsidRPr="007970D2">
        <w:rPr>
          <w:b/>
          <w:bCs/>
          <w:color w:val="000000"/>
          <w:shd w:val="clear" w:color="auto" w:fill="FFFFFF"/>
        </w:rPr>
        <w:t>загрязнения атмосферного воздуха на территории Челябинской области»</w:t>
      </w:r>
      <w:r w:rsidR="007970D2">
        <w:rPr>
          <w:b/>
          <w:bCs/>
          <w:color w:val="000000"/>
          <w:shd w:val="clear" w:color="auto" w:fill="FFFFFF"/>
        </w:rPr>
        <w:t>.</w:t>
      </w:r>
      <w:r w:rsidR="00D545F2">
        <w:rPr>
          <w:b/>
          <w:bCs/>
          <w:color w:val="000000"/>
          <w:shd w:val="clear" w:color="auto" w:fill="FFFFFF"/>
        </w:rPr>
        <w:t xml:space="preserve"> </w:t>
      </w:r>
      <w:r w:rsidR="003B747C" w:rsidRPr="00BD1FD9">
        <w:rPr>
          <w:b/>
          <w:bCs/>
          <w:color w:val="000000"/>
          <w:shd w:val="clear" w:color="auto" w:fill="FFFFFF"/>
        </w:rPr>
        <w:t xml:space="preserve"> </w:t>
      </w:r>
    </w:p>
    <w:p w:rsidR="0089004A" w:rsidRDefault="0089004A" w:rsidP="00D545F2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</w:t>
      </w:r>
      <w:r w:rsidR="00D545F2">
        <w:rPr>
          <w:bCs/>
          <w:color w:val="000000"/>
          <w:shd w:val="clear" w:color="auto" w:fill="FFFFFF"/>
        </w:rPr>
        <w:t xml:space="preserve"> конференции </w:t>
      </w:r>
      <w:r>
        <w:rPr>
          <w:bCs/>
          <w:color w:val="000000"/>
          <w:shd w:val="clear" w:color="auto" w:fill="FFFFFF"/>
        </w:rPr>
        <w:t xml:space="preserve">приняли участие </w:t>
      </w:r>
      <w:r w:rsidR="00D545F2">
        <w:rPr>
          <w:bCs/>
          <w:color w:val="000000"/>
          <w:shd w:val="clear" w:color="auto" w:fill="FFFFFF"/>
        </w:rPr>
        <w:t xml:space="preserve">представители министерства экологии Челябинской области, </w:t>
      </w:r>
      <w:r w:rsidR="005E3450" w:rsidRPr="005E3450">
        <w:rPr>
          <w:bCs/>
          <w:color w:val="000000"/>
          <w:shd w:val="clear" w:color="auto" w:fill="FFFFFF"/>
        </w:rPr>
        <w:t>Центр</w:t>
      </w:r>
      <w:r w:rsidR="00001165">
        <w:rPr>
          <w:bCs/>
          <w:color w:val="000000"/>
          <w:shd w:val="clear" w:color="auto" w:fill="FFFFFF"/>
        </w:rPr>
        <w:t>а</w:t>
      </w:r>
      <w:r w:rsidR="005E3450" w:rsidRPr="005E3450">
        <w:rPr>
          <w:bCs/>
          <w:color w:val="000000"/>
          <w:shd w:val="clear" w:color="auto" w:fill="FFFFFF"/>
        </w:rPr>
        <w:t xml:space="preserve"> экологического мониторинга Челябинской области</w:t>
      </w:r>
      <w:r w:rsidR="005E3450">
        <w:rPr>
          <w:bCs/>
          <w:color w:val="000000"/>
          <w:shd w:val="clear" w:color="auto" w:fill="FFFFFF"/>
        </w:rPr>
        <w:t>,</w:t>
      </w:r>
      <w:r w:rsidR="008D7E2D">
        <w:rPr>
          <w:bCs/>
          <w:color w:val="000000"/>
          <w:shd w:val="clear" w:color="auto" w:fill="FFFFFF"/>
        </w:rPr>
        <w:t xml:space="preserve"> </w:t>
      </w:r>
      <w:r w:rsidR="008D7E2D" w:rsidRPr="008D7E2D">
        <w:rPr>
          <w:bCs/>
          <w:color w:val="000000"/>
          <w:shd w:val="clear" w:color="auto" w:fill="FFFFFF"/>
        </w:rPr>
        <w:t>благотворител</w:t>
      </w:r>
      <w:r w:rsidR="008D7E2D">
        <w:rPr>
          <w:bCs/>
          <w:color w:val="000000"/>
          <w:shd w:val="clear" w:color="auto" w:fill="FFFFFF"/>
        </w:rPr>
        <w:t xml:space="preserve">ьного экологического фонда «Моя </w:t>
      </w:r>
      <w:r w:rsidR="008D7E2D" w:rsidRPr="008D7E2D">
        <w:rPr>
          <w:bCs/>
          <w:color w:val="000000"/>
          <w:shd w:val="clear" w:color="auto" w:fill="FFFFFF"/>
        </w:rPr>
        <w:t>планета»</w:t>
      </w:r>
      <w:r w:rsidR="006F6E6E">
        <w:rPr>
          <w:bCs/>
          <w:color w:val="000000"/>
          <w:shd w:val="clear" w:color="auto" w:fill="FFFFFF"/>
        </w:rPr>
        <w:t>.</w:t>
      </w:r>
      <w:r w:rsidR="00DC3FF9">
        <w:rPr>
          <w:bCs/>
          <w:color w:val="000000"/>
          <w:shd w:val="clear" w:color="auto" w:fill="FFFFFF"/>
        </w:rPr>
        <w:t xml:space="preserve"> </w:t>
      </w:r>
    </w:p>
    <w:p w:rsidR="00D738D5" w:rsidRDefault="0089004A" w:rsidP="00D545F2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Начальник технического управления </w:t>
      </w:r>
      <w:r w:rsidR="006A373E">
        <w:rPr>
          <w:bCs/>
          <w:color w:val="000000"/>
          <w:shd w:val="clear" w:color="auto" w:fill="FFFFFF"/>
        </w:rPr>
        <w:t>«Мечел-Кокса» Виктор Бурков</w:t>
      </w:r>
      <w:r w:rsidR="00001165">
        <w:rPr>
          <w:bCs/>
          <w:color w:val="000000"/>
          <w:shd w:val="clear" w:color="auto" w:fill="FFFFFF"/>
        </w:rPr>
        <w:t xml:space="preserve"> в своем выступлении</w:t>
      </w:r>
      <w:r w:rsidR="006A373E">
        <w:rPr>
          <w:bCs/>
          <w:color w:val="000000"/>
          <w:shd w:val="clear" w:color="auto" w:fill="FFFFFF"/>
        </w:rPr>
        <w:t xml:space="preserve"> </w:t>
      </w:r>
      <w:r w:rsidR="00001165">
        <w:rPr>
          <w:bCs/>
          <w:color w:val="000000"/>
          <w:shd w:val="clear" w:color="auto" w:fill="FFFFFF"/>
        </w:rPr>
        <w:t>отметил</w:t>
      </w:r>
      <w:r w:rsidR="006A373E">
        <w:rPr>
          <w:bCs/>
          <w:color w:val="000000"/>
          <w:shd w:val="clear" w:color="auto" w:fill="FFFFFF"/>
        </w:rPr>
        <w:t>, что в</w:t>
      </w:r>
      <w:r w:rsidR="008D7E2D" w:rsidRPr="00D545F2">
        <w:rPr>
          <w:bCs/>
          <w:color w:val="000000"/>
          <w:shd w:val="clear" w:color="auto" w:fill="FFFFFF"/>
        </w:rPr>
        <w:t xml:space="preserve"> рамках подписанного Соглашения о сотрудничестве с </w:t>
      </w:r>
      <w:r w:rsidR="008D7E2D" w:rsidRPr="00D738D5">
        <w:rPr>
          <w:bCs/>
          <w:color w:val="000000"/>
          <w:shd w:val="clear" w:color="auto" w:fill="FFFFFF"/>
        </w:rPr>
        <w:t>Минприрод</w:t>
      </w:r>
      <w:r w:rsidR="00D738D5">
        <w:rPr>
          <w:bCs/>
          <w:color w:val="000000"/>
          <w:shd w:val="clear" w:color="auto" w:fill="FFFFFF"/>
        </w:rPr>
        <w:t>ы России</w:t>
      </w:r>
      <w:r w:rsidR="008D7E2D" w:rsidRPr="00D738D5">
        <w:rPr>
          <w:bCs/>
          <w:color w:val="000000"/>
          <w:shd w:val="clear" w:color="auto" w:fill="FFFFFF"/>
        </w:rPr>
        <w:t>,</w:t>
      </w:r>
      <w:r w:rsidR="008D7E2D" w:rsidRPr="00D545F2">
        <w:rPr>
          <w:bCs/>
          <w:color w:val="000000"/>
          <w:shd w:val="clear" w:color="auto" w:fill="FFFFFF"/>
        </w:rPr>
        <w:t xml:space="preserve"> </w:t>
      </w:r>
      <w:proofErr w:type="spellStart"/>
      <w:r w:rsidR="008D7E2D" w:rsidRPr="00D545F2">
        <w:rPr>
          <w:bCs/>
          <w:color w:val="000000"/>
          <w:shd w:val="clear" w:color="auto" w:fill="FFFFFF"/>
        </w:rPr>
        <w:t>Росприроднадзором</w:t>
      </w:r>
      <w:proofErr w:type="spellEnd"/>
      <w:r w:rsidR="008D7E2D" w:rsidRPr="00D545F2">
        <w:rPr>
          <w:bCs/>
          <w:color w:val="000000"/>
          <w:shd w:val="clear" w:color="auto" w:fill="FFFFFF"/>
        </w:rPr>
        <w:t xml:space="preserve"> и Челябинской областью по проведению в России Года экологии</w:t>
      </w:r>
      <w:r w:rsidR="006A373E">
        <w:rPr>
          <w:bCs/>
          <w:color w:val="000000"/>
          <w:shd w:val="clear" w:color="auto" w:fill="FFFFFF"/>
        </w:rPr>
        <w:t xml:space="preserve"> завод</w:t>
      </w:r>
      <w:r w:rsidR="00D545F2" w:rsidRPr="00D545F2">
        <w:rPr>
          <w:bCs/>
          <w:color w:val="000000"/>
          <w:shd w:val="clear" w:color="auto" w:fill="FFFFFF"/>
        </w:rPr>
        <w:t xml:space="preserve"> </w:t>
      </w:r>
      <w:r w:rsidR="007917F6">
        <w:rPr>
          <w:bCs/>
          <w:color w:val="000000"/>
          <w:shd w:val="clear" w:color="auto" w:fill="FFFFFF"/>
        </w:rPr>
        <w:t xml:space="preserve">планирует провести </w:t>
      </w:r>
      <w:r w:rsidR="00D545F2" w:rsidRPr="00D545F2">
        <w:rPr>
          <w:bCs/>
          <w:color w:val="000000"/>
          <w:shd w:val="clear" w:color="auto" w:fill="FFFFFF"/>
        </w:rPr>
        <w:t>ряд серьезных экологических мероприятий</w:t>
      </w:r>
      <w:r w:rsidR="00D738D5">
        <w:rPr>
          <w:bCs/>
          <w:color w:val="000000"/>
          <w:shd w:val="clear" w:color="auto" w:fill="FFFFFF"/>
        </w:rPr>
        <w:t>.</w:t>
      </w:r>
    </w:p>
    <w:p w:rsidR="00D738D5" w:rsidRDefault="00136A13" w:rsidP="00D738D5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З</w:t>
      </w:r>
      <w:r w:rsidR="00885737">
        <w:rPr>
          <w:bCs/>
          <w:color w:val="000000"/>
          <w:shd w:val="clear" w:color="auto" w:fill="FFFFFF"/>
        </w:rPr>
        <w:t xml:space="preserve">авод </w:t>
      </w:r>
      <w:r w:rsidR="007917F6">
        <w:rPr>
          <w:bCs/>
          <w:color w:val="000000"/>
          <w:shd w:val="clear" w:color="auto" w:fill="FFFFFF"/>
        </w:rPr>
        <w:t xml:space="preserve">уже приступил к реализации проекта по </w:t>
      </w:r>
      <w:r w:rsidR="00D545F2" w:rsidRPr="00D545F2">
        <w:rPr>
          <w:bCs/>
          <w:color w:val="000000"/>
          <w:shd w:val="clear" w:color="auto" w:fill="FFFFFF"/>
        </w:rPr>
        <w:t>техническо</w:t>
      </w:r>
      <w:r w:rsidR="007917F6">
        <w:rPr>
          <w:bCs/>
          <w:color w:val="000000"/>
          <w:shd w:val="clear" w:color="auto" w:fill="FFFFFF"/>
        </w:rPr>
        <w:t>му</w:t>
      </w:r>
      <w:r w:rsidR="00D545F2" w:rsidRPr="00D545F2">
        <w:rPr>
          <w:bCs/>
          <w:color w:val="000000"/>
          <w:shd w:val="clear" w:color="auto" w:fill="FFFFFF"/>
        </w:rPr>
        <w:t xml:space="preserve"> перевооружение </w:t>
      </w:r>
      <w:proofErr w:type="spellStart"/>
      <w:r w:rsidR="00D545F2" w:rsidRPr="00D545F2">
        <w:rPr>
          <w:bCs/>
          <w:color w:val="000000"/>
          <w:shd w:val="clear" w:color="auto" w:fill="FFFFFF"/>
        </w:rPr>
        <w:t>бензольного</w:t>
      </w:r>
      <w:proofErr w:type="spellEnd"/>
      <w:r w:rsidR="00D545F2" w:rsidRPr="00D545F2">
        <w:rPr>
          <w:bCs/>
          <w:color w:val="000000"/>
          <w:shd w:val="clear" w:color="auto" w:fill="FFFFFF"/>
        </w:rPr>
        <w:t xml:space="preserve"> отделения с закрытием цикла воды конечного охлаждения коксово</w:t>
      </w:r>
      <w:r w:rsidR="007917F6">
        <w:rPr>
          <w:bCs/>
          <w:color w:val="000000"/>
          <w:shd w:val="clear" w:color="auto" w:fill="FFFFFF"/>
        </w:rPr>
        <w:t xml:space="preserve">го газа в цехе улавливания № 2. </w:t>
      </w:r>
      <w:r w:rsidR="000D59C5" w:rsidRPr="007917F6">
        <w:rPr>
          <w:bCs/>
          <w:color w:val="000000"/>
          <w:shd w:val="clear" w:color="auto" w:fill="FFFFFF"/>
        </w:rPr>
        <w:t xml:space="preserve">В </w:t>
      </w:r>
      <w:r w:rsidR="00DC3FF9">
        <w:rPr>
          <w:bCs/>
          <w:color w:val="000000"/>
          <w:shd w:val="clear" w:color="auto" w:fill="FFFFFF"/>
        </w:rPr>
        <w:t xml:space="preserve">процессе </w:t>
      </w:r>
      <w:r w:rsidR="000D59C5" w:rsidRPr="007917F6">
        <w:rPr>
          <w:bCs/>
          <w:color w:val="000000"/>
          <w:shd w:val="clear" w:color="auto" w:fill="FFFFFF"/>
        </w:rPr>
        <w:t xml:space="preserve">реконструкции будут построены новая градирня закрытого типа, спиральные теплообменники, новые насосные станции для охлаждения оборотной технической воды. </w:t>
      </w:r>
      <w:r w:rsidR="000D59C5">
        <w:rPr>
          <w:bCs/>
          <w:color w:val="000000"/>
          <w:shd w:val="clear" w:color="auto" w:fill="FFFFFF"/>
        </w:rPr>
        <w:t>В</w:t>
      </w:r>
      <w:r w:rsidR="000D59C5" w:rsidRPr="007917F6">
        <w:rPr>
          <w:bCs/>
          <w:color w:val="000000"/>
          <w:shd w:val="clear" w:color="auto" w:fill="FFFFFF"/>
        </w:rPr>
        <w:t>недрени</w:t>
      </w:r>
      <w:r w:rsidR="000D59C5">
        <w:rPr>
          <w:bCs/>
          <w:color w:val="000000"/>
          <w:shd w:val="clear" w:color="auto" w:fill="FFFFFF"/>
        </w:rPr>
        <w:t>е</w:t>
      </w:r>
      <w:r w:rsidR="000D59C5" w:rsidRPr="007917F6">
        <w:rPr>
          <w:bCs/>
          <w:color w:val="000000"/>
          <w:shd w:val="clear" w:color="auto" w:fill="FFFFFF"/>
        </w:rPr>
        <w:t xml:space="preserve"> современных технических решений</w:t>
      </w:r>
      <w:r w:rsidR="000D59C5">
        <w:rPr>
          <w:bCs/>
          <w:color w:val="000000"/>
          <w:shd w:val="clear" w:color="auto" w:fill="FFFFFF"/>
        </w:rPr>
        <w:t xml:space="preserve"> </w:t>
      </w:r>
      <w:r w:rsidR="007917F6" w:rsidRPr="007917F6">
        <w:rPr>
          <w:bCs/>
          <w:color w:val="000000"/>
          <w:shd w:val="clear" w:color="auto" w:fill="FFFFFF"/>
        </w:rPr>
        <w:t>позволит предприятию полностью ликвидировать один из значимых источников выбросов вредных веществ</w:t>
      </w:r>
      <w:r w:rsidR="000D59C5">
        <w:rPr>
          <w:bCs/>
          <w:color w:val="000000"/>
          <w:shd w:val="clear" w:color="auto" w:fill="FFFFFF"/>
        </w:rPr>
        <w:t xml:space="preserve">. </w:t>
      </w:r>
      <w:r w:rsidR="00430922">
        <w:rPr>
          <w:bCs/>
          <w:color w:val="000000"/>
          <w:shd w:val="clear" w:color="auto" w:fill="FFFFFF"/>
        </w:rPr>
        <w:t xml:space="preserve">Также в этом году «Мечел-Кокс» проведет </w:t>
      </w:r>
      <w:r w:rsidR="00D545F2" w:rsidRPr="00D545F2">
        <w:rPr>
          <w:bCs/>
          <w:color w:val="000000"/>
          <w:shd w:val="clear" w:color="auto" w:fill="FFFFFF"/>
        </w:rPr>
        <w:t>масштабные ремонты сетей водоснабжения и водоотведения, резервуаров технической воды, газоочистных и аспирационных систем.</w:t>
      </w:r>
      <w:r w:rsidR="00D738D5" w:rsidRPr="00D738D5">
        <w:rPr>
          <w:bCs/>
          <w:color w:val="000000"/>
          <w:shd w:val="clear" w:color="auto" w:fill="FFFFFF"/>
        </w:rPr>
        <w:t xml:space="preserve"> </w:t>
      </w:r>
    </w:p>
    <w:p w:rsidR="00D738D5" w:rsidRDefault="00D738D5" w:rsidP="00D738D5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Общая стоимость экологических мероприятий </w:t>
      </w:r>
      <w:bookmarkStart w:id="0" w:name="_GoBack"/>
      <w:bookmarkEnd w:id="0"/>
      <w:r>
        <w:rPr>
          <w:bCs/>
          <w:color w:val="000000"/>
          <w:shd w:val="clear" w:color="auto" w:fill="FFFFFF"/>
        </w:rPr>
        <w:t>составит</w:t>
      </w:r>
      <w:r w:rsidRPr="00921E22">
        <w:rPr>
          <w:bCs/>
          <w:color w:val="000000"/>
          <w:shd w:val="clear" w:color="auto" w:fill="FFFFFF"/>
        </w:rPr>
        <w:t xml:space="preserve"> свыше 80 м</w:t>
      </w:r>
      <w:r>
        <w:rPr>
          <w:bCs/>
          <w:color w:val="000000"/>
          <w:shd w:val="clear" w:color="auto" w:fill="FFFFFF"/>
        </w:rPr>
        <w:t>лн</w:t>
      </w:r>
      <w:r w:rsidRPr="00921E22">
        <w:rPr>
          <w:bCs/>
          <w:color w:val="000000"/>
          <w:shd w:val="clear" w:color="auto" w:fill="FFFFFF"/>
        </w:rPr>
        <w:t xml:space="preserve"> рублей.</w:t>
      </w:r>
      <w:r>
        <w:rPr>
          <w:bCs/>
          <w:color w:val="000000"/>
          <w:shd w:val="clear" w:color="auto" w:fill="FFFFFF"/>
        </w:rPr>
        <w:t xml:space="preserve"> </w:t>
      </w:r>
    </w:p>
    <w:p w:rsidR="0091671C" w:rsidRDefault="006A373E" w:rsidP="0091671C">
      <w:pPr>
        <w:spacing w:after="12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Н</w:t>
      </w:r>
      <w:r w:rsidR="00A74DD8">
        <w:rPr>
          <w:bCs/>
          <w:color w:val="000000"/>
          <w:shd w:val="clear" w:color="auto" w:fill="FFFFFF"/>
        </w:rPr>
        <w:t xml:space="preserve">а предприятии </w:t>
      </w:r>
      <w:r w:rsidR="00A74DD8" w:rsidRPr="00D545F2">
        <w:rPr>
          <w:bCs/>
          <w:color w:val="000000"/>
          <w:shd w:val="clear" w:color="auto" w:fill="FFFFFF"/>
        </w:rPr>
        <w:t xml:space="preserve">действует долгосрочная </w:t>
      </w:r>
      <w:r>
        <w:rPr>
          <w:bCs/>
          <w:color w:val="000000"/>
          <w:shd w:val="clear" w:color="auto" w:fill="FFFFFF"/>
        </w:rPr>
        <w:t>п</w:t>
      </w:r>
      <w:r w:rsidR="00A74DD8" w:rsidRPr="00D545F2">
        <w:rPr>
          <w:bCs/>
          <w:color w:val="000000"/>
          <w:shd w:val="clear" w:color="auto" w:fill="FFFFFF"/>
        </w:rPr>
        <w:t>рограмма по охране окружающей среды.</w:t>
      </w:r>
      <w:r w:rsidR="00A74DD8">
        <w:rPr>
          <w:bCs/>
          <w:color w:val="000000"/>
          <w:shd w:val="clear" w:color="auto" w:fill="FFFFFF"/>
        </w:rPr>
        <w:t xml:space="preserve"> </w:t>
      </w:r>
      <w:r w:rsidR="00501800">
        <w:rPr>
          <w:bCs/>
          <w:color w:val="000000"/>
          <w:shd w:val="clear" w:color="auto" w:fill="FFFFFF"/>
        </w:rPr>
        <w:t>З</w:t>
      </w:r>
      <w:r w:rsidR="00501800" w:rsidRPr="00501800">
        <w:rPr>
          <w:bCs/>
          <w:color w:val="000000"/>
          <w:shd w:val="clear" w:color="auto" w:fill="FFFFFF"/>
        </w:rPr>
        <w:t>а</w:t>
      </w:r>
      <w:r w:rsidR="00A74DD8">
        <w:rPr>
          <w:bCs/>
          <w:color w:val="000000"/>
          <w:shd w:val="clear" w:color="auto" w:fill="FFFFFF"/>
        </w:rPr>
        <w:t xml:space="preserve"> </w:t>
      </w:r>
      <w:r w:rsidR="00501800">
        <w:rPr>
          <w:bCs/>
          <w:color w:val="000000"/>
          <w:shd w:val="clear" w:color="auto" w:fill="FFFFFF"/>
        </w:rPr>
        <w:t xml:space="preserve">последние шесть лет </w:t>
      </w:r>
      <w:r w:rsidR="00501800" w:rsidRPr="00D545F2">
        <w:rPr>
          <w:bCs/>
          <w:color w:val="000000"/>
          <w:shd w:val="clear" w:color="auto" w:fill="FFFFFF"/>
        </w:rPr>
        <w:t>«Мечел-Кокс»</w:t>
      </w:r>
      <w:r w:rsidR="00501800">
        <w:rPr>
          <w:bCs/>
          <w:color w:val="000000"/>
          <w:shd w:val="clear" w:color="auto" w:fill="FFFFFF"/>
        </w:rPr>
        <w:t xml:space="preserve"> вложил </w:t>
      </w:r>
      <w:r w:rsidR="00501800" w:rsidRPr="00501800">
        <w:rPr>
          <w:bCs/>
          <w:color w:val="000000"/>
          <w:shd w:val="clear" w:color="auto" w:fill="FFFFFF"/>
        </w:rPr>
        <w:t>в экологические мероприятия 1,2 млрд рублей</w:t>
      </w:r>
      <w:r w:rsidR="00501800">
        <w:rPr>
          <w:bCs/>
          <w:color w:val="000000"/>
          <w:shd w:val="clear" w:color="auto" w:fill="FFFFFF"/>
        </w:rPr>
        <w:t xml:space="preserve">. </w:t>
      </w:r>
      <w:r w:rsidR="00A74DD8" w:rsidRPr="00D545F2">
        <w:rPr>
          <w:bCs/>
          <w:color w:val="000000"/>
          <w:shd w:val="clear" w:color="auto" w:fill="FFFFFF"/>
        </w:rPr>
        <w:t xml:space="preserve">В результате </w:t>
      </w:r>
      <w:r w:rsidR="00A74DD8">
        <w:rPr>
          <w:bCs/>
          <w:color w:val="000000"/>
          <w:shd w:val="clear" w:color="auto" w:fill="FFFFFF"/>
        </w:rPr>
        <w:t>в</w:t>
      </w:r>
      <w:r w:rsidR="00A74DD8" w:rsidRPr="00D545F2">
        <w:rPr>
          <w:bCs/>
          <w:color w:val="000000"/>
          <w:shd w:val="clear" w:color="auto" w:fill="FFFFFF"/>
        </w:rPr>
        <w:t>аловые выбросы загрязняющих веществ сократились почти на 40%, в том числе фенола – на 61%, нафталин</w:t>
      </w:r>
      <w:r w:rsidR="005226E0">
        <w:rPr>
          <w:bCs/>
          <w:color w:val="000000"/>
          <w:shd w:val="clear" w:color="auto" w:fill="FFFFFF"/>
        </w:rPr>
        <w:t>а</w:t>
      </w:r>
      <w:r w:rsidR="00A74DD8" w:rsidRPr="00D545F2">
        <w:rPr>
          <w:bCs/>
          <w:color w:val="000000"/>
          <w:shd w:val="clear" w:color="auto" w:fill="FFFFFF"/>
        </w:rPr>
        <w:t xml:space="preserve"> </w:t>
      </w:r>
      <w:r w:rsidRPr="008E2152">
        <w:rPr>
          <w:bCs/>
          <w:color w:val="000000"/>
          <w:shd w:val="clear" w:color="auto" w:fill="FFFFFF"/>
        </w:rPr>
        <w:t>–</w:t>
      </w:r>
      <w:r w:rsidR="00A74DD8" w:rsidRPr="00D545F2">
        <w:rPr>
          <w:bCs/>
          <w:color w:val="000000"/>
          <w:shd w:val="clear" w:color="auto" w:fill="FFFFFF"/>
        </w:rPr>
        <w:t xml:space="preserve"> </w:t>
      </w:r>
      <w:r w:rsidR="00697988">
        <w:rPr>
          <w:bCs/>
          <w:color w:val="000000"/>
          <w:shd w:val="clear" w:color="auto" w:fill="FFFFFF"/>
        </w:rPr>
        <w:t xml:space="preserve">на </w:t>
      </w:r>
      <w:r w:rsidR="00AE6E5C">
        <w:rPr>
          <w:bCs/>
          <w:color w:val="000000"/>
          <w:shd w:val="clear" w:color="auto" w:fill="FFFFFF"/>
        </w:rPr>
        <w:t>86%, сероводород</w:t>
      </w:r>
      <w:r w:rsidR="005226E0">
        <w:rPr>
          <w:bCs/>
          <w:color w:val="000000"/>
          <w:shd w:val="clear" w:color="auto" w:fill="FFFFFF"/>
        </w:rPr>
        <w:t>а</w:t>
      </w:r>
      <w:r w:rsidR="00AE6E5C">
        <w:rPr>
          <w:bCs/>
          <w:color w:val="000000"/>
          <w:shd w:val="clear" w:color="auto" w:fill="FFFFFF"/>
        </w:rPr>
        <w:t xml:space="preserve"> </w:t>
      </w:r>
      <w:r w:rsidRPr="008E2152">
        <w:rPr>
          <w:bCs/>
          <w:color w:val="000000"/>
          <w:shd w:val="clear" w:color="auto" w:fill="FFFFFF"/>
        </w:rPr>
        <w:t>–</w:t>
      </w:r>
      <w:r w:rsidR="00697988">
        <w:rPr>
          <w:bCs/>
          <w:color w:val="000000"/>
          <w:shd w:val="clear" w:color="auto" w:fill="FFFFFF"/>
        </w:rPr>
        <w:t xml:space="preserve"> на</w:t>
      </w:r>
      <w:r w:rsidR="00AE6E5C">
        <w:rPr>
          <w:bCs/>
          <w:color w:val="000000"/>
          <w:shd w:val="clear" w:color="auto" w:fill="FFFFFF"/>
        </w:rPr>
        <w:t xml:space="preserve"> 80%</w:t>
      </w:r>
      <w:r w:rsidR="0091671C">
        <w:rPr>
          <w:bCs/>
          <w:color w:val="000000"/>
          <w:shd w:val="clear" w:color="auto" w:fill="FFFFFF"/>
        </w:rPr>
        <w:t>.</w:t>
      </w:r>
      <w:r w:rsidR="00BA0FE9">
        <w:rPr>
          <w:bCs/>
          <w:color w:val="000000"/>
          <w:shd w:val="clear" w:color="auto" w:fill="FFFFFF"/>
        </w:rPr>
        <w:t xml:space="preserve"> </w:t>
      </w:r>
    </w:p>
    <w:p w:rsidR="00872FF0" w:rsidRDefault="00872FF0" w:rsidP="00872FF0">
      <w:pPr>
        <w:spacing w:after="120"/>
        <w:jc w:val="both"/>
        <w:rPr>
          <w:bCs/>
          <w:color w:val="000000"/>
          <w:shd w:val="clear" w:color="auto" w:fill="FFFFFF"/>
        </w:rPr>
      </w:pP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7F4979" w:rsidRPr="008F171A" w:rsidRDefault="00120D60" w:rsidP="00633F66">
      <w:p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>Е</w:t>
      </w:r>
      <w:r w:rsidRPr="008F171A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="007F4979" w:rsidRPr="008F171A">
        <w:rPr>
          <w:color w:val="000000"/>
        </w:rPr>
        <w:t xml:space="preserve">: </w:t>
      </w:r>
      <w:hyperlink r:id="rId7" w:history="1">
        <w:r w:rsidR="007F4979" w:rsidRPr="00B346AD">
          <w:rPr>
            <w:rStyle w:val="a3"/>
            <w:lang w:val="en-US"/>
          </w:rPr>
          <w:t>OksanaAgapova</w:t>
        </w:r>
        <w:r w:rsidR="007F4979" w:rsidRPr="008F171A">
          <w:rPr>
            <w:rStyle w:val="a3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8F171A">
          <w:rPr>
            <w:rStyle w:val="a3"/>
          </w:rPr>
          <w:t>.</w:t>
        </w:r>
        <w:r w:rsidR="007F4979" w:rsidRPr="00B346AD">
          <w:rPr>
            <w:rStyle w:val="a3"/>
            <w:lang w:val="en-US"/>
          </w:rPr>
          <w:t>ru</w:t>
        </w:r>
      </w:hyperlink>
    </w:p>
    <w:p w:rsidR="00633F66" w:rsidRPr="008F171A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8F171A">
        <w:rPr>
          <w:b/>
          <w:bCs/>
          <w:color w:val="000000"/>
        </w:rPr>
        <w:t>***</w:t>
      </w:r>
    </w:p>
    <w:p w:rsidR="003B50AF" w:rsidRDefault="003B50AF" w:rsidP="005814BD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</w:t>
      </w:r>
      <w:r>
        <w:rPr>
          <w:color w:val="000000"/>
        </w:rPr>
        <w:lastRenderedPageBreak/>
        <w:t>металлургический дивизион Группы «Мечел</w:t>
      </w:r>
      <w:proofErr w:type="gramStart"/>
      <w:r>
        <w:rPr>
          <w:color w:val="000000"/>
        </w:rPr>
        <w:t>»,  находящийся</w:t>
      </w:r>
      <w:proofErr w:type="gramEnd"/>
      <w:r>
        <w:rPr>
          <w:color w:val="000000"/>
        </w:rPr>
        <w:t xml:space="preserve">  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A"/>
    <w:rsid w:val="00001165"/>
    <w:rsid w:val="00004CF8"/>
    <w:rsid w:val="0001506A"/>
    <w:rsid w:val="00032B4E"/>
    <w:rsid w:val="000366E2"/>
    <w:rsid w:val="00037802"/>
    <w:rsid w:val="000400C3"/>
    <w:rsid w:val="000435EE"/>
    <w:rsid w:val="0004572E"/>
    <w:rsid w:val="00047784"/>
    <w:rsid w:val="00075F1D"/>
    <w:rsid w:val="00084C69"/>
    <w:rsid w:val="0009086C"/>
    <w:rsid w:val="00091313"/>
    <w:rsid w:val="00095826"/>
    <w:rsid w:val="000A0332"/>
    <w:rsid w:val="000A066D"/>
    <w:rsid w:val="000B0A95"/>
    <w:rsid w:val="000B29A4"/>
    <w:rsid w:val="000B2FE9"/>
    <w:rsid w:val="000D260D"/>
    <w:rsid w:val="000D583B"/>
    <w:rsid w:val="000D59C5"/>
    <w:rsid w:val="000E3DD0"/>
    <w:rsid w:val="000F122D"/>
    <w:rsid w:val="000F4C56"/>
    <w:rsid w:val="00103C14"/>
    <w:rsid w:val="00104FB3"/>
    <w:rsid w:val="00107291"/>
    <w:rsid w:val="00111017"/>
    <w:rsid w:val="001138C4"/>
    <w:rsid w:val="00120D60"/>
    <w:rsid w:val="0013543A"/>
    <w:rsid w:val="00136A13"/>
    <w:rsid w:val="00141B7F"/>
    <w:rsid w:val="001565A9"/>
    <w:rsid w:val="001578DD"/>
    <w:rsid w:val="00165C1B"/>
    <w:rsid w:val="001678F4"/>
    <w:rsid w:val="001747FF"/>
    <w:rsid w:val="00183EF8"/>
    <w:rsid w:val="00185E09"/>
    <w:rsid w:val="001913D2"/>
    <w:rsid w:val="001A6D25"/>
    <w:rsid w:val="001B2E58"/>
    <w:rsid w:val="001D7BB4"/>
    <w:rsid w:val="001E129A"/>
    <w:rsid w:val="001E4CEE"/>
    <w:rsid w:val="001F0808"/>
    <w:rsid w:val="00202D67"/>
    <w:rsid w:val="00206E8F"/>
    <w:rsid w:val="0020774D"/>
    <w:rsid w:val="00226955"/>
    <w:rsid w:val="0023585F"/>
    <w:rsid w:val="00240CF8"/>
    <w:rsid w:val="00255386"/>
    <w:rsid w:val="00270E08"/>
    <w:rsid w:val="00274725"/>
    <w:rsid w:val="0027615E"/>
    <w:rsid w:val="00287662"/>
    <w:rsid w:val="00290DB7"/>
    <w:rsid w:val="00293D0F"/>
    <w:rsid w:val="002B406E"/>
    <w:rsid w:val="002B71EE"/>
    <w:rsid w:val="002D3BE3"/>
    <w:rsid w:val="002D792C"/>
    <w:rsid w:val="002F5F24"/>
    <w:rsid w:val="00300544"/>
    <w:rsid w:val="003045E5"/>
    <w:rsid w:val="00311F40"/>
    <w:rsid w:val="00314631"/>
    <w:rsid w:val="00324A40"/>
    <w:rsid w:val="00325818"/>
    <w:rsid w:val="00334F0D"/>
    <w:rsid w:val="00343906"/>
    <w:rsid w:val="00343E6D"/>
    <w:rsid w:val="00347696"/>
    <w:rsid w:val="003608CA"/>
    <w:rsid w:val="0036211D"/>
    <w:rsid w:val="003627E7"/>
    <w:rsid w:val="00364B9A"/>
    <w:rsid w:val="00367526"/>
    <w:rsid w:val="00373B5B"/>
    <w:rsid w:val="00376D93"/>
    <w:rsid w:val="003920C8"/>
    <w:rsid w:val="00395476"/>
    <w:rsid w:val="003A36DE"/>
    <w:rsid w:val="003B50AF"/>
    <w:rsid w:val="003B747C"/>
    <w:rsid w:val="003C48D4"/>
    <w:rsid w:val="003D595E"/>
    <w:rsid w:val="003F1A63"/>
    <w:rsid w:val="003F1D2E"/>
    <w:rsid w:val="00404FC3"/>
    <w:rsid w:val="00412427"/>
    <w:rsid w:val="004127C7"/>
    <w:rsid w:val="00415687"/>
    <w:rsid w:val="00424F33"/>
    <w:rsid w:val="00430922"/>
    <w:rsid w:val="004569B1"/>
    <w:rsid w:val="00456E0A"/>
    <w:rsid w:val="004A69BE"/>
    <w:rsid w:val="004B08B6"/>
    <w:rsid w:val="004D4BF7"/>
    <w:rsid w:val="004D52CF"/>
    <w:rsid w:val="004D74AF"/>
    <w:rsid w:val="004E0EC3"/>
    <w:rsid w:val="004E3719"/>
    <w:rsid w:val="004E795A"/>
    <w:rsid w:val="004F0E93"/>
    <w:rsid w:val="004F3D22"/>
    <w:rsid w:val="0050019F"/>
    <w:rsid w:val="00501800"/>
    <w:rsid w:val="005039AE"/>
    <w:rsid w:val="005136A6"/>
    <w:rsid w:val="005226E0"/>
    <w:rsid w:val="00533ED4"/>
    <w:rsid w:val="00545BAE"/>
    <w:rsid w:val="00560F41"/>
    <w:rsid w:val="005661D2"/>
    <w:rsid w:val="005725E3"/>
    <w:rsid w:val="00577459"/>
    <w:rsid w:val="00580343"/>
    <w:rsid w:val="005814BD"/>
    <w:rsid w:val="005825A8"/>
    <w:rsid w:val="00586999"/>
    <w:rsid w:val="00592828"/>
    <w:rsid w:val="00592970"/>
    <w:rsid w:val="00593A51"/>
    <w:rsid w:val="005A4FD7"/>
    <w:rsid w:val="005C3152"/>
    <w:rsid w:val="005C3B42"/>
    <w:rsid w:val="005C6543"/>
    <w:rsid w:val="005D2F15"/>
    <w:rsid w:val="005D2F7F"/>
    <w:rsid w:val="005D3C94"/>
    <w:rsid w:val="005D5F5F"/>
    <w:rsid w:val="005E1A82"/>
    <w:rsid w:val="005E2638"/>
    <w:rsid w:val="005E2A4E"/>
    <w:rsid w:val="005E3450"/>
    <w:rsid w:val="00632CFE"/>
    <w:rsid w:val="00633F66"/>
    <w:rsid w:val="00635343"/>
    <w:rsid w:val="0063728F"/>
    <w:rsid w:val="0065434F"/>
    <w:rsid w:val="006607A9"/>
    <w:rsid w:val="00660C95"/>
    <w:rsid w:val="00662C29"/>
    <w:rsid w:val="0066584B"/>
    <w:rsid w:val="00667675"/>
    <w:rsid w:val="00673522"/>
    <w:rsid w:val="00676AD5"/>
    <w:rsid w:val="00677F02"/>
    <w:rsid w:val="0068499D"/>
    <w:rsid w:val="006913CD"/>
    <w:rsid w:val="006947BE"/>
    <w:rsid w:val="00694878"/>
    <w:rsid w:val="0069746F"/>
    <w:rsid w:val="00697988"/>
    <w:rsid w:val="006A373E"/>
    <w:rsid w:val="006B1485"/>
    <w:rsid w:val="006B7B39"/>
    <w:rsid w:val="006D0309"/>
    <w:rsid w:val="006D031B"/>
    <w:rsid w:val="006D65F2"/>
    <w:rsid w:val="006D68AD"/>
    <w:rsid w:val="006D73B8"/>
    <w:rsid w:val="006E0C19"/>
    <w:rsid w:val="006E7363"/>
    <w:rsid w:val="006F435A"/>
    <w:rsid w:val="006F6E6E"/>
    <w:rsid w:val="00704422"/>
    <w:rsid w:val="0071538E"/>
    <w:rsid w:val="0072168B"/>
    <w:rsid w:val="007432A9"/>
    <w:rsid w:val="007443BA"/>
    <w:rsid w:val="00745945"/>
    <w:rsid w:val="00750D16"/>
    <w:rsid w:val="007651FC"/>
    <w:rsid w:val="0077091B"/>
    <w:rsid w:val="007754DE"/>
    <w:rsid w:val="007767C1"/>
    <w:rsid w:val="007917F6"/>
    <w:rsid w:val="0079210A"/>
    <w:rsid w:val="007970D2"/>
    <w:rsid w:val="007A0E88"/>
    <w:rsid w:val="007A256C"/>
    <w:rsid w:val="007A3C20"/>
    <w:rsid w:val="007B3AE3"/>
    <w:rsid w:val="007B605C"/>
    <w:rsid w:val="007C23DC"/>
    <w:rsid w:val="007E0927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6108"/>
    <w:rsid w:val="00817C99"/>
    <w:rsid w:val="00820472"/>
    <w:rsid w:val="00823173"/>
    <w:rsid w:val="00823B57"/>
    <w:rsid w:val="00831F02"/>
    <w:rsid w:val="008360DD"/>
    <w:rsid w:val="008414B6"/>
    <w:rsid w:val="00853754"/>
    <w:rsid w:val="008574A5"/>
    <w:rsid w:val="00872FF0"/>
    <w:rsid w:val="00883BA8"/>
    <w:rsid w:val="00884DFD"/>
    <w:rsid w:val="00885737"/>
    <w:rsid w:val="0089004A"/>
    <w:rsid w:val="00894E72"/>
    <w:rsid w:val="008A438C"/>
    <w:rsid w:val="008B08F0"/>
    <w:rsid w:val="008C549D"/>
    <w:rsid w:val="008D176A"/>
    <w:rsid w:val="008D5656"/>
    <w:rsid w:val="008D587C"/>
    <w:rsid w:val="008D7E2D"/>
    <w:rsid w:val="008E2152"/>
    <w:rsid w:val="008E34E3"/>
    <w:rsid w:val="008E6079"/>
    <w:rsid w:val="008E656D"/>
    <w:rsid w:val="008E7C22"/>
    <w:rsid w:val="008F0255"/>
    <w:rsid w:val="008F171A"/>
    <w:rsid w:val="008F1FEA"/>
    <w:rsid w:val="008F4418"/>
    <w:rsid w:val="008F72DA"/>
    <w:rsid w:val="00905FD7"/>
    <w:rsid w:val="00915BD6"/>
    <w:rsid w:val="0091671C"/>
    <w:rsid w:val="00922E09"/>
    <w:rsid w:val="0092744D"/>
    <w:rsid w:val="009303E6"/>
    <w:rsid w:val="00937C46"/>
    <w:rsid w:val="0094103D"/>
    <w:rsid w:val="00957675"/>
    <w:rsid w:val="009709BC"/>
    <w:rsid w:val="00972203"/>
    <w:rsid w:val="00975648"/>
    <w:rsid w:val="0098395B"/>
    <w:rsid w:val="00996EA2"/>
    <w:rsid w:val="009A0E9C"/>
    <w:rsid w:val="009B60A0"/>
    <w:rsid w:val="009C58AB"/>
    <w:rsid w:val="009D1626"/>
    <w:rsid w:val="009D3948"/>
    <w:rsid w:val="009E36FB"/>
    <w:rsid w:val="009E5CF2"/>
    <w:rsid w:val="009E78A5"/>
    <w:rsid w:val="009F0FC4"/>
    <w:rsid w:val="009F2F1F"/>
    <w:rsid w:val="009F46CB"/>
    <w:rsid w:val="00A0173C"/>
    <w:rsid w:val="00A04507"/>
    <w:rsid w:val="00A05344"/>
    <w:rsid w:val="00A110F6"/>
    <w:rsid w:val="00A1756F"/>
    <w:rsid w:val="00A24293"/>
    <w:rsid w:val="00A349D5"/>
    <w:rsid w:val="00A34EA0"/>
    <w:rsid w:val="00A434E1"/>
    <w:rsid w:val="00A44D12"/>
    <w:rsid w:val="00A50DB1"/>
    <w:rsid w:val="00A5281E"/>
    <w:rsid w:val="00A5780E"/>
    <w:rsid w:val="00A74D70"/>
    <w:rsid w:val="00A74DD8"/>
    <w:rsid w:val="00A815F8"/>
    <w:rsid w:val="00A844E6"/>
    <w:rsid w:val="00A85013"/>
    <w:rsid w:val="00A9069F"/>
    <w:rsid w:val="00A90B5A"/>
    <w:rsid w:val="00A95C3D"/>
    <w:rsid w:val="00AC24C7"/>
    <w:rsid w:val="00AC585E"/>
    <w:rsid w:val="00AD3804"/>
    <w:rsid w:val="00AD74D5"/>
    <w:rsid w:val="00AE1BF4"/>
    <w:rsid w:val="00AE298E"/>
    <w:rsid w:val="00AE6E5C"/>
    <w:rsid w:val="00AF6BA6"/>
    <w:rsid w:val="00B00BEF"/>
    <w:rsid w:val="00B14337"/>
    <w:rsid w:val="00B16816"/>
    <w:rsid w:val="00B20270"/>
    <w:rsid w:val="00B2259E"/>
    <w:rsid w:val="00B45D1B"/>
    <w:rsid w:val="00B473CC"/>
    <w:rsid w:val="00B56E43"/>
    <w:rsid w:val="00B66F77"/>
    <w:rsid w:val="00B67802"/>
    <w:rsid w:val="00BA0FE9"/>
    <w:rsid w:val="00BB1800"/>
    <w:rsid w:val="00BB1D64"/>
    <w:rsid w:val="00BB3D86"/>
    <w:rsid w:val="00BB400C"/>
    <w:rsid w:val="00BC763C"/>
    <w:rsid w:val="00BD1D33"/>
    <w:rsid w:val="00BD1FD9"/>
    <w:rsid w:val="00C01EE7"/>
    <w:rsid w:val="00C14C28"/>
    <w:rsid w:val="00C24C15"/>
    <w:rsid w:val="00C34B0D"/>
    <w:rsid w:val="00C37A63"/>
    <w:rsid w:val="00C456D8"/>
    <w:rsid w:val="00C46576"/>
    <w:rsid w:val="00C503AE"/>
    <w:rsid w:val="00C5057A"/>
    <w:rsid w:val="00C515BB"/>
    <w:rsid w:val="00C5241C"/>
    <w:rsid w:val="00C5242D"/>
    <w:rsid w:val="00C52C87"/>
    <w:rsid w:val="00C67700"/>
    <w:rsid w:val="00C814BA"/>
    <w:rsid w:val="00C84C73"/>
    <w:rsid w:val="00C86B76"/>
    <w:rsid w:val="00C87D91"/>
    <w:rsid w:val="00CA5619"/>
    <w:rsid w:val="00CA650E"/>
    <w:rsid w:val="00CB26B2"/>
    <w:rsid w:val="00CC1217"/>
    <w:rsid w:val="00CC2E05"/>
    <w:rsid w:val="00CC38B2"/>
    <w:rsid w:val="00CD1A37"/>
    <w:rsid w:val="00CD3A0C"/>
    <w:rsid w:val="00CE3586"/>
    <w:rsid w:val="00CF1AE8"/>
    <w:rsid w:val="00CF38C2"/>
    <w:rsid w:val="00D071C2"/>
    <w:rsid w:val="00D13F8A"/>
    <w:rsid w:val="00D33240"/>
    <w:rsid w:val="00D50CAA"/>
    <w:rsid w:val="00D545F2"/>
    <w:rsid w:val="00D6762C"/>
    <w:rsid w:val="00D738D5"/>
    <w:rsid w:val="00D73E2D"/>
    <w:rsid w:val="00D82EA8"/>
    <w:rsid w:val="00D85330"/>
    <w:rsid w:val="00D903CC"/>
    <w:rsid w:val="00DA183C"/>
    <w:rsid w:val="00DA3A8C"/>
    <w:rsid w:val="00DA6A9D"/>
    <w:rsid w:val="00DB0872"/>
    <w:rsid w:val="00DB0EB5"/>
    <w:rsid w:val="00DC3FF9"/>
    <w:rsid w:val="00DC4F7D"/>
    <w:rsid w:val="00DC7C6D"/>
    <w:rsid w:val="00DD4723"/>
    <w:rsid w:val="00DD659B"/>
    <w:rsid w:val="00DE2D17"/>
    <w:rsid w:val="00E03EBD"/>
    <w:rsid w:val="00E30747"/>
    <w:rsid w:val="00E320FD"/>
    <w:rsid w:val="00E3399D"/>
    <w:rsid w:val="00E4211D"/>
    <w:rsid w:val="00E4549B"/>
    <w:rsid w:val="00E501B7"/>
    <w:rsid w:val="00E60142"/>
    <w:rsid w:val="00E74D88"/>
    <w:rsid w:val="00E760EE"/>
    <w:rsid w:val="00E83649"/>
    <w:rsid w:val="00E924A6"/>
    <w:rsid w:val="00EA4109"/>
    <w:rsid w:val="00EA7AEE"/>
    <w:rsid w:val="00EB435F"/>
    <w:rsid w:val="00ED343F"/>
    <w:rsid w:val="00ED405C"/>
    <w:rsid w:val="00EE3402"/>
    <w:rsid w:val="00EE3844"/>
    <w:rsid w:val="00EE7F57"/>
    <w:rsid w:val="00F01D0B"/>
    <w:rsid w:val="00F21DC6"/>
    <w:rsid w:val="00F23D51"/>
    <w:rsid w:val="00F25167"/>
    <w:rsid w:val="00F33D0B"/>
    <w:rsid w:val="00F34230"/>
    <w:rsid w:val="00F347D6"/>
    <w:rsid w:val="00F50FF0"/>
    <w:rsid w:val="00F542A2"/>
    <w:rsid w:val="00F56A9B"/>
    <w:rsid w:val="00F57408"/>
    <w:rsid w:val="00F630D6"/>
    <w:rsid w:val="00F702AC"/>
    <w:rsid w:val="00F75728"/>
    <w:rsid w:val="00F83D13"/>
    <w:rsid w:val="00F84BC7"/>
    <w:rsid w:val="00F87DFE"/>
    <w:rsid w:val="00F87F76"/>
    <w:rsid w:val="00FA1382"/>
    <w:rsid w:val="00FA3696"/>
    <w:rsid w:val="00FA6DBA"/>
    <w:rsid w:val="00FB14A3"/>
    <w:rsid w:val="00FB709C"/>
    <w:rsid w:val="00FB7614"/>
    <w:rsid w:val="00FD3349"/>
    <w:rsid w:val="00FD547F"/>
    <w:rsid w:val="00FD7BC1"/>
    <w:rsid w:val="00FE2B7F"/>
    <w:rsid w:val="00FE4520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948B"/>
  <w15:docId w15:val="{02DB8158-1F6D-444D-98F5-8718CC5F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359C-EA0A-4E23-9969-A92C8F8E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2</cp:revision>
  <cp:lastPrinted>2016-11-25T04:17:00Z</cp:lastPrinted>
  <dcterms:created xsi:type="dcterms:W3CDTF">2017-03-17T04:08:00Z</dcterms:created>
  <dcterms:modified xsi:type="dcterms:W3CDTF">2017-03-17T04:08:00Z</dcterms:modified>
</cp:coreProperties>
</file>