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B0" w:rsidRPr="004533F3" w:rsidRDefault="00C86AF4" w:rsidP="004533F3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noProof/>
          <w:sz w:val="32"/>
          <w:szCs w:val="32"/>
        </w:rPr>
      </w:pPr>
      <w:r w:rsidRPr="00EA584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567B3" wp14:editId="22881FD0">
                <wp:simplePos x="0" y="0"/>
                <wp:positionH relativeFrom="column">
                  <wp:posOffset>1005840</wp:posOffset>
                </wp:positionH>
                <wp:positionV relativeFrom="paragraph">
                  <wp:posOffset>-102235</wp:posOffset>
                </wp:positionV>
                <wp:extent cx="4972050" cy="0"/>
                <wp:effectExtent l="0" t="19050" r="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C37162" id="Прямая соединительная линия 1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2pt,-8.05pt" to="470.7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" strokecolor="gray [1629]" strokeweight="3pt"/>
            </w:pict>
          </mc:Fallback>
        </mc:AlternateContent>
      </w:r>
      <w:r w:rsidR="00A63003" w:rsidRPr="00A63003">
        <w:rPr>
          <w:rFonts w:ascii="Arial" w:hAnsi="Arial" w:cs="Arial"/>
          <w:noProof/>
          <w:sz w:val="32"/>
          <w:szCs w:val="32"/>
        </w:rPr>
        <w:t>Летнее предложение в жилом комплексе «Савёловский Сити»: скидка 7% на студии</w:t>
      </w:r>
    </w:p>
    <w:tbl>
      <w:tblPr>
        <w:tblStyle w:val="ac"/>
        <w:tblpPr w:leftFromText="180" w:rightFromText="180" w:vertAnchor="text" w:horzAnchor="page" w:tblpX="373" w:tblpY="25"/>
        <w:tblW w:w="2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</w:tblGrid>
      <w:tr w:rsidR="00EA5844" w:rsidRPr="008016E4" w:rsidTr="00517C33">
        <w:trPr>
          <w:trHeight w:val="353"/>
        </w:trPr>
        <w:tc>
          <w:tcPr>
            <w:tcW w:w="2727" w:type="dxa"/>
          </w:tcPr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8016E4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Дополнительная информация </w:t>
            </w:r>
          </w:p>
        </w:tc>
      </w:tr>
      <w:tr w:rsidR="00EA5844" w:rsidRPr="008016E4" w:rsidTr="00517C33">
        <w:trPr>
          <w:trHeight w:val="438"/>
        </w:trPr>
        <w:tc>
          <w:tcPr>
            <w:tcW w:w="2727" w:type="dxa"/>
          </w:tcPr>
          <w:p w:rsidR="00EA5844" w:rsidRPr="008016E4" w:rsidRDefault="00FD092F" w:rsidP="00EA5844">
            <w:pPr>
              <w:pStyle w:val="a6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Пресс-служба</w:t>
            </w:r>
          </w:p>
        </w:tc>
      </w:tr>
      <w:tr w:rsidR="00EA5844" w:rsidRPr="008016E4" w:rsidTr="00517C33">
        <w:trPr>
          <w:trHeight w:val="1010"/>
        </w:trPr>
        <w:tc>
          <w:tcPr>
            <w:tcW w:w="2727" w:type="dxa"/>
          </w:tcPr>
          <w:p w:rsidR="00EA5844" w:rsidRPr="003E0020" w:rsidRDefault="0082269C" w:rsidP="00EA5844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 +7 </w:t>
            </w:r>
            <w:r w:rsidR="00FD092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(495) 797-55-22</w:t>
            </w:r>
          </w:p>
          <w:p w:rsidR="00EA5844" w:rsidRPr="003E0020" w:rsidRDefault="0082269C" w:rsidP="003E0020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3" name="Рисунок 2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92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press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@</w:t>
            </w:r>
            <w:proofErr w:type="spellStart"/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mr</w:t>
            </w:r>
            <w:proofErr w:type="spellEnd"/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-</w:t>
            </w:r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group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ru</w:t>
            </w:r>
            <w:proofErr w:type="spellEnd"/>
          </w:p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63003" w:rsidRPr="00A63003" w:rsidRDefault="00A63003" w:rsidP="00A63003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/>
          <w:bdr w:val="none" w:sz="0" w:space="0" w:color="auto" w:frame="1"/>
        </w:rPr>
        <w:t>18</w:t>
      </w:r>
      <w:r w:rsidR="009059CE">
        <w:rPr>
          <w:rFonts w:ascii="Arial" w:hAnsi="Arial" w:cs="Arial"/>
          <w:b/>
          <w:bdr w:val="none" w:sz="0" w:space="0" w:color="auto" w:frame="1"/>
        </w:rPr>
        <w:t>.05</w:t>
      </w:r>
      <w:r w:rsidR="00C064DE">
        <w:rPr>
          <w:rFonts w:ascii="Arial" w:hAnsi="Arial" w:cs="Arial"/>
          <w:b/>
          <w:bdr w:val="none" w:sz="0" w:space="0" w:color="auto" w:frame="1"/>
        </w:rPr>
        <w:t>.</w:t>
      </w:r>
      <w:r w:rsidR="004241C4">
        <w:rPr>
          <w:rFonts w:ascii="Arial" w:hAnsi="Arial" w:cs="Arial"/>
          <w:b/>
          <w:bdr w:val="none" w:sz="0" w:space="0" w:color="auto" w:frame="1"/>
        </w:rPr>
        <w:t>201</w:t>
      </w:r>
      <w:r w:rsidR="00C064DE">
        <w:rPr>
          <w:rFonts w:ascii="Arial" w:hAnsi="Arial" w:cs="Arial"/>
          <w:b/>
          <w:bdr w:val="none" w:sz="0" w:space="0" w:color="auto" w:frame="1"/>
        </w:rPr>
        <w:t>7</w:t>
      </w:r>
      <w:r w:rsidR="004D7C1E">
        <w:rPr>
          <w:rFonts w:ascii="Arial" w:hAnsi="Arial" w:cs="Arial"/>
          <w:b/>
          <w:bdr w:val="none" w:sz="0" w:space="0" w:color="auto" w:frame="1"/>
        </w:rPr>
        <w:t xml:space="preserve"> </w:t>
      </w:r>
      <w:r w:rsidR="00EA5844" w:rsidRPr="00EA5844">
        <w:rPr>
          <w:rFonts w:ascii="Arial" w:hAnsi="Arial" w:cs="Arial"/>
          <w:b/>
          <w:bdr w:val="none" w:sz="0" w:space="0" w:color="auto" w:frame="1"/>
        </w:rPr>
        <w:t>г.</w:t>
      </w:r>
      <w:r w:rsidR="00295C6E">
        <w:rPr>
          <w:rFonts w:ascii="Arial" w:hAnsi="Arial" w:cs="Arial"/>
          <w:bdr w:val="none" w:sz="0" w:space="0" w:color="auto" w:frame="1"/>
        </w:rPr>
        <w:t xml:space="preserve"> </w:t>
      </w:r>
      <w:r w:rsidRPr="00A63003">
        <w:rPr>
          <w:rFonts w:ascii="Arial" w:hAnsi="Arial" w:cs="Arial"/>
          <w:bdr w:val="none" w:sz="0" w:space="0" w:color="auto" w:frame="1"/>
        </w:rPr>
        <w:t xml:space="preserve">Компания MR </w:t>
      </w:r>
      <w:proofErr w:type="spellStart"/>
      <w:r w:rsidRPr="00A63003">
        <w:rPr>
          <w:rFonts w:ascii="Arial" w:hAnsi="Arial" w:cs="Arial"/>
          <w:bdr w:val="none" w:sz="0" w:space="0" w:color="auto" w:frame="1"/>
        </w:rPr>
        <w:t>Group</w:t>
      </w:r>
      <w:proofErr w:type="spellEnd"/>
      <w:r w:rsidRPr="00A63003">
        <w:rPr>
          <w:rFonts w:ascii="Arial" w:hAnsi="Arial" w:cs="Arial"/>
          <w:bdr w:val="none" w:sz="0" w:space="0" w:color="auto" w:frame="1"/>
        </w:rPr>
        <w:t xml:space="preserve"> сообщает о старте специального предложения в жилом комплексе «</w:t>
      </w:r>
      <w:proofErr w:type="spellStart"/>
      <w:r w:rsidRPr="00A63003">
        <w:rPr>
          <w:rFonts w:ascii="Arial" w:hAnsi="Arial" w:cs="Arial"/>
          <w:bdr w:val="none" w:sz="0" w:space="0" w:color="auto" w:frame="1"/>
        </w:rPr>
        <w:t>Савёловский</w:t>
      </w:r>
      <w:proofErr w:type="spellEnd"/>
      <w:r w:rsidRPr="00A63003">
        <w:rPr>
          <w:rFonts w:ascii="Arial" w:hAnsi="Arial" w:cs="Arial"/>
          <w:bdr w:val="none" w:sz="0" w:space="0" w:color="auto" w:frame="1"/>
        </w:rPr>
        <w:t xml:space="preserve"> Сити», который расположен в 7 минутах от м. «</w:t>
      </w:r>
      <w:proofErr w:type="spellStart"/>
      <w:r w:rsidRPr="00A63003">
        <w:rPr>
          <w:rFonts w:ascii="Arial" w:hAnsi="Arial" w:cs="Arial"/>
          <w:bdr w:val="none" w:sz="0" w:space="0" w:color="auto" w:frame="1"/>
        </w:rPr>
        <w:t>Дмитровская</w:t>
      </w:r>
      <w:proofErr w:type="spellEnd"/>
      <w:r w:rsidRPr="00A63003">
        <w:rPr>
          <w:rFonts w:ascii="Arial" w:hAnsi="Arial" w:cs="Arial"/>
          <w:bdr w:val="none" w:sz="0" w:space="0" w:color="auto" w:frame="1"/>
        </w:rPr>
        <w:t xml:space="preserve">». Только до 17 июня 2017 года покупатели могут приобрести студии в корпусе </w:t>
      </w:r>
      <w:proofErr w:type="spellStart"/>
      <w:r w:rsidRPr="00A63003">
        <w:rPr>
          <w:rFonts w:ascii="Arial" w:hAnsi="Arial" w:cs="Arial"/>
          <w:bdr w:val="none" w:sz="0" w:space="0" w:color="auto" w:frame="1"/>
        </w:rPr>
        <w:t>Coltrane</w:t>
      </w:r>
      <w:proofErr w:type="spellEnd"/>
      <w:r w:rsidRPr="00A63003">
        <w:rPr>
          <w:rFonts w:ascii="Arial" w:hAnsi="Arial" w:cs="Arial"/>
          <w:bdr w:val="none" w:sz="0" w:space="0" w:color="auto" w:frame="1"/>
        </w:rPr>
        <w:t xml:space="preserve"> площадью от 30</w:t>
      </w:r>
      <w:r>
        <w:rPr>
          <w:rFonts w:ascii="Arial" w:hAnsi="Arial" w:cs="Arial"/>
          <w:bdr w:val="none" w:sz="0" w:space="0" w:color="auto" w:frame="1"/>
        </w:rPr>
        <w:t xml:space="preserve"> кв. м со скидкой в размере 7%.</w:t>
      </w:r>
    </w:p>
    <w:p w:rsidR="00A63003" w:rsidRPr="00A63003" w:rsidRDefault="00A63003" w:rsidP="00A63003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A63003">
        <w:rPr>
          <w:rFonts w:ascii="Arial" w:hAnsi="Arial" w:cs="Arial"/>
          <w:bdr w:val="none" w:sz="0" w:space="0" w:color="auto" w:frame="1"/>
        </w:rPr>
        <w:t xml:space="preserve">Сейчас корпус </w:t>
      </w:r>
      <w:proofErr w:type="spellStart"/>
      <w:r w:rsidRPr="00A63003">
        <w:rPr>
          <w:rFonts w:ascii="Arial" w:hAnsi="Arial" w:cs="Arial"/>
          <w:bdr w:val="none" w:sz="0" w:space="0" w:color="auto" w:frame="1"/>
        </w:rPr>
        <w:t>Coltrane</w:t>
      </w:r>
      <w:proofErr w:type="spellEnd"/>
      <w:r w:rsidRPr="00A63003">
        <w:rPr>
          <w:rFonts w:ascii="Arial" w:hAnsi="Arial" w:cs="Arial"/>
          <w:bdr w:val="none" w:sz="0" w:space="0" w:color="auto" w:frame="1"/>
        </w:rPr>
        <w:t xml:space="preserve"> находится в высокой стадии готовности: здесь ведутся отделочные работы в местах общественного пользования, смонтированы 2 лифта, демонтирован башенный кран. Ввод корпуса в эксплуатацию запла</w:t>
      </w:r>
      <w:r>
        <w:rPr>
          <w:rFonts w:ascii="Arial" w:hAnsi="Arial" w:cs="Arial"/>
          <w:bdr w:val="none" w:sz="0" w:space="0" w:color="auto" w:frame="1"/>
        </w:rPr>
        <w:t>нирован на 3 квартал 2017 года.</w:t>
      </w:r>
    </w:p>
    <w:p w:rsidR="00A63003" w:rsidRPr="00A63003" w:rsidRDefault="00A63003" w:rsidP="00A63003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A63003">
        <w:rPr>
          <w:rFonts w:ascii="Arial" w:hAnsi="Arial" w:cs="Arial"/>
          <w:bdr w:val="none" w:sz="0" w:space="0" w:color="auto" w:frame="1"/>
        </w:rPr>
        <w:t>Многофункциональный комплекс «Савеловский Сити» – это принципиально новый продукт на московском рынке недвижимости. Расположенный в непосредственной близости к центру Москвы, в районе м. «</w:t>
      </w:r>
      <w:proofErr w:type="spellStart"/>
      <w:r w:rsidRPr="00A63003">
        <w:rPr>
          <w:rFonts w:ascii="Arial" w:hAnsi="Arial" w:cs="Arial"/>
          <w:bdr w:val="none" w:sz="0" w:space="0" w:color="auto" w:frame="1"/>
        </w:rPr>
        <w:t>Дмитровская</w:t>
      </w:r>
      <w:proofErr w:type="spellEnd"/>
      <w:r w:rsidRPr="00A63003">
        <w:rPr>
          <w:rFonts w:ascii="Arial" w:hAnsi="Arial" w:cs="Arial"/>
          <w:bdr w:val="none" w:sz="0" w:space="0" w:color="auto" w:frame="1"/>
        </w:rPr>
        <w:t>», он является ключевым проектом, формирующим актуальный облик Бутырского района и всего северо-востока города. Комплекс состоит из двух 20-этажных зданий бизнес-центра и четырех жилых корпусов, три из которых – башни высотой 47 этажей с потрясающими видами на Москву - будут объединены стилобатом, где разместится торговый центр с продуктовым супермаркетом и магазинами. Здесь предлагаются квартиры и апартаменты площадью от 27 до 94 кв. м и стоимостью от 4,8 млн рублей.  Официальные риэлторы проекта – «</w:t>
      </w:r>
      <w:proofErr w:type="spellStart"/>
      <w:r w:rsidRPr="00A63003">
        <w:rPr>
          <w:rFonts w:ascii="Arial" w:hAnsi="Arial" w:cs="Arial"/>
          <w:bdr w:val="none" w:sz="0" w:space="0" w:color="auto" w:frame="1"/>
        </w:rPr>
        <w:t>Метриум</w:t>
      </w:r>
      <w:proofErr w:type="spellEnd"/>
      <w:r w:rsidRPr="00A63003">
        <w:rPr>
          <w:rFonts w:ascii="Arial" w:hAnsi="Arial" w:cs="Arial"/>
          <w:bdr w:val="none" w:sz="0" w:space="0" w:color="auto" w:frame="1"/>
        </w:rPr>
        <w:t xml:space="preserve"> </w:t>
      </w:r>
      <w:r>
        <w:rPr>
          <w:rFonts w:ascii="Arial" w:hAnsi="Arial" w:cs="Arial"/>
          <w:bdr w:val="none" w:sz="0" w:space="0" w:color="auto" w:frame="1"/>
        </w:rPr>
        <w:t xml:space="preserve">Групп», </w:t>
      </w:r>
      <w:proofErr w:type="spellStart"/>
      <w:r>
        <w:rPr>
          <w:rFonts w:ascii="Arial" w:hAnsi="Arial" w:cs="Arial"/>
          <w:bdr w:val="none" w:sz="0" w:space="0" w:color="auto" w:frame="1"/>
        </w:rPr>
        <w:t>Est</w:t>
      </w:r>
      <w:proofErr w:type="spellEnd"/>
      <w:r>
        <w:rPr>
          <w:rFonts w:ascii="Arial" w:hAnsi="Arial" w:cs="Arial"/>
          <w:bdr w:val="none" w:sz="0" w:space="0" w:color="auto" w:frame="1"/>
        </w:rPr>
        <w:t>-a-</w:t>
      </w:r>
      <w:proofErr w:type="spellStart"/>
      <w:r>
        <w:rPr>
          <w:rFonts w:ascii="Arial" w:hAnsi="Arial" w:cs="Arial"/>
          <w:bdr w:val="none" w:sz="0" w:space="0" w:color="auto" w:frame="1"/>
        </w:rPr>
        <w:t>Tet</w:t>
      </w:r>
      <w:proofErr w:type="spellEnd"/>
      <w:r>
        <w:rPr>
          <w:rFonts w:ascii="Arial" w:hAnsi="Arial" w:cs="Arial"/>
          <w:bdr w:val="none" w:sz="0" w:space="0" w:color="auto" w:frame="1"/>
        </w:rPr>
        <w:t xml:space="preserve"> и VSN </w:t>
      </w:r>
      <w:proofErr w:type="spellStart"/>
      <w:r>
        <w:rPr>
          <w:rFonts w:ascii="Arial" w:hAnsi="Arial" w:cs="Arial"/>
          <w:bdr w:val="none" w:sz="0" w:space="0" w:color="auto" w:frame="1"/>
        </w:rPr>
        <w:t>Realty</w:t>
      </w:r>
      <w:proofErr w:type="spellEnd"/>
      <w:r>
        <w:rPr>
          <w:rFonts w:ascii="Arial" w:hAnsi="Arial" w:cs="Arial"/>
          <w:bdr w:val="none" w:sz="0" w:space="0" w:color="auto" w:frame="1"/>
        </w:rPr>
        <w:t>.</w:t>
      </w:r>
    </w:p>
    <w:p w:rsidR="00A63003" w:rsidRPr="00A63003" w:rsidRDefault="00A63003" w:rsidP="00A63003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A63003">
        <w:rPr>
          <w:rFonts w:ascii="Arial" w:hAnsi="Arial" w:cs="Arial"/>
          <w:bdr w:val="none" w:sz="0" w:space="0" w:color="auto" w:frame="1"/>
        </w:rPr>
        <w:t xml:space="preserve">Динамика и энергия столицы подчеркнуты в окружении и в архитектуре проекта: высотные доминанты в стиле нью-йоркских небоскребов станут визитной карточкой не только района, но и всего округа. Расположенное рядом культовое в столице место – дизайн-завод «Флакон», с его креативными выставками, событиями музыкальной жизни Москвы, коворкингами, мастер-классами и образовательными программами, </w:t>
      </w:r>
      <w:proofErr w:type="spellStart"/>
      <w:r w:rsidRPr="00A63003">
        <w:rPr>
          <w:rFonts w:ascii="Arial" w:hAnsi="Arial" w:cs="Arial"/>
          <w:bdr w:val="none" w:sz="0" w:space="0" w:color="auto" w:frame="1"/>
        </w:rPr>
        <w:t>маркетами</w:t>
      </w:r>
      <w:proofErr w:type="spellEnd"/>
      <w:r w:rsidRPr="00A63003">
        <w:rPr>
          <w:rFonts w:ascii="Arial" w:hAnsi="Arial" w:cs="Arial"/>
          <w:bdr w:val="none" w:sz="0" w:space="0" w:color="auto" w:frame="1"/>
        </w:rPr>
        <w:t xml:space="preserve"> – создаёт интеллектуальную атмосферу и задаёт не</w:t>
      </w:r>
      <w:r>
        <w:rPr>
          <w:rFonts w:ascii="Arial" w:hAnsi="Arial" w:cs="Arial"/>
          <w:bdr w:val="none" w:sz="0" w:space="0" w:color="auto" w:frame="1"/>
        </w:rPr>
        <w:t>обходимый столичный ритм жизни.</w:t>
      </w:r>
      <w:bookmarkStart w:id="0" w:name="_GoBack"/>
      <w:bookmarkEnd w:id="0"/>
    </w:p>
    <w:p w:rsidR="006557FB" w:rsidRDefault="00A63003" w:rsidP="00A63003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A63003">
        <w:rPr>
          <w:rFonts w:ascii="Arial" w:hAnsi="Arial" w:cs="Arial"/>
          <w:bdr w:val="none" w:sz="0" w:space="0" w:color="auto" w:frame="1"/>
        </w:rPr>
        <w:t xml:space="preserve">Воплощенные в архитектурной концепции свобода и лёгкость, энергия и страсть перекликаются с джазовыми темами музыкальных гениев — великих Бенни </w:t>
      </w:r>
      <w:proofErr w:type="spellStart"/>
      <w:r w:rsidRPr="00A63003">
        <w:rPr>
          <w:rFonts w:ascii="Arial" w:hAnsi="Arial" w:cs="Arial"/>
          <w:bdr w:val="none" w:sz="0" w:space="0" w:color="auto" w:frame="1"/>
        </w:rPr>
        <w:t>Гудмана</w:t>
      </w:r>
      <w:proofErr w:type="spellEnd"/>
      <w:r w:rsidRPr="00A63003">
        <w:rPr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63003">
        <w:rPr>
          <w:rFonts w:ascii="Arial" w:hAnsi="Arial" w:cs="Arial"/>
          <w:bdr w:val="none" w:sz="0" w:space="0" w:color="auto" w:frame="1"/>
        </w:rPr>
        <w:t>Майлза</w:t>
      </w:r>
      <w:proofErr w:type="spellEnd"/>
      <w:r w:rsidRPr="00A63003">
        <w:rPr>
          <w:rFonts w:ascii="Arial" w:hAnsi="Arial" w:cs="Arial"/>
          <w:bdr w:val="none" w:sz="0" w:space="0" w:color="auto" w:frame="1"/>
        </w:rPr>
        <w:t xml:space="preserve"> Дэвиса, Би </w:t>
      </w:r>
      <w:proofErr w:type="spellStart"/>
      <w:r w:rsidRPr="00A63003">
        <w:rPr>
          <w:rFonts w:ascii="Arial" w:hAnsi="Arial" w:cs="Arial"/>
          <w:bdr w:val="none" w:sz="0" w:space="0" w:color="auto" w:frame="1"/>
        </w:rPr>
        <w:t>Би</w:t>
      </w:r>
      <w:proofErr w:type="spellEnd"/>
      <w:r w:rsidRPr="00A63003">
        <w:rPr>
          <w:rFonts w:ascii="Arial" w:hAnsi="Arial" w:cs="Arial"/>
          <w:bdr w:val="none" w:sz="0" w:space="0" w:color="auto" w:frame="1"/>
        </w:rPr>
        <w:t xml:space="preserve"> Кинга, </w:t>
      </w:r>
      <w:proofErr w:type="spellStart"/>
      <w:r w:rsidRPr="00A63003">
        <w:rPr>
          <w:rFonts w:ascii="Arial" w:hAnsi="Arial" w:cs="Arial"/>
          <w:bdr w:val="none" w:sz="0" w:space="0" w:color="auto" w:frame="1"/>
        </w:rPr>
        <w:t>Дюка</w:t>
      </w:r>
      <w:proofErr w:type="spellEnd"/>
      <w:r w:rsidRPr="00A63003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63003">
        <w:rPr>
          <w:rFonts w:ascii="Arial" w:hAnsi="Arial" w:cs="Arial"/>
          <w:bdr w:val="none" w:sz="0" w:space="0" w:color="auto" w:frame="1"/>
        </w:rPr>
        <w:t>Эллингтона</w:t>
      </w:r>
      <w:proofErr w:type="spellEnd"/>
      <w:r w:rsidRPr="00A63003">
        <w:rPr>
          <w:rFonts w:ascii="Arial" w:hAnsi="Arial" w:cs="Arial"/>
          <w:bdr w:val="none" w:sz="0" w:space="0" w:color="auto" w:frame="1"/>
        </w:rPr>
        <w:t>, Джона Колтрейна, Луи Армстронга. Именно поэтому в их честь названы башни деловой и жилой частей комплекса.</w:t>
      </w:r>
    </w:p>
    <w:p w:rsidR="008016E4" w:rsidRDefault="008016E4" w:rsidP="006557FB">
      <w:pPr>
        <w:ind w:left="158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компании </w:t>
      </w:r>
      <w:r>
        <w:rPr>
          <w:rFonts w:ascii="Arial" w:hAnsi="Arial" w:cs="Arial"/>
          <w:b/>
          <w:bCs/>
          <w:sz w:val="20"/>
          <w:szCs w:val="20"/>
          <w:lang w:val="en-US"/>
        </w:rPr>
        <w:t>MR</w:t>
      </w:r>
      <w:r w:rsidRPr="0055127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Group</w:t>
      </w:r>
    </w:p>
    <w:p w:rsidR="00901D60" w:rsidRDefault="00972335" w:rsidP="001A365C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color w:val="000000"/>
          <w:sz w:val="20"/>
          <w:szCs w:val="20"/>
          <w:lang w:bidi="hi-IN"/>
        </w:rPr>
      </w:pP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Компания MR </w:t>
      </w:r>
      <w:proofErr w:type="spellStart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успешно работает на российском рынке с 2003 года и является одним из лидеров в девелопменте жилой и коммерческой недвижимости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в России.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Компания MR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– четырежды Девелопер года </w:t>
      </w:r>
      <w:r>
        <w:rPr>
          <w:rFonts w:ascii="Arial" w:hAnsi="Arial" w:cs="Arial"/>
          <w:color w:val="000000"/>
          <w:sz w:val="20"/>
          <w:szCs w:val="20"/>
          <w:lang w:bidi="hi-IN"/>
        </w:rPr>
        <w:t>(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по версии преми</w:t>
      </w:r>
      <w:r>
        <w:rPr>
          <w:rFonts w:ascii="Arial" w:hAnsi="Arial" w:cs="Arial"/>
          <w:color w:val="000000"/>
          <w:sz w:val="20"/>
          <w:szCs w:val="20"/>
          <w:lang w:bidi="hi-IN"/>
        </w:rPr>
        <w:t>й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Urban</w:t>
      </w:r>
      <w:proofErr w:type="spellEnd"/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, CRE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,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Move</w:t>
      </w:r>
      <w:proofErr w:type="spellEnd"/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и "Рекорды рынка недвижимости"</w:t>
      </w:r>
      <w:r>
        <w:rPr>
          <w:rFonts w:ascii="Arial" w:hAnsi="Arial" w:cs="Arial"/>
          <w:color w:val="000000"/>
          <w:sz w:val="20"/>
          <w:szCs w:val="20"/>
          <w:lang w:bidi="hi-IN"/>
        </w:rPr>
        <w:t>)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Портфель компании – это </w:t>
      </w:r>
      <w:r w:rsidR="006E2BBF">
        <w:rPr>
          <w:rFonts w:ascii="Arial" w:hAnsi="Arial" w:cs="Arial"/>
          <w:color w:val="000000"/>
          <w:sz w:val="20"/>
          <w:szCs w:val="20"/>
          <w:lang w:bidi="hi-IN"/>
        </w:rPr>
        <w:t>35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объектов общей площадью 5 миллионов </w:t>
      </w:r>
      <w:r>
        <w:rPr>
          <w:rFonts w:ascii="Arial" w:hAnsi="Arial" w:cs="Arial"/>
          <w:color w:val="000000"/>
          <w:sz w:val="20"/>
          <w:szCs w:val="20"/>
          <w:lang w:bidi="hi-IN"/>
        </w:rPr>
        <w:t>кв. м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в Москве, Московской 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lastRenderedPageBreak/>
        <w:t xml:space="preserve">области и Сочи. 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В настоящее время в стадии реализации в Москве находятся </w:t>
      </w:r>
      <w:r>
        <w:rPr>
          <w:rFonts w:ascii="Arial" w:hAnsi="Arial" w:cs="Arial"/>
          <w:color w:val="000000"/>
          <w:sz w:val="20"/>
          <w:szCs w:val="20"/>
          <w:lang w:bidi="hi-IN"/>
        </w:rPr>
        <w:t>вторая очередь многофункционального комплекса «Савеловский Сити»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>, жилые комплексы</w:t>
      </w:r>
      <w:r w:rsidR="00C064DE" w:rsidRP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>«Водный»</w:t>
      </w:r>
      <w:r w:rsidR="00C064DE" w:rsidRP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и </w:t>
      </w:r>
      <w:r w:rsidR="00C064DE"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«Фили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>Град»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,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«Воробьев Дом», </w:t>
      </w:r>
      <w:proofErr w:type="spellStart"/>
      <w:r w:rsidR="00C064DE">
        <w:rPr>
          <w:rFonts w:ascii="Arial" w:hAnsi="Arial" w:cs="Arial"/>
          <w:color w:val="000000"/>
          <w:sz w:val="20"/>
          <w:szCs w:val="20"/>
          <w:lang w:val="en-US" w:bidi="hi-IN"/>
        </w:rPr>
        <w:t>PerovSky</w:t>
      </w:r>
      <w:proofErr w:type="spellEnd"/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и «Ясный</w:t>
      </w:r>
      <w:proofErr w:type="gramStart"/>
      <w:r w:rsidR="00C064DE">
        <w:rPr>
          <w:rFonts w:ascii="Arial" w:hAnsi="Arial" w:cs="Arial"/>
          <w:color w:val="000000"/>
          <w:sz w:val="20"/>
          <w:szCs w:val="20"/>
          <w:lang w:bidi="hi-IN"/>
        </w:rPr>
        <w:t>»,  проекты</w:t>
      </w:r>
      <w:proofErr w:type="gramEnd"/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совместно с </w:t>
      </w:r>
      <w:proofErr w:type="spellStart"/>
      <w:r w:rsidR="00C064DE">
        <w:rPr>
          <w:rFonts w:ascii="Arial" w:hAnsi="Arial" w:cs="Arial"/>
          <w:color w:val="000000"/>
          <w:sz w:val="20"/>
          <w:szCs w:val="20"/>
          <w:lang w:val="en-US" w:bidi="hi-IN"/>
        </w:rPr>
        <w:t>Coalco</w:t>
      </w:r>
      <w:proofErr w:type="spellEnd"/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>–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 xml:space="preserve">жилые комплексы </w:t>
      </w:r>
      <w:r>
        <w:rPr>
          <w:rFonts w:ascii="Arial" w:hAnsi="Arial" w:cs="Arial"/>
          <w:color w:val="000000"/>
          <w:sz w:val="20"/>
          <w:szCs w:val="20"/>
          <w:lang w:bidi="hi-IN"/>
        </w:rPr>
        <w:t>«Пресня Сити»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>,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«Царская площадь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 xml:space="preserve">», </w:t>
      </w:r>
      <w:r w:rsidR="00A84C7E">
        <w:rPr>
          <w:rFonts w:ascii="Arial" w:hAnsi="Arial" w:cs="Arial"/>
          <w:color w:val="000000"/>
          <w:sz w:val="20"/>
          <w:szCs w:val="20"/>
          <w:lang w:bidi="hi-IN"/>
        </w:rPr>
        <w:t>комплекс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апартаментов «Басманный,5»</w:t>
      </w:r>
      <w:r w:rsidR="00CA0562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bidi="hi-IN"/>
        </w:rPr>
        <w:t>а так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же жилой </w:t>
      </w:r>
      <w:r>
        <w:rPr>
          <w:rFonts w:ascii="Arial" w:hAnsi="Arial" w:cs="Arial"/>
          <w:color w:val="000000"/>
          <w:sz w:val="20"/>
          <w:szCs w:val="20"/>
          <w:lang w:bidi="hi-IN"/>
        </w:rPr>
        <w:t>микро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район «Эко Видное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 xml:space="preserve"> 2.0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» в Подмосковье.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Накопленный профессиональный опыт позволяет MR </w:t>
      </w:r>
      <w:proofErr w:type="spellStart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оказывать полный спектр услуг: от подбора площадки под объект недвижимости, получения разрешительной документации до проектирования, осуществления строительства и дальнейшей эксплуатации. </w:t>
      </w:r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Более подробную информацию о MR </w:t>
      </w:r>
      <w:proofErr w:type="spellStart"/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можно получить на </w:t>
      </w:r>
      <w:hyperlink r:id="rId10" w:history="1">
        <w:r w:rsidR="00226976" w:rsidRPr="00DA42D2">
          <w:rPr>
            <w:rStyle w:val="ad"/>
            <w:rFonts w:ascii="Arial" w:hAnsi="Arial" w:cs="Arial"/>
            <w:sz w:val="20"/>
            <w:szCs w:val="20"/>
            <w:lang w:bidi="hi-IN"/>
          </w:rPr>
          <w:t>www.mr-group.ru</w:t>
        </w:r>
      </w:hyperlink>
      <w:r w:rsidR="00226976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901D60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</w:p>
    <w:sectPr w:rsidR="00901D60"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E40" w:rsidRDefault="00A45E40" w:rsidP="0027569F">
      <w:pPr>
        <w:spacing w:after="0" w:line="240" w:lineRule="auto"/>
      </w:pPr>
      <w:r>
        <w:separator/>
      </w:r>
    </w:p>
  </w:endnote>
  <w:endnote w:type="continuationSeparator" w:id="0">
    <w:p w:rsidR="00A45E40" w:rsidRDefault="00A45E40" w:rsidP="0027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4" w:rsidRDefault="00DE6644">
    <w:pPr>
      <w:pStyle w:val="a8"/>
    </w:pP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4" name="Рисунок 14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3" name="Рисунок 13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4" w:rsidRPr="00B47784" w:rsidRDefault="00DE6644" w:rsidP="00B47784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296766</wp:posOffset>
              </wp:positionV>
              <wp:extent cx="7553132" cy="310101"/>
              <wp:effectExtent l="0" t="0" r="10160" b="13970"/>
              <wp:wrapNone/>
              <wp:docPr id="18" name="Прямоугольник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132" cy="310101"/>
                      </a:xfrm>
                      <a:prstGeom prst="rect">
                        <a:avLst/>
                      </a:prstGeom>
                      <a:solidFill>
                        <a:srgbClr val="E1A01D"/>
                      </a:solidFill>
                      <a:ln>
                        <a:solidFill>
                          <a:srgbClr val="D18F2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5287E7" id="Прямоугольник 18" o:spid="_x0000_s1026" style="position:absolute;margin-left:-85.05pt;margin-top:23.35pt;width:594.7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" fillcolor="#e1a01d" strokecolor="#d18f2d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E40" w:rsidRDefault="00A45E40" w:rsidP="0027569F">
      <w:pPr>
        <w:spacing w:after="0" w:line="240" w:lineRule="auto"/>
      </w:pPr>
      <w:r>
        <w:separator/>
      </w:r>
    </w:p>
  </w:footnote>
  <w:footnote w:type="continuationSeparator" w:id="0">
    <w:p w:rsidR="00A45E40" w:rsidRDefault="00A45E40" w:rsidP="0027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9F" w:rsidRPr="00DE6644" w:rsidRDefault="00EA5844" w:rsidP="00DE6644">
    <w:pPr>
      <w:tabs>
        <w:tab w:val="left" w:pos="6111"/>
      </w:tabs>
      <w:ind w:left="5664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7987CC5B" wp14:editId="69B7AF26">
          <wp:simplePos x="0" y="0"/>
          <wp:positionH relativeFrom="column">
            <wp:posOffset>1005840</wp:posOffset>
          </wp:positionH>
          <wp:positionV relativeFrom="paragraph">
            <wp:posOffset>17145</wp:posOffset>
          </wp:positionV>
          <wp:extent cx="1343025" cy="508635"/>
          <wp:effectExtent l="0" t="0" r="9525" b="5715"/>
          <wp:wrapNone/>
          <wp:docPr id="17" name="Рисунок 17" descr="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6E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C73AD1" wp14:editId="642840FC">
              <wp:simplePos x="0" y="0"/>
              <wp:positionH relativeFrom="column">
                <wp:posOffset>1005840</wp:posOffset>
              </wp:positionH>
              <wp:positionV relativeFrom="paragraph">
                <wp:posOffset>-201930</wp:posOffset>
              </wp:positionV>
              <wp:extent cx="4972050" cy="0"/>
              <wp:effectExtent l="0" t="19050" r="0" b="19050"/>
              <wp:wrapNone/>
              <wp:docPr id="21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205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BD33A13" id="Прямая соединительная линия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-15.9pt" to="470.7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" strokecolor="#7f7f7f" strokeweight="3pt"/>
          </w:pict>
        </mc:Fallback>
      </mc:AlternateContent>
    </w:r>
  </w:p>
  <w:p w:rsidR="0027569F" w:rsidRDefault="0027569F">
    <w:pPr>
      <w:pStyle w:val="a6"/>
    </w:pPr>
  </w:p>
  <w:p w:rsidR="00466F18" w:rsidRDefault="00466F18">
    <w:pPr>
      <w:pStyle w:val="a6"/>
    </w:pPr>
  </w:p>
  <w:p w:rsidR="00466F18" w:rsidRPr="00B47784" w:rsidRDefault="00466F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;mso-wrap-style:square" o:bullet="t">
        <v:imagedata r:id="rId1" o:title="4"/>
      </v:shape>
    </w:pict>
  </w:numPicBullet>
  <w:abstractNum w:abstractNumId="0" w15:restartNumberingAfterBreak="0">
    <w:nsid w:val="0E742E3B"/>
    <w:multiLevelType w:val="hybridMultilevel"/>
    <w:tmpl w:val="9D50A9EE"/>
    <w:lvl w:ilvl="0" w:tplc="7C984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AE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4E6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CA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85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2F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C1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7CF3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F3441F"/>
    <w:multiLevelType w:val="hybridMultilevel"/>
    <w:tmpl w:val="1F70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709E3"/>
    <w:multiLevelType w:val="hybridMultilevel"/>
    <w:tmpl w:val="51B2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41"/>
    <w:rsid w:val="00007EB8"/>
    <w:rsid w:val="00017420"/>
    <w:rsid w:val="000222EE"/>
    <w:rsid w:val="00022300"/>
    <w:rsid w:val="00035B0F"/>
    <w:rsid w:val="00040FD6"/>
    <w:rsid w:val="00091D69"/>
    <w:rsid w:val="00092F0E"/>
    <w:rsid w:val="000A20A6"/>
    <w:rsid w:val="000B30E3"/>
    <w:rsid w:val="000B427F"/>
    <w:rsid w:val="000C649F"/>
    <w:rsid w:val="000D180E"/>
    <w:rsid w:val="000D6B48"/>
    <w:rsid w:val="000E1ECB"/>
    <w:rsid w:val="000E2724"/>
    <w:rsid w:val="00115ECB"/>
    <w:rsid w:val="00123F91"/>
    <w:rsid w:val="001271A9"/>
    <w:rsid w:val="00136124"/>
    <w:rsid w:val="001604DB"/>
    <w:rsid w:val="00193AC9"/>
    <w:rsid w:val="001A365C"/>
    <w:rsid w:val="001A6789"/>
    <w:rsid w:val="001C433E"/>
    <w:rsid w:val="001E0F56"/>
    <w:rsid w:val="001E5106"/>
    <w:rsid w:val="001E75FB"/>
    <w:rsid w:val="00204463"/>
    <w:rsid w:val="0020469F"/>
    <w:rsid w:val="00223AD5"/>
    <w:rsid w:val="00226976"/>
    <w:rsid w:val="002366EC"/>
    <w:rsid w:val="00260B72"/>
    <w:rsid w:val="0027569F"/>
    <w:rsid w:val="00286E88"/>
    <w:rsid w:val="002951B7"/>
    <w:rsid w:val="00295C6E"/>
    <w:rsid w:val="002A7933"/>
    <w:rsid w:val="002B2443"/>
    <w:rsid w:val="002B47B7"/>
    <w:rsid w:val="002B6469"/>
    <w:rsid w:val="002F1587"/>
    <w:rsid w:val="002F58BD"/>
    <w:rsid w:val="00323B55"/>
    <w:rsid w:val="00324CD9"/>
    <w:rsid w:val="003258E9"/>
    <w:rsid w:val="003350D1"/>
    <w:rsid w:val="003910D5"/>
    <w:rsid w:val="0039120F"/>
    <w:rsid w:val="00392E39"/>
    <w:rsid w:val="003B1131"/>
    <w:rsid w:val="003D204A"/>
    <w:rsid w:val="003E0020"/>
    <w:rsid w:val="00410461"/>
    <w:rsid w:val="004241C4"/>
    <w:rsid w:val="00425441"/>
    <w:rsid w:val="00450CEC"/>
    <w:rsid w:val="004533F3"/>
    <w:rsid w:val="004665A1"/>
    <w:rsid w:val="00466F18"/>
    <w:rsid w:val="0047068A"/>
    <w:rsid w:val="00472F32"/>
    <w:rsid w:val="00494656"/>
    <w:rsid w:val="00494719"/>
    <w:rsid w:val="004D7C1E"/>
    <w:rsid w:val="004E200A"/>
    <w:rsid w:val="004E31B6"/>
    <w:rsid w:val="0050155C"/>
    <w:rsid w:val="005037B7"/>
    <w:rsid w:val="0051749A"/>
    <w:rsid w:val="00517C33"/>
    <w:rsid w:val="005244D3"/>
    <w:rsid w:val="005259CE"/>
    <w:rsid w:val="00534671"/>
    <w:rsid w:val="00542E05"/>
    <w:rsid w:val="00544E75"/>
    <w:rsid w:val="00544FB0"/>
    <w:rsid w:val="00551275"/>
    <w:rsid w:val="005548C3"/>
    <w:rsid w:val="005714F5"/>
    <w:rsid w:val="0057275D"/>
    <w:rsid w:val="0058781F"/>
    <w:rsid w:val="00596C20"/>
    <w:rsid w:val="005A26C3"/>
    <w:rsid w:val="005A79F9"/>
    <w:rsid w:val="005B6F40"/>
    <w:rsid w:val="005B6FF8"/>
    <w:rsid w:val="005B77E7"/>
    <w:rsid w:val="005F5100"/>
    <w:rsid w:val="0062320F"/>
    <w:rsid w:val="006248E3"/>
    <w:rsid w:val="0062553A"/>
    <w:rsid w:val="00626D03"/>
    <w:rsid w:val="0065231C"/>
    <w:rsid w:val="00652DFD"/>
    <w:rsid w:val="006557FB"/>
    <w:rsid w:val="006614DF"/>
    <w:rsid w:val="00663043"/>
    <w:rsid w:val="00687024"/>
    <w:rsid w:val="006D1740"/>
    <w:rsid w:val="006E2BBF"/>
    <w:rsid w:val="00713C72"/>
    <w:rsid w:val="00724DC4"/>
    <w:rsid w:val="00731862"/>
    <w:rsid w:val="00733986"/>
    <w:rsid w:val="007366DC"/>
    <w:rsid w:val="00750F30"/>
    <w:rsid w:val="00781F0F"/>
    <w:rsid w:val="00786288"/>
    <w:rsid w:val="00791BB2"/>
    <w:rsid w:val="007C0ECF"/>
    <w:rsid w:val="007C180F"/>
    <w:rsid w:val="007C4B4F"/>
    <w:rsid w:val="007D3DCC"/>
    <w:rsid w:val="007D4F3F"/>
    <w:rsid w:val="007D5616"/>
    <w:rsid w:val="007E5FF2"/>
    <w:rsid w:val="008016E4"/>
    <w:rsid w:val="0082269C"/>
    <w:rsid w:val="0083193C"/>
    <w:rsid w:val="00831D41"/>
    <w:rsid w:val="00832634"/>
    <w:rsid w:val="008407E1"/>
    <w:rsid w:val="00846798"/>
    <w:rsid w:val="00854503"/>
    <w:rsid w:val="008814A3"/>
    <w:rsid w:val="00893F9C"/>
    <w:rsid w:val="0089554B"/>
    <w:rsid w:val="00897D50"/>
    <w:rsid w:val="008A5CA2"/>
    <w:rsid w:val="008D1D8C"/>
    <w:rsid w:val="008E177C"/>
    <w:rsid w:val="009001D7"/>
    <w:rsid w:val="00901D60"/>
    <w:rsid w:val="009059CE"/>
    <w:rsid w:val="009278CA"/>
    <w:rsid w:val="00956E17"/>
    <w:rsid w:val="00966BDB"/>
    <w:rsid w:val="00972335"/>
    <w:rsid w:val="0099276D"/>
    <w:rsid w:val="00993EC8"/>
    <w:rsid w:val="009C1C7E"/>
    <w:rsid w:val="009C427C"/>
    <w:rsid w:val="009F28EE"/>
    <w:rsid w:val="009F5F49"/>
    <w:rsid w:val="009F7618"/>
    <w:rsid w:val="00A06E8F"/>
    <w:rsid w:val="00A16483"/>
    <w:rsid w:val="00A2354D"/>
    <w:rsid w:val="00A250A6"/>
    <w:rsid w:val="00A261ED"/>
    <w:rsid w:val="00A45E40"/>
    <w:rsid w:val="00A63003"/>
    <w:rsid w:val="00A65EC4"/>
    <w:rsid w:val="00A74C02"/>
    <w:rsid w:val="00A84C7E"/>
    <w:rsid w:val="00AB7B23"/>
    <w:rsid w:val="00AE3113"/>
    <w:rsid w:val="00B47784"/>
    <w:rsid w:val="00B87588"/>
    <w:rsid w:val="00B92A6D"/>
    <w:rsid w:val="00BA06BA"/>
    <w:rsid w:val="00BA587F"/>
    <w:rsid w:val="00BC2885"/>
    <w:rsid w:val="00BC2FE8"/>
    <w:rsid w:val="00C064DE"/>
    <w:rsid w:val="00C234B4"/>
    <w:rsid w:val="00C34990"/>
    <w:rsid w:val="00C464F8"/>
    <w:rsid w:val="00C47068"/>
    <w:rsid w:val="00C513B7"/>
    <w:rsid w:val="00C53447"/>
    <w:rsid w:val="00C5545E"/>
    <w:rsid w:val="00C729E5"/>
    <w:rsid w:val="00C74F24"/>
    <w:rsid w:val="00C74F72"/>
    <w:rsid w:val="00C86AF4"/>
    <w:rsid w:val="00CA0562"/>
    <w:rsid w:val="00CA231B"/>
    <w:rsid w:val="00CA555E"/>
    <w:rsid w:val="00CC3BF0"/>
    <w:rsid w:val="00CE5AE9"/>
    <w:rsid w:val="00CE6888"/>
    <w:rsid w:val="00CF2252"/>
    <w:rsid w:val="00D164AD"/>
    <w:rsid w:val="00D21CEC"/>
    <w:rsid w:val="00D527E5"/>
    <w:rsid w:val="00D6435F"/>
    <w:rsid w:val="00D74C32"/>
    <w:rsid w:val="00D85D2A"/>
    <w:rsid w:val="00DA4013"/>
    <w:rsid w:val="00DC3230"/>
    <w:rsid w:val="00DE0D0E"/>
    <w:rsid w:val="00DE6644"/>
    <w:rsid w:val="00E20963"/>
    <w:rsid w:val="00E25F62"/>
    <w:rsid w:val="00E31A91"/>
    <w:rsid w:val="00E31C50"/>
    <w:rsid w:val="00E34B4B"/>
    <w:rsid w:val="00E36DEE"/>
    <w:rsid w:val="00E43126"/>
    <w:rsid w:val="00E46767"/>
    <w:rsid w:val="00E752B5"/>
    <w:rsid w:val="00E92A25"/>
    <w:rsid w:val="00EA5844"/>
    <w:rsid w:val="00EB2AB4"/>
    <w:rsid w:val="00EE40AD"/>
    <w:rsid w:val="00F10D7E"/>
    <w:rsid w:val="00F20A44"/>
    <w:rsid w:val="00F264B2"/>
    <w:rsid w:val="00F63E81"/>
    <w:rsid w:val="00F773DB"/>
    <w:rsid w:val="00F82EFF"/>
    <w:rsid w:val="00FA5A79"/>
    <w:rsid w:val="00FB0C14"/>
    <w:rsid w:val="00FC25A8"/>
    <w:rsid w:val="00FC36C5"/>
    <w:rsid w:val="00FD092F"/>
    <w:rsid w:val="00FE6EF5"/>
    <w:rsid w:val="00FE70EE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49A12"/>
  <w15:docId w15:val="{8B151172-0834-4232-978F-BF1203E3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4503"/>
    <w:rPr>
      <w:i/>
      <w:iCs/>
    </w:rPr>
  </w:style>
  <w:style w:type="character" w:styleId="a5">
    <w:name w:val="Strong"/>
    <w:basedOn w:val="a0"/>
    <w:uiPriority w:val="22"/>
    <w:qFormat/>
    <w:rsid w:val="003258E9"/>
    <w:rPr>
      <w:b/>
      <w:bCs/>
    </w:rPr>
  </w:style>
  <w:style w:type="paragraph" w:styleId="a6">
    <w:name w:val="header"/>
    <w:basedOn w:val="a"/>
    <w:link w:val="a7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69F"/>
  </w:style>
  <w:style w:type="paragraph" w:styleId="a8">
    <w:name w:val="footer"/>
    <w:basedOn w:val="a"/>
    <w:link w:val="a9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69F"/>
  </w:style>
  <w:style w:type="paragraph" w:styleId="aa">
    <w:name w:val="Balloon Text"/>
    <w:basedOn w:val="a"/>
    <w:link w:val="ab"/>
    <w:uiPriority w:val="99"/>
    <w:semiHidden/>
    <w:unhideWhenUsed/>
    <w:rsid w:val="0027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69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4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016E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D643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D6435F"/>
    <w:rPr>
      <w:rFonts w:ascii="Consolas" w:hAnsi="Consolas" w:cs="Consolas"/>
      <w:sz w:val="21"/>
      <w:szCs w:val="21"/>
    </w:rPr>
  </w:style>
  <w:style w:type="paragraph" w:styleId="af0">
    <w:name w:val="List Paragraph"/>
    <w:basedOn w:val="a"/>
    <w:uiPriority w:val="34"/>
    <w:qFormat/>
    <w:rsid w:val="0062553A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bsatz-Standardschriftart">
    <w:name w:val="Absatz-Standardschriftart"/>
    <w:rsid w:val="00FC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019">
              <w:marLeft w:val="3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-grou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5416C-0EFE-4969-8B36-F259AC96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Полосков Александр Владимирович</cp:lastModifiedBy>
  <cp:revision>2</cp:revision>
  <cp:lastPrinted>2016-08-02T08:07:00Z</cp:lastPrinted>
  <dcterms:created xsi:type="dcterms:W3CDTF">2017-05-18T09:21:00Z</dcterms:created>
  <dcterms:modified xsi:type="dcterms:W3CDTF">2017-05-18T09:21:00Z</dcterms:modified>
</cp:coreProperties>
</file>