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CD" w:rsidRPr="006A6CD9" w:rsidRDefault="009F06CD" w:rsidP="009F06CD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7D3BED" wp14:editId="0870C66C">
            <wp:simplePos x="0" y="0"/>
            <wp:positionH relativeFrom="column">
              <wp:posOffset>2022475</wp:posOffset>
            </wp:positionH>
            <wp:positionV relativeFrom="paragraph">
              <wp:posOffset>-374650</wp:posOffset>
            </wp:positionV>
            <wp:extent cx="1918970" cy="378460"/>
            <wp:effectExtent l="0" t="0" r="5080" b="2540"/>
            <wp:wrapTight wrapText="bothSides">
              <wp:wrapPolygon edited="0">
                <wp:start x="0" y="0"/>
                <wp:lineTo x="0" y="20658"/>
                <wp:lineTo x="21443" y="20658"/>
                <wp:lineTo x="21443" y="0"/>
                <wp:lineTo x="0" y="0"/>
              </wp:wrapPolygon>
            </wp:wrapTight>
            <wp:docPr id="2" name="Рисунок 2" descr="Описание: лого1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ого1копиров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65" b="20689"/>
                    <a:stretch/>
                  </pic:blipFill>
                  <pic:spPr bwMode="auto">
                    <a:xfrm>
                      <a:off x="0" y="0"/>
                      <a:ext cx="191897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D9">
        <w:rPr>
          <w:noProof/>
        </w:rPr>
        <w:drawing>
          <wp:inline distT="0" distB="0" distL="0" distR="0" wp14:anchorId="6978D01C" wp14:editId="5AD4A8D3">
            <wp:extent cx="1235676" cy="146295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931" t="61502" r="29630" b="32141"/>
                    <a:stretch/>
                  </pic:blipFill>
                  <pic:spPr bwMode="auto">
                    <a:xfrm>
                      <a:off x="0" y="0"/>
                      <a:ext cx="1235676" cy="14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0AF" w:rsidRDefault="003B50AF" w:rsidP="003B50AF">
      <w:pPr>
        <w:jc w:val="center"/>
      </w:pPr>
    </w:p>
    <w:p w:rsidR="003B50AF" w:rsidRDefault="003B50AF" w:rsidP="003B50AF"/>
    <w:p w:rsidR="00A12ECA" w:rsidRPr="00CB7D60" w:rsidRDefault="00A12ECA" w:rsidP="00A12ECA">
      <w:pPr>
        <w:spacing w:after="120"/>
        <w:jc w:val="center"/>
        <w:rPr>
          <w:b/>
        </w:rPr>
      </w:pPr>
      <w:r>
        <w:rPr>
          <w:b/>
        </w:rPr>
        <w:t xml:space="preserve">«МЕЧЕЛ-МАТЕРИАЛЫ» </w:t>
      </w:r>
      <w:r w:rsidR="00C77FAF">
        <w:rPr>
          <w:b/>
        </w:rPr>
        <w:t xml:space="preserve">ПОДПИСАЛИ СОГЛАШЕНИЕ О СОВМЕСТНОМ ПРОИЗВОДСТВЕ ЦЕМЕНТА </w:t>
      </w:r>
    </w:p>
    <w:p w:rsidR="00A12ECA" w:rsidRDefault="00A12ECA" w:rsidP="00A12ECA">
      <w:pPr>
        <w:spacing w:after="120"/>
        <w:jc w:val="both"/>
        <w:rPr>
          <w:b/>
        </w:rPr>
      </w:pPr>
      <w:r w:rsidRPr="00A73F40">
        <w:rPr>
          <w:b/>
          <w:u w:val="single"/>
        </w:rPr>
        <w:t xml:space="preserve">Челябинск, Россия </w:t>
      </w:r>
      <w:r w:rsidRPr="00A73F40">
        <w:rPr>
          <w:u w:val="single"/>
        </w:rPr>
        <w:t>–</w:t>
      </w:r>
      <w:r>
        <w:rPr>
          <w:b/>
          <w:u w:val="single"/>
        </w:rPr>
        <w:t xml:space="preserve"> 1</w:t>
      </w:r>
      <w:r w:rsidR="000F3D00">
        <w:rPr>
          <w:b/>
          <w:u w:val="single"/>
        </w:rPr>
        <w:t>7</w:t>
      </w:r>
      <w:r>
        <w:rPr>
          <w:b/>
          <w:u w:val="single"/>
        </w:rPr>
        <w:t xml:space="preserve"> марта 2017</w:t>
      </w:r>
      <w:r w:rsidRPr="00A73F40">
        <w:rPr>
          <w:b/>
          <w:u w:val="single"/>
        </w:rPr>
        <w:t xml:space="preserve"> г.</w:t>
      </w:r>
      <w:r w:rsidRPr="00A73F40">
        <w:t xml:space="preserve"> – </w:t>
      </w:r>
      <w:r w:rsidRPr="001A00D3">
        <w:rPr>
          <w:b/>
        </w:rPr>
        <w:t>ООО «Мечел-Материалы»</w:t>
      </w:r>
      <w:r>
        <w:rPr>
          <w:b/>
        </w:rPr>
        <w:t xml:space="preserve"> </w:t>
      </w:r>
      <w:r w:rsidRPr="00891696">
        <w:rPr>
          <w:b/>
        </w:rPr>
        <w:t xml:space="preserve">(входит в Группу «Мечел») </w:t>
      </w:r>
      <w:r w:rsidR="00CE4C29">
        <w:rPr>
          <w:b/>
        </w:rPr>
        <w:t>заключили</w:t>
      </w:r>
      <w:r w:rsidR="00CE4C29" w:rsidRPr="001A00D3">
        <w:rPr>
          <w:b/>
        </w:rPr>
        <w:t xml:space="preserve"> </w:t>
      </w:r>
      <w:r>
        <w:rPr>
          <w:b/>
        </w:rPr>
        <w:t>соглашение</w:t>
      </w:r>
      <w:r w:rsidRPr="001A00D3">
        <w:rPr>
          <w:b/>
        </w:rPr>
        <w:t xml:space="preserve"> </w:t>
      </w:r>
      <w:r>
        <w:rPr>
          <w:b/>
        </w:rPr>
        <w:t xml:space="preserve">с </w:t>
      </w:r>
      <w:r w:rsidRPr="001A00D3">
        <w:rPr>
          <w:b/>
        </w:rPr>
        <w:t>ООО «Южно-Уральская горно-перерабатывающая компания»</w:t>
      </w:r>
      <w:r w:rsidR="00A70C7B">
        <w:rPr>
          <w:b/>
        </w:rPr>
        <w:t xml:space="preserve"> (Ю</w:t>
      </w:r>
      <w:r w:rsidR="00FD5190">
        <w:rPr>
          <w:b/>
        </w:rPr>
        <w:t>У</w:t>
      </w:r>
      <w:r w:rsidR="00A70C7B">
        <w:rPr>
          <w:b/>
        </w:rPr>
        <w:t>ГПК)</w:t>
      </w:r>
      <w:r w:rsidRPr="001A00D3">
        <w:rPr>
          <w:b/>
        </w:rPr>
        <w:t xml:space="preserve"> о совместном производстве цемента </w:t>
      </w:r>
      <w:r>
        <w:rPr>
          <w:b/>
        </w:rPr>
        <w:t>и переработке отходов металлургического производства. Документ подписан в</w:t>
      </w:r>
      <w:r w:rsidRPr="001A00D3">
        <w:rPr>
          <w:b/>
        </w:rPr>
        <w:t xml:space="preserve"> рамках проходящей в Челябинске </w:t>
      </w:r>
      <w:r w:rsidR="00FD5190">
        <w:rPr>
          <w:b/>
        </w:rPr>
        <w:t>строительной</w:t>
      </w:r>
      <w:r w:rsidRPr="001A00D3">
        <w:rPr>
          <w:b/>
        </w:rPr>
        <w:t xml:space="preserve"> выставки «</w:t>
      </w:r>
      <w:proofErr w:type="spellStart"/>
      <w:r w:rsidRPr="001A00D3">
        <w:rPr>
          <w:b/>
        </w:rPr>
        <w:t>УралСтройЭкспо</w:t>
      </w:r>
      <w:proofErr w:type="spellEnd"/>
      <w:r w:rsidRPr="001A00D3">
        <w:rPr>
          <w:b/>
        </w:rPr>
        <w:t>»</w:t>
      </w:r>
      <w:r>
        <w:rPr>
          <w:b/>
        </w:rPr>
        <w:t>.</w:t>
      </w:r>
    </w:p>
    <w:p w:rsidR="00FB37FF" w:rsidRDefault="00071A7C" w:rsidP="005C7076">
      <w:pPr>
        <w:spacing w:after="120"/>
        <w:jc w:val="both"/>
      </w:pPr>
      <w:r>
        <w:t>П</w:t>
      </w:r>
      <w:r w:rsidR="004F63FF">
        <w:t xml:space="preserve">редприятия будут производить </w:t>
      </w:r>
      <w:r w:rsidR="005C7076">
        <w:t xml:space="preserve">строительный </w:t>
      </w:r>
      <w:r w:rsidR="004F63FF">
        <w:t>цемент марки Ц</w:t>
      </w:r>
      <w:r w:rsidR="00FD5190">
        <w:t>Е</w:t>
      </w:r>
      <w:r w:rsidR="004F63FF">
        <w:t>М</w:t>
      </w:r>
      <w:r w:rsidR="004F63FF">
        <w:rPr>
          <w:lang w:val="en-US"/>
        </w:rPr>
        <w:t>II</w:t>
      </w:r>
      <w:r w:rsidR="004F63FF" w:rsidRPr="00C655FC">
        <w:t>/</w:t>
      </w:r>
      <w:r w:rsidR="004F63FF">
        <w:t>А-Ш</w:t>
      </w:r>
      <w:r w:rsidR="00FD5190">
        <w:t xml:space="preserve"> </w:t>
      </w:r>
      <w:r w:rsidR="004F63FF">
        <w:t xml:space="preserve">42,5Н с добавлением доменного шлака. </w:t>
      </w:r>
      <w:r w:rsidR="00360044">
        <w:t xml:space="preserve">Среди его характеристик </w:t>
      </w:r>
      <w:r w:rsidR="005C7076">
        <w:t>– повышенная устойчивос</w:t>
      </w:r>
      <w:r w:rsidR="000D748B">
        <w:t>ть к агрессивной внешней среде. Т</w:t>
      </w:r>
      <w:r w:rsidR="00FB37FF">
        <w:t>ако</w:t>
      </w:r>
      <w:r w:rsidR="000D748B">
        <w:t>й</w:t>
      </w:r>
      <w:r w:rsidR="00FB37FF">
        <w:t xml:space="preserve"> цемент</w:t>
      </w:r>
      <w:r w:rsidR="000D748B">
        <w:t xml:space="preserve"> </w:t>
      </w:r>
      <w:r w:rsidR="00BB230D">
        <w:t xml:space="preserve">может быть использован как в гражданском, так и в промышленном строительстве, в частности для возведения </w:t>
      </w:r>
      <w:r w:rsidR="00BB230D" w:rsidRPr="00F57FBD">
        <w:t>массивных подземных и подводных гидротехнических сооружений</w:t>
      </w:r>
      <w:r w:rsidR="00BB230D">
        <w:t>.</w:t>
      </w:r>
    </w:p>
    <w:p w:rsidR="005C7076" w:rsidRDefault="005C7076" w:rsidP="005C7076">
      <w:pPr>
        <w:spacing w:after="120"/>
        <w:jc w:val="both"/>
      </w:pPr>
      <w:r>
        <w:t xml:space="preserve">В рамках партнерства </w:t>
      </w:r>
      <w:r w:rsidR="002D0ED7" w:rsidRPr="002D0ED7">
        <w:t>Ю</w:t>
      </w:r>
      <w:r w:rsidR="00FD5190">
        <w:t>У</w:t>
      </w:r>
      <w:r w:rsidR="002D0ED7" w:rsidRPr="002D0ED7">
        <w:t>ГПК будет поставлять основу цемента – клинкер, а непосредственно сам продукт буд</w:t>
      </w:r>
      <w:r w:rsidR="002D0ED7">
        <w:t>у</w:t>
      </w:r>
      <w:r w:rsidR="002D0ED7" w:rsidRPr="002D0ED7">
        <w:t>т изготавливать</w:t>
      </w:r>
      <w:r w:rsidR="002D0ED7">
        <w:t xml:space="preserve"> «Мечел-Материалы</w:t>
      </w:r>
      <w:r w:rsidR="002D0ED7" w:rsidRPr="002D0ED7">
        <w:t>»</w:t>
      </w:r>
      <w:r>
        <w:t xml:space="preserve"> с использованием </w:t>
      </w:r>
      <w:r w:rsidR="00FD5190">
        <w:t xml:space="preserve">доменного </w:t>
      </w:r>
      <w:r>
        <w:t>шлака Челябинского металлургического комбината</w:t>
      </w:r>
      <w:r w:rsidR="00A70C7B">
        <w:t xml:space="preserve"> (входит в Группу «Мечел»)</w:t>
      </w:r>
      <w:r w:rsidR="002D0ED7" w:rsidRPr="002D0ED7">
        <w:t xml:space="preserve">. </w:t>
      </w:r>
      <w:r w:rsidR="001D7165">
        <w:t xml:space="preserve">Марка </w:t>
      </w:r>
      <w:r>
        <w:t>сертифи</w:t>
      </w:r>
      <w:r w:rsidR="001D7165">
        <w:t>цирована</w:t>
      </w:r>
      <w:r>
        <w:t xml:space="preserve"> </w:t>
      </w:r>
      <w:r w:rsidR="002D1DAC">
        <w:t>Н</w:t>
      </w:r>
      <w:r>
        <w:t xml:space="preserve">ТЦ </w:t>
      </w:r>
      <w:r w:rsidR="00FD5190">
        <w:t>«</w:t>
      </w:r>
      <w:proofErr w:type="spellStart"/>
      <w:r>
        <w:t>СибНИИцемент</w:t>
      </w:r>
      <w:proofErr w:type="spellEnd"/>
      <w:r w:rsidR="00FD5190">
        <w:t>»</w:t>
      </w:r>
      <w:r w:rsidR="001D7165">
        <w:t xml:space="preserve"> </w:t>
      </w:r>
      <w:r>
        <w:t xml:space="preserve">по итогам исследования опытной партии. </w:t>
      </w:r>
    </w:p>
    <w:p w:rsidR="00BB230D" w:rsidRDefault="00BB230D" w:rsidP="00BB230D">
      <w:pPr>
        <w:spacing w:after="120"/>
        <w:jc w:val="both"/>
      </w:pPr>
      <w:r>
        <w:t>«Работа в рамках подписанного соглашения позволит компании</w:t>
      </w:r>
      <w:r w:rsidRPr="00371CD4">
        <w:t xml:space="preserve"> </w:t>
      </w:r>
      <w:r>
        <w:t xml:space="preserve">дополнительно загрузить производственные мощности и внести вклад в улучшение экологической обстановки в Челябинске за счет существенного увеличения использования отходов металлургического производства и постепенного </w:t>
      </w:r>
      <w:r w:rsidR="0093236B">
        <w:t>уменьшения площади</w:t>
      </w:r>
      <w:r w:rsidR="000F3D00">
        <w:t xml:space="preserve"> </w:t>
      </w:r>
      <w:proofErr w:type="spellStart"/>
      <w:r w:rsidR="000F3D00">
        <w:t>шлак</w:t>
      </w:r>
      <w:bookmarkStart w:id="0" w:name="_GoBack"/>
      <w:bookmarkEnd w:id="0"/>
      <w:r>
        <w:t>оотвалов</w:t>
      </w:r>
      <w:proofErr w:type="spellEnd"/>
      <w:r>
        <w:t xml:space="preserve">. </w:t>
      </w:r>
      <w:r w:rsidR="0093236B">
        <w:t xml:space="preserve">Отходы перерабатываются </w:t>
      </w:r>
      <w:r>
        <w:t xml:space="preserve">по передовой экологически чистой технологии на современном </w:t>
      </w:r>
      <w:proofErr w:type="spellStart"/>
      <w:r>
        <w:t>помольно</w:t>
      </w:r>
      <w:proofErr w:type="spellEnd"/>
      <w:r>
        <w:t xml:space="preserve">-смесительном комплексе, который мы запустили в работу в 2013 году», – пояснил генеральный директор </w:t>
      </w:r>
      <w:r w:rsidRPr="00926A20">
        <w:t xml:space="preserve">ООО «Мечел-Материалы» </w:t>
      </w:r>
      <w:r>
        <w:t xml:space="preserve">Николай </w:t>
      </w:r>
      <w:proofErr w:type="spellStart"/>
      <w:r>
        <w:t>Пархомчук</w:t>
      </w:r>
      <w:proofErr w:type="spellEnd"/>
      <w:r>
        <w:t>.</w:t>
      </w:r>
    </w:p>
    <w:p w:rsidR="004C4AB6" w:rsidRDefault="004C4AB6" w:rsidP="004C4AB6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4C4AB6">
        <w:rPr>
          <w:lang w:eastAsia="en-US"/>
        </w:rPr>
        <w:t>***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Оксана Агапова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120D60" w:rsidRP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</w:t>
      </w:r>
      <w:r w:rsidRPr="00120D60">
        <w:rPr>
          <w:color w:val="000000"/>
        </w:rPr>
        <w:t>.: 8-919-12-96-186</w:t>
      </w:r>
    </w:p>
    <w:p w:rsidR="00820472" w:rsidRPr="0050637D" w:rsidRDefault="0050637D" w:rsidP="0050637D">
      <w:pPr>
        <w:autoSpaceDE w:val="0"/>
        <w:autoSpaceDN w:val="0"/>
        <w:adjustRightInd w:val="0"/>
        <w:spacing w:after="240"/>
        <w:rPr>
          <w:bCs/>
          <w:color w:val="000000"/>
        </w:rPr>
      </w:pPr>
      <w:r w:rsidRPr="0050637D">
        <w:rPr>
          <w:bCs/>
          <w:color w:val="000000"/>
        </w:rPr>
        <w:t>Е-</w:t>
      </w:r>
      <w:proofErr w:type="spellStart"/>
      <w:r w:rsidRPr="0050637D">
        <w:rPr>
          <w:bCs/>
          <w:color w:val="000000"/>
        </w:rPr>
        <w:t>mail</w:t>
      </w:r>
      <w:proofErr w:type="spellEnd"/>
      <w:r w:rsidRPr="0050637D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  <w:hyperlink r:id="rId8" w:history="1">
        <w:r w:rsidRPr="0050637D">
          <w:rPr>
            <w:rStyle w:val="a3"/>
            <w:bCs/>
          </w:rPr>
          <w:t>OksanaAgapova@mechel.ru</w:t>
        </w:r>
      </w:hyperlink>
    </w:p>
    <w:p w:rsidR="0050637D" w:rsidRPr="006F4726" w:rsidRDefault="0050637D" w:rsidP="0050637D">
      <w:pPr>
        <w:autoSpaceDE w:val="0"/>
        <w:autoSpaceDN w:val="0"/>
        <w:adjustRightInd w:val="0"/>
        <w:spacing w:after="240"/>
        <w:rPr>
          <w:b/>
          <w:bCs/>
          <w:color w:val="000000"/>
        </w:rPr>
      </w:pPr>
    </w:p>
    <w:p w:rsidR="00820472" w:rsidRPr="006F4726" w:rsidRDefault="004C4AB6" w:rsidP="006F4726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4C4AB6" w:rsidRPr="004C4AB6" w:rsidRDefault="004C4AB6" w:rsidP="004C4AB6">
      <w:pPr>
        <w:autoSpaceDE w:val="0"/>
        <w:autoSpaceDN w:val="0"/>
        <w:adjustRightInd w:val="0"/>
        <w:spacing w:after="240"/>
        <w:jc w:val="both"/>
        <w:rPr>
          <w:bCs/>
          <w:color w:val="000000"/>
        </w:rPr>
      </w:pPr>
      <w:r w:rsidRPr="004C4AB6">
        <w:rPr>
          <w:bCs/>
          <w:color w:val="000000"/>
        </w:rPr>
        <w:t>ООО «Мечел-Материалы» специализируется на производстве и продаже огнеупорной шамотной продукции, обожженной</w:t>
      </w:r>
      <w:r w:rsidR="007B2A1B">
        <w:rPr>
          <w:bCs/>
          <w:color w:val="000000"/>
        </w:rPr>
        <w:t xml:space="preserve"> извести, известняка, бетонных </w:t>
      </w:r>
      <w:r w:rsidRPr="004C4AB6">
        <w:rPr>
          <w:bCs/>
          <w:color w:val="000000"/>
        </w:rPr>
        <w:t xml:space="preserve">смесей, металлоконструкций с применением </w:t>
      </w:r>
      <w:proofErr w:type="spellStart"/>
      <w:r w:rsidRPr="004C4AB6">
        <w:rPr>
          <w:bCs/>
          <w:color w:val="000000"/>
        </w:rPr>
        <w:t>гофробалки</w:t>
      </w:r>
      <w:proofErr w:type="spellEnd"/>
      <w:r w:rsidRPr="004C4AB6">
        <w:rPr>
          <w:bCs/>
          <w:color w:val="000000"/>
        </w:rPr>
        <w:t xml:space="preserve"> и сварной балки, а также на переработке металлургических шлаков – сырья для производства стали. Побочным продуктом передела является металлургический щебень различных фракций.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</w:t>
      </w:r>
      <w:r w:rsidR="007F5A27" w:rsidRPr="00120D60">
        <w:rPr>
          <w:color w:val="000000"/>
        </w:rPr>
        <w:t>6</w:t>
      </w:r>
      <w:r>
        <w:rPr>
          <w:color w:val="000000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A"/>
    <w:rsid w:val="00004CF8"/>
    <w:rsid w:val="0001506A"/>
    <w:rsid w:val="00032B4E"/>
    <w:rsid w:val="000366E2"/>
    <w:rsid w:val="00037802"/>
    <w:rsid w:val="000400C3"/>
    <w:rsid w:val="000435EE"/>
    <w:rsid w:val="00047784"/>
    <w:rsid w:val="00071A7C"/>
    <w:rsid w:val="00071BCD"/>
    <w:rsid w:val="00084C69"/>
    <w:rsid w:val="00091313"/>
    <w:rsid w:val="000A066D"/>
    <w:rsid w:val="000A5B3C"/>
    <w:rsid w:val="000C678A"/>
    <w:rsid w:val="000D583B"/>
    <w:rsid w:val="000D748B"/>
    <w:rsid w:val="000E3DD0"/>
    <w:rsid w:val="000E4005"/>
    <w:rsid w:val="000F3D00"/>
    <w:rsid w:val="00103C14"/>
    <w:rsid w:val="00104FB3"/>
    <w:rsid w:val="00120D60"/>
    <w:rsid w:val="00123FE6"/>
    <w:rsid w:val="0013543A"/>
    <w:rsid w:val="00140ABD"/>
    <w:rsid w:val="00141B7F"/>
    <w:rsid w:val="0015699A"/>
    <w:rsid w:val="00183EF8"/>
    <w:rsid w:val="00185E09"/>
    <w:rsid w:val="001A6D25"/>
    <w:rsid w:val="001D50CA"/>
    <w:rsid w:val="001D7165"/>
    <w:rsid w:val="001F0808"/>
    <w:rsid w:val="00211EE9"/>
    <w:rsid w:val="0021221B"/>
    <w:rsid w:val="0022536C"/>
    <w:rsid w:val="002265E3"/>
    <w:rsid w:val="0023585F"/>
    <w:rsid w:val="00236F46"/>
    <w:rsid w:val="002427D1"/>
    <w:rsid w:val="00261CFC"/>
    <w:rsid w:val="00274725"/>
    <w:rsid w:val="00287662"/>
    <w:rsid w:val="002D0ED7"/>
    <w:rsid w:val="002D1DAC"/>
    <w:rsid w:val="002F5F24"/>
    <w:rsid w:val="00316D2C"/>
    <w:rsid w:val="00325818"/>
    <w:rsid w:val="00347696"/>
    <w:rsid w:val="00360044"/>
    <w:rsid w:val="003627E7"/>
    <w:rsid w:val="00367526"/>
    <w:rsid w:val="003920C8"/>
    <w:rsid w:val="003A3563"/>
    <w:rsid w:val="003B50AF"/>
    <w:rsid w:val="003C0368"/>
    <w:rsid w:val="003D595E"/>
    <w:rsid w:val="00456E0A"/>
    <w:rsid w:val="004B08B6"/>
    <w:rsid w:val="004C4AB6"/>
    <w:rsid w:val="004E795A"/>
    <w:rsid w:val="004F3D22"/>
    <w:rsid w:val="004F63FF"/>
    <w:rsid w:val="0050637D"/>
    <w:rsid w:val="00560F41"/>
    <w:rsid w:val="005661D2"/>
    <w:rsid w:val="00577459"/>
    <w:rsid w:val="00580343"/>
    <w:rsid w:val="00586999"/>
    <w:rsid w:val="00590805"/>
    <w:rsid w:val="005A4FD7"/>
    <w:rsid w:val="005C3152"/>
    <w:rsid w:val="005C3B42"/>
    <w:rsid w:val="005C7076"/>
    <w:rsid w:val="005D5F5F"/>
    <w:rsid w:val="005E2A4E"/>
    <w:rsid w:val="00632CFE"/>
    <w:rsid w:val="00637D53"/>
    <w:rsid w:val="00660C95"/>
    <w:rsid w:val="006626B0"/>
    <w:rsid w:val="0066584B"/>
    <w:rsid w:val="00673522"/>
    <w:rsid w:val="00676AD5"/>
    <w:rsid w:val="00677F02"/>
    <w:rsid w:val="0068499D"/>
    <w:rsid w:val="006913CD"/>
    <w:rsid w:val="00694878"/>
    <w:rsid w:val="0069746F"/>
    <w:rsid w:val="006B1485"/>
    <w:rsid w:val="006D0309"/>
    <w:rsid w:val="006D65F2"/>
    <w:rsid w:val="006E0C19"/>
    <w:rsid w:val="006F18CF"/>
    <w:rsid w:val="006F435A"/>
    <w:rsid w:val="006F4726"/>
    <w:rsid w:val="006F6777"/>
    <w:rsid w:val="00704422"/>
    <w:rsid w:val="007102D3"/>
    <w:rsid w:val="007443BA"/>
    <w:rsid w:val="007821F7"/>
    <w:rsid w:val="0079210A"/>
    <w:rsid w:val="007950A4"/>
    <w:rsid w:val="007A0E88"/>
    <w:rsid w:val="007B2A1B"/>
    <w:rsid w:val="007B3AE3"/>
    <w:rsid w:val="007C23DC"/>
    <w:rsid w:val="007F2ADD"/>
    <w:rsid w:val="007F5A27"/>
    <w:rsid w:val="0080652F"/>
    <w:rsid w:val="00807204"/>
    <w:rsid w:val="00812EBE"/>
    <w:rsid w:val="00816108"/>
    <w:rsid w:val="00820472"/>
    <w:rsid w:val="00823B57"/>
    <w:rsid w:val="00884DFD"/>
    <w:rsid w:val="008B08CB"/>
    <w:rsid w:val="008C549D"/>
    <w:rsid w:val="008D176A"/>
    <w:rsid w:val="008E6079"/>
    <w:rsid w:val="008F0255"/>
    <w:rsid w:val="008F1FEA"/>
    <w:rsid w:val="008F4418"/>
    <w:rsid w:val="00915BD6"/>
    <w:rsid w:val="00926A20"/>
    <w:rsid w:val="0092744D"/>
    <w:rsid w:val="0093236B"/>
    <w:rsid w:val="00932F07"/>
    <w:rsid w:val="00937C46"/>
    <w:rsid w:val="009709BC"/>
    <w:rsid w:val="00972203"/>
    <w:rsid w:val="00975648"/>
    <w:rsid w:val="0098395B"/>
    <w:rsid w:val="009921AF"/>
    <w:rsid w:val="009B60A0"/>
    <w:rsid w:val="009B703C"/>
    <w:rsid w:val="009E78A5"/>
    <w:rsid w:val="009F06CD"/>
    <w:rsid w:val="009F2F1F"/>
    <w:rsid w:val="009F46CB"/>
    <w:rsid w:val="00A1129D"/>
    <w:rsid w:val="00A12ECA"/>
    <w:rsid w:val="00A349D5"/>
    <w:rsid w:val="00A34EA0"/>
    <w:rsid w:val="00A5281E"/>
    <w:rsid w:val="00A677F5"/>
    <w:rsid w:val="00A70C7B"/>
    <w:rsid w:val="00A815F8"/>
    <w:rsid w:val="00A90B5A"/>
    <w:rsid w:val="00A95C3D"/>
    <w:rsid w:val="00AC585E"/>
    <w:rsid w:val="00AF6BA6"/>
    <w:rsid w:val="00B14337"/>
    <w:rsid w:val="00B16816"/>
    <w:rsid w:val="00B30ECF"/>
    <w:rsid w:val="00B418C1"/>
    <w:rsid w:val="00B45D1B"/>
    <w:rsid w:val="00B656A5"/>
    <w:rsid w:val="00B67802"/>
    <w:rsid w:val="00BB1800"/>
    <w:rsid w:val="00BB230D"/>
    <w:rsid w:val="00BB3270"/>
    <w:rsid w:val="00BB3D86"/>
    <w:rsid w:val="00BB400C"/>
    <w:rsid w:val="00BD169B"/>
    <w:rsid w:val="00BF483B"/>
    <w:rsid w:val="00C42D0A"/>
    <w:rsid w:val="00C5057A"/>
    <w:rsid w:val="00C5242D"/>
    <w:rsid w:val="00C603D0"/>
    <w:rsid w:val="00C77FAF"/>
    <w:rsid w:val="00C86B76"/>
    <w:rsid w:val="00CB26B2"/>
    <w:rsid w:val="00CC1217"/>
    <w:rsid w:val="00CC1B79"/>
    <w:rsid w:val="00CD2B6C"/>
    <w:rsid w:val="00CD3A0C"/>
    <w:rsid w:val="00CE4C29"/>
    <w:rsid w:val="00CF38C2"/>
    <w:rsid w:val="00D071C2"/>
    <w:rsid w:val="00D21243"/>
    <w:rsid w:val="00D33240"/>
    <w:rsid w:val="00D4555C"/>
    <w:rsid w:val="00D50CAA"/>
    <w:rsid w:val="00D73E2D"/>
    <w:rsid w:val="00D82EA8"/>
    <w:rsid w:val="00D96968"/>
    <w:rsid w:val="00D97A43"/>
    <w:rsid w:val="00DA183C"/>
    <w:rsid w:val="00DB0872"/>
    <w:rsid w:val="00DB0EB5"/>
    <w:rsid w:val="00E03EBD"/>
    <w:rsid w:val="00E20F34"/>
    <w:rsid w:val="00E30747"/>
    <w:rsid w:val="00E3399D"/>
    <w:rsid w:val="00E60C3C"/>
    <w:rsid w:val="00E760EE"/>
    <w:rsid w:val="00E83649"/>
    <w:rsid w:val="00F25167"/>
    <w:rsid w:val="00F27713"/>
    <w:rsid w:val="00F33D0B"/>
    <w:rsid w:val="00F50FF0"/>
    <w:rsid w:val="00F542A2"/>
    <w:rsid w:val="00F630D6"/>
    <w:rsid w:val="00F91252"/>
    <w:rsid w:val="00F95679"/>
    <w:rsid w:val="00FA6DBA"/>
    <w:rsid w:val="00FB37FF"/>
    <w:rsid w:val="00FB709C"/>
    <w:rsid w:val="00FD3349"/>
    <w:rsid w:val="00FD5190"/>
    <w:rsid w:val="00FD6E37"/>
    <w:rsid w:val="00FE2B7F"/>
    <w:rsid w:val="00FE50AF"/>
    <w:rsid w:val="00FF13E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0CDB"/>
  <w15:docId w15:val="{2039BF35-1121-4FD4-BD3A-68CF0ADB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  <w:style w:type="paragraph" w:styleId="af">
    <w:name w:val="Revision"/>
    <w:hidden/>
    <w:uiPriority w:val="99"/>
    <w:semiHidden/>
    <w:rsid w:val="00B4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Agapova@mech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40BE-B2D8-458F-80B7-37B9B4F2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UKM-test-OPP</cp:lastModifiedBy>
  <cp:revision>3</cp:revision>
  <cp:lastPrinted>2016-02-11T06:01:00Z</cp:lastPrinted>
  <dcterms:created xsi:type="dcterms:W3CDTF">2017-03-16T14:58:00Z</dcterms:created>
  <dcterms:modified xsi:type="dcterms:W3CDTF">2017-03-17T06:12:00Z</dcterms:modified>
</cp:coreProperties>
</file>