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A9" w:rsidRDefault="005A5C33" w:rsidP="00B65BA9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085850" cy="262414"/>
            <wp:effectExtent l="0" t="0" r="0" b="4445"/>
            <wp:docPr id="1" name="Рисунок 1" descr="Описание: Описание: Описание: Описание: Описание: Описание: Лидер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Лидер_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6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A9" w:rsidRDefault="00B65BA9" w:rsidP="00B65BA9">
      <w:pPr>
        <w:pStyle w:val="a3"/>
        <w:rPr>
          <w:rStyle w:val="a4"/>
          <w:color w:val="222222"/>
          <w:sz w:val="24"/>
          <w:szCs w:val="24"/>
        </w:rPr>
      </w:pPr>
      <w:r>
        <w:rPr>
          <w:rStyle w:val="a4"/>
          <w:color w:val="222222"/>
          <w:sz w:val="24"/>
          <w:szCs w:val="24"/>
        </w:rPr>
        <w:tab/>
      </w:r>
    </w:p>
    <w:p w:rsidR="00B65BA9" w:rsidRDefault="00B65BA9" w:rsidP="00B65BA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Сообщение для СМИ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  <w:t>Контакты для СМИ:</w:t>
      </w:r>
    </w:p>
    <w:p w:rsidR="00B65BA9" w:rsidRPr="00B0130D" w:rsidRDefault="00C53D34" w:rsidP="00B65BA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21 </w:t>
      </w:r>
      <w:r w:rsidR="00B00C48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ию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л</w:t>
      </w:r>
      <w:r w:rsidR="00B00C48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я</w:t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2016 года</w:t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  <w:t>Елена Малеева</w:t>
      </w:r>
    </w:p>
    <w:p w:rsidR="00B65BA9" w:rsidRDefault="00B65BA9" w:rsidP="00B65BA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  <w:t>+7 965 189 8931</w:t>
      </w:r>
    </w:p>
    <w:p w:rsidR="00B65BA9" w:rsidRDefault="00B65BA9" w:rsidP="00B65BA9">
      <w:pPr>
        <w:spacing w:after="0" w:line="240" w:lineRule="auto"/>
        <w:rPr>
          <w:rStyle w:val="a5"/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hyperlink r:id="rId7" w:history="1">
        <w:r w:rsidRPr="00D07D53">
          <w:rPr>
            <w:rStyle w:val="a5"/>
            <w:rFonts w:ascii="Times New Roman" w:eastAsia="Times New Roman" w:hAnsi="Times New Roman"/>
            <w:b/>
            <w:sz w:val="20"/>
            <w:szCs w:val="20"/>
            <w:lang w:val="en-US" w:eastAsia="ru-RU"/>
          </w:rPr>
          <w:t>pr</w:t>
        </w:r>
        <w:r w:rsidRPr="00D07D53">
          <w:rPr>
            <w:rStyle w:val="a5"/>
            <w:rFonts w:ascii="Times New Roman" w:eastAsia="Times New Roman" w:hAnsi="Times New Roman"/>
            <w:b/>
            <w:sz w:val="20"/>
            <w:szCs w:val="20"/>
            <w:lang w:eastAsia="ru-RU"/>
          </w:rPr>
          <w:t>@fsk-lider.ru</w:t>
        </w:r>
      </w:hyperlink>
    </w:p>
    <w:p w:rsidR="00B65BA9" w:rsidRDefault="00B65BA9" w:rsidP="00B65BA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53D34" w:rsidRDefault="00C53D34" w:rsidP="00C53D34">
      <w:pPr>
        <w:pStyle w:val="af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>Средняя площадь квартир премиум-класса Москвы сократилась за год на 23%</w:t>
      </w:r>
    </w:p>
    <w:p w:rsidR="00C53D34" w:rsidRDefault="00C53D34" w:rsidP="00C53D34">
      <w:pPr>
        <w:pStyle w:val="af3"/>
        <w:shd w:val="clear" w:color="auto" w:fill="FFFFFF"/>
        <w:spacing w:after="202" w:afterAutospacing="0"/>
        <w:ind w:firstLine="708"/>
        <w:jc w:val="both"/>
        <w:rPr>
          <w:color w:val="000000"/>
        </w:rPr>
      </w:pPr>
      <w:r>
        <w:rPr>
          <w:color w:val="000000"/>
          <w:sz w:val="22"/>
          <w:szCs w:val="22"/>
        </w:rPr>
        <w:t>Специалисты ФСК «Лидер»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подвели итоги второго квартала 2016 года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 столичном рынке новостроек премиум-класса.</w:t>
      </w:r>
    </w:p>
    <w:p w:rsidR="00C53D34" w:rsidRDefault="00C53D34" w:rsidP="00C53D34">
      <w:pPr>
        <w:pStyle w:val="af3"/>
        <w:shd w:val="clear" w:color="auto" w:fill="FFFFFF"/>
        <w:spacing w:after="202" w:afterAutospacing="0"/>
        <w:ind w:firstLine="708"/>
        <w:jc w:val="both"/>
        <w:rPr>
          <w:color w:val="000000"/>
        </w:rPr>
      </w:pPr>
      <w:r>
        <w:rPr>
          <w:color w:val="000000"/>
          <w:sz w:val="22"/>
          <w:szCs w:val="22"/>
        </w:rPr>
        <w:t>По сравнению с аналогичным периодом 2015 года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заметным стало снижение как средней площади, так и средней цены реализуемого объекта. Средняя площадь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представленных на рынке премиальных квартир сократилась на 23%, а бюджет покупки –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 28%</w:t>
      </w:r>
      <w:r w:rsidR="00FC0340">
        <w:rPr>
          <w:color w:val="000000"/>
          <w:sz w:val="22"/>
          <w:szCs w:val="22"/>
        </w:rPr>
        <w:t xml:space="preserve"> </w:t>
      </w:r>
      <w:r w:rsidR="002F7ED8">
        <w:rPr>
          <w:color w:val="000000"/>
          <w:sz w:val="22"/>
          <w:szCs w:val="22"/>
        </w:rPr>
        <w:t xml:space="preserve">в том числе за счет </w:t>
      </w:r>
      <w:r w:rsidR="002F7ED8">
        <w:t>сокращения площадей выставленных на продажу объектов</w:t>
      </w:r>
      <w:r w:rsidR="002F7ED8">
        <w:rPr>
          <w:color w:val="000000"/>
          <w:sz w:val="22"/>
          <w:szCs w:val="22"/>
        </w:rPr>
        <w:t>.</w:t>
      </w:r>
      <w:bookmarkStart w:id="0" w:name="_GoBack"/>
      <w:bookmarkEnd w:id="0"/>
    </w:p>
    <w:p w:rsidR="00C53D34" w:rsidRDefault="00C53D34" w:rsidP="00C53D34">
      <w:pPr>
        <w:pStyle w:val="af3"/>
        <w:shd w:val="clear" w:color="auto" w:fill="FFFFFF"/>
        <w:spacing w:after="0" w:afterAutospacing="0"/>
        <w:ind w:firstLine="709"/>
        <w:jc w:val="both"/>
        <w:rPr>
          <w:rStyle w:val="apple-converted-space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этом общее число премиальных проектов первичного рынка за год выросло на 7%: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 начале лета 2015 года их было 45, сейчас –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48. До конца года ожидается выход еще 5-7 новых проектов премиум-класса. По сравнению же с 2014 годом предложение в сегменте выросло на 65%.</w:t>
      </w:r>
      <w:r>
        <w:rPr>
          <w:rStyle w:val="apple-converted-space"/>
          <w:color w:val="000000"/>
          <w:sz w:val="22"/>
          <w:szCs w:val="22"/>
        </w:rPr>
        <w:t> </w:t>
      </w:r>
    </w:p>
    <w:p w:rsidR="00C53D34" w:rsidRDefault="00C53D34" w:rsidP="00C53D34">
      <w:pPr>
        <w:pStyle w:val="af3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«Столь заметный рост объемов предложения премиум-класса объясняется, в первую очередь, тем, что оно максимально соответствует потребностям сегодняшнего покупателя,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–поясняет</w:t>
      </w:r>
      <w:r>
        <w:rPr>
          <w:rStyle w:val="apple-converted-space"/>
          <w:color w:val="000000"/>
          <w:sz w:val="22"/>
          <w:szCs w:val="22"/>
        </w:rPr>
        <w:t> </w:t>
      </w:r>
      <w:r w:rsidRPr="00E07194">
        <w:rPr>
          <w:bCs/>
          <w:color w:val="000000"/>
          <w:sz w:val="22"/>
          <w:szCs w:val="22"/>
        </w:rPr>
        <w:t>коммерческий директор ФСК «Лидер» Григорий Алтухов</w:t>
      </w:r>
      <w:r w:rsidRPr="00E07194">
        <w:rPr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–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Соответственно, снижается в среднем по рынку и стоимость предложения, и его метраж, этим же объясняется и расширение географии.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Здесь можно привести аналогию с жильем комфорт-класса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–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соответствующий сегмент начал выделяться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2010 году,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а сегодня это уже полностью узнаваемый обособленный класс новостроек.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Аналогичный процесс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сейчас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происходит и с премиумом».</w:t>
      </w:r>
    </w:p>
    <w:p w:rsidR="00C53D34" w:rsidRDefault="00C53D34" w:rsidP="00C53D34">
      <w:pPr>
        <w:pStyle w:val="af3"/>
        <w:shd w:val="clear" w:color="auto" w:fill="FFFFFF"/>
        <w:spacing w:after="202" w:afterAutospacing="0"/>
        <w:ind w:firstLine="708"/>
        <w:jc w:val="both"/>
        <w:rPr>
          <w:color w:val="000000"/>
        </w:rPr>
      </w:pPr>
      <w:r>
        <w:rPr>
          <w:color w:val="000000"/>
          <w:sz w:val="22"/>
          <w:szCs w:val="22"/>
        </w:rPr>
        <w:t>По своим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качественным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характеристикам новостройки сегмента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премиум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практически ничем не отличаются от элитных проектов, отмечают в ФСК «Лидер»: одинаковые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технологии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применяются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 каждом из этапов строительного процесса, в инженерии, отделке и планировках.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Более доступное ценообразование новостроек премиум-класса объясняется, главным образом, локацией.</w:t>
      </w:r>
    </w:p>
    <w:p w:rsidR="00C53D34" w:rsidRDefault="00C53D34" w:rsidP="00C53D34">
      <w:pPr>
        <w:pStyle w:val="af3"/>
        <w:shd w:val="clear" w:color="auto" w:fill="FFFFFF"/>
        <w:spacing w:after="202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 отмечают аналитики ФСК «Лидер»,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первое полугодие 2016 года для рынка премиальной недвижимости отличалось стабильными темпами продаж. Детализация спроса показывает, что наиболее востребованными остаются одно- и двухкомнатные квартиры площадью до 100 кв. м. </w:t>
      </w:r>
    </w:p>
    <w:p w:rsidR="00C53D34" w:rsidRDefault="00C53D34" w:rsidP="00C53D34">
      <w:pPr>
        <w:pStyle w:val="af3"/>
        <w:shd w:val="clear" w:color="auto" w:fill="FFFFFF"/>
        <w:spacing w:after="202" w:afterAutospacing="0"/>
        <w:ind w:firstLine="708"/>
        <w:jc w:val="both"/>
        <w:rPr>
          <w:color w:val="000000"/>
        </w:rPr>
      </w:pPr>
      <w:r>
        <w:rPr>
          <w:color w:val="000000"/>
          <w:sz w:val="22"/>
          <w:szCs w:val="22"/>
        </w:rPr>
        <w:t>«</w:t>
      </w:r>
      <w:r>
        <w:rPr>
          <w:color w:val="000000"/>
        </w:rPr>
        <w:t>В доме</w:t>
      </w:r>
      <w:r>
        <w:rPr>
          <w:rStyle w:val="apple-converted-space"/>
          <w:color w:val="000000"/>
        </w:rPr>
        <w:t> </w:t>
      </w:r>
      <w:r>
        <w:rPr>
          <w:color w:val="000000"/>
          <w:sz w:val="22"/>
          <w:szCs w:val="22"/>
        </w:rPr>
        <w:t>«</w:t>
      </w:r>
      <w:r>
        <w:rPr>
          <w:color w:val="000000"/>
        </w:rPr>
        <w:t>Дыхание</w:t>
      </w:r>
      <w:r>
        <w:rPr>
          <w:color w:val="000000"/>
          <w:sz w:val="22"/>
          <w:szCs w:val="22"/>
        </w:rPr>
        <w:t>»</w:t>
      </w:r>
      <w:r>
        <w:rPr>
          <w:rStyle w:val="apple-converted-space"/>
          <w:color w:val="000000"/>
        </w:rPr>
        <w:t> </w:t>
      </w:r>
      <w:r>
        <w:rPr>
          <w:color w:val="000000"/>
          <w:sz w:val="22"/>
          <w:szCs w:val="22"/>
        </w:rPr>
        <w:t>на первом этапе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реализации проекта спрос так же приходился на одно- и двухкомнатные квартиры</w:t>
      </w:r>
      <w:r>
        <w:rPr>
          <w:color w:val="000000"/>
          <w:sz w:val="22"/>
          <w:szCs w:val="22"/>
        </w:rPr>
        <w:t>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–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рассказывает Григорий Алтухов.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–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</w:rPr>
        <w:t xml:space="preserve">Сейчас, когда дом вышел на финальную стадию строительства, спрос постепенно переориентируется на трех- </w:t>
      </w:r>
      <w:r w:rsidR="004673A0">
        <w:rPr>
          <w:color w:val="000000"/>
        </w:rPr>
        <w:t xml:space="preserve">и многокомнатные квартиры, предложение в доме </w:t>
      </w:r>
      <w:r>
        <w:rPr>
          <w:color w:val="000000"/>
        </w:rPr>
        <w:t>которых составляет более 40%</w:t>
      </w:r>
      <w:r>
        <w:rPr>
          <w:color w:val="000000"/>
          <w:sz w:val="22"/>
          <w:szCs w:val="22"/>
        </w:rPr>
        <w:t>».</w:t>
      </w:r>
    </w:p>
    <w:p w:rsidR="00A70232" w:rsidRDefault="00AD753F" w:rsidP="004F40A1">
      <w:pPr>
        <w:jc w:val="both"/>
      </w:pPr>
      <w:r>
        <w:rPr>
          <w:rFonts w:ascii="Times New Roman" w:eastAsia="Times New Roman" w:hAnsi="Times New Roman"/>
          <w:color w:val="222222"/>
          <w:sz w:val="18"/>
          <w:szCs w:val="18"/>
          <w:highlight w:val="white"/>
        </w:rPr>
        <w:t xml:space="preserve"> </w:t>
      </w:r>
      <w:hyperlink r:id="rId8" w:history="1">
        <w:r w:rsidR="00377880">
          <w:rPr>
            <w:rStyle w:val="a5"/>
            <w:rFonts w:ascii="Times New Roman" w:hAnsi="Times New Roman"/>
            <w:i/>
            <w:iCs/>
            <w:color w:val="00B0F0"/>
            <w:sz w:val="20"/>
            <w:szCs w:val="20"/>
          </w:rPr>
          <w:t>Финансово-строительная корпорация «Лидер</w:t>
        </w:r>
      </w:hyperlink>
      <w:r w:rsidR="00377880">
        <w:rPr>
          <w:rStyle w:val="a5"/>
          <w:rFonts w:ascii="Times New Roman" w:hAnsi="Times New Roman"/>
          <w:i/>
          <w:iCs/>
          <w:color w:val="00B0F0"/>
          <w:sz w:val="20"/>
          <w:szCs w:val="20"/>
        </w:rPr>
        <w:t>»</w:t>
      </w:r>
      <w:r w:rsidR="00377880">
        <w:rPr>
          <w:rFonts w:ascii="Times New Roman" w:hAnsi="Times New Roman"/>
          <w:i/>
          <w:iCs/>
          <w:color w:val="00B0F0"/>
          <w:sz w:val="20"/>
          <w:szCs w:val="20"/>
        </w:rPr>
        <w:t xml:space="preserve"> </w:t>
      </w:r>
      <w:r w:rsidR="00377880">
        <w:rPr>
          <w:rFonts w:ascii="Times New Roman" w:hAnsi="Times New Roman"/>
          <w:i/>
          <w:iCs/>
          <w:sz w:val="20"/>
          <w:szCs w:val="20"/>
        </w:rPr>
        <w:t xml:space="preserve">– многопрофильная девелоперская компания, входящая в число ведущих игроков рынка недвижимости. Уже 10 лет ФСК «Лидер» специализируется на реализации проектов в сфере жилой недвижимости: от комплексной застройки районов до строительства жилых домов по индивидуальным проектам. Общий объем жилой и коммерческой недвижимости, сданной </w:t>
      </w:r>
      <w:hyperlink r:id="rId9" w:history="1">
        <w:r w:rsidR="00377880">
          <w:rPr>
            <w:rStyle w:val="a5"/>
            <w:rFonts w:ascii="Times New Roman" w:hAnsi="Times New Roman"/>
            <w:i/>
            <w:iCs/>
            <w:color w:val="00B0F0"/>
            <w:sz w:val="20"/>
            <w:szCs w:val="20"/>
          </w:rPr>
          <w:t>ФСК «Лидер</w:t>
        </w:r>
      </w:hyperlink>
      <w:r w:rsidR="00377880">
        <w:rPr>
          <w:rStyle w:val="a5"/>
          <w:rFonts w:ascii="Times New Roman" w:hAnsi="Times New Roman"/>
          <w:i/>
          <w:iCs/>
          <w:color w:val="00B0F0"/>
          <w:sz w:val="20"/>
          <w:szCs w:val="20"/>
        </w:rPr>
        <w:t>»</w:t>
      </w:r>
      <w:r w:rsidR="0037788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2D2CC1" w:rsidRPr="00980000">
        <w:rPr>
          <w:rFonts w:ascii="Times New Roman" w:hAnsi="Times New Roman"/>
          <w:i/>
          <w:iCs/>
          <w:sz w:val="20"/>
          <w:szCs w:val="20"/>
        </w:rPr>
        <w:t>в 2015</w:t>
      </w:r>
      <w:r w:rsidR="00377880" w:rsidRPr="00980000">
        <w:rPr>
          <w:rFonts w:ascii="Times New Roman" w:hAnsi="Times New Roman"/>
          <w:i/>
          <w:iCs/>
          <w:sz w:val="20"/>
          <w:szCs w:val="20"/>
        </w:rPr>
        <w:t xml:space="preserve"> году, - </w:t>
      </w:r>
      <w:r w:rsidR="002D2CC1" w:rsidRPr="00980000">
        <w:rPr>
          <w:rFonts w:ascii="Times New Roman" w:hAnsi="Times New Roman"/>
          <w:i/>
          <w:sz w:val="20"/>
          <w:szCs w:val="20"/>
        </w:rPr>
        <w:t xml:space="preserve">516 809 </w:t>
      </w:r>
      <w:r w:rsidR="00377880" w:rsidRPr="00980000">
        <w:rPr>
          <w:rFonts w:ascii="Times New Roman" w:hAnsi="Times New Roman"/>
          <w:i/>
          <w:iCs/>
          <w:sz w:val="20"/>
          <w:szCs w:val="20"/>
        </w:rPr>
        <w:t>кв. м..</w:t>
      </w:r>
      <w:r w:rsidR="00377880">
        <w:rPr>
          <w:rFonts w:ascii="Times New Roman" w:hAnsi="Times New Roman"/>
          <w:i/>
          <w:iCs/>
          <w:sz w:val="20"/>
          <w:szCs w:val="20"/>
        </w:rPr>
        <w:t xml:space="preserve"> </w:t>
      </w:r>
      <w:hyperlink r:id="rId10" w:history="1">
        <w:r w:rsidR="00377880">
          <w:rPr>
            <w:rStyle w:val="a5"/>
            <w:rFonts w:ascii="Times New Roman" w:hAnsi="Times New Roman"/>
            <w:i/>
            <w:iCs/>
            <w:color w:val="00B0F0"/>
            <w:sz w:val="20"/>
            <w:szCs w:val="20"/>
          </w:rPr>
          <w:t>http://www.fsk-lider.ru</w:t>
        </w:r>
      </w:hyperlink>
    </w:p>
    <w:sectPr w:rsidR="00A70232" w:rsidSect="003E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D6" w:rsidRDefault="00CC17D6" w:rsidP="005A5C33">
      <w:pPr>
        <w:spacing w:after="0" w:line="240" w:lineRule="auto"/>
      </w:pPr>
      <w:r>
        <w:separator/>
      </w:r>
    </w:p>
  </w:endnote>
  <w:endnote w:type="continuationSeparator" w:id="0">
    <w:p w:rsidR="00CC17D6" w:rsidRDefault="00CC17D6" w:rsidP="005A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D6" w:rsidRDefault="00CC17D6" w:rsidP="005A5C33">
      <w:pPr>
        <w:spacing w:after="0" w:line="240" w:lineRule="auto"/>
      </w:pPr>
      <w:r>
        <w:separator/>
      </w:r>
    </w:p>
  </w:footnote>
  <w:footnote w:type="continuationSeparator" w:id="0">
    <w:p w:rsidR="00CC17D6" w:rsidRDefault="00CC17D6" w:rsidP="005A5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92395"/>
    <w:rsid w:val="00013DB6"/>
    <w:rsid w:val="000234A6"/>
    <w:rsid w:val="000A295E"/>
    <w:rsid w:val="000F7DBF"/>
    <w:rsid w:val="00143436"/>
    <w:rsid w:val="001532D6"/>
    <w:rsid w:val="00171A93"/>
    <w:rsid w:val="001921BA"/>
    <w:rsid w:val="001B298F"/>
    <w:rsid w:val="001D324F"/>
    <w:rsid w:val="001F3DFE"/>
    <w:rsid w:val="001F566D"/>
    <w:rsid w:val="00201895"/>
    <w:rsid w:val="0020589E"/>
    <w:rsid w:val="00281004"/>
    <w:rsid w:val="002B1E47"/>
    <w:rsid w:val="002C54C9"/>
    <w:rsid w:val="002D2CC1"/>
    <w:rsid w:val="002F7ED8"/>
    <w:rsid w:val="00330B2C"/>
    <w:rsid w:val="00377880"/>
    <w:rsid w:val="003860EF"/>
    <w:rsid w:val="003D1A5D"/>
    <w:rsid w:val="003E7DA3"/>
    <w:rsid w:val="00462A6E"/>
    <w:rsid w:val="00462BE0"/>
    <w:rsid w:val="004673A0"/>
    <w:rsid w:val="0047342D"/>
    <w:rsid w:val="00486D8A"/>
    <w:rsid w:val="004A6416"/>
    <w:rsid w:val="004F40A1"/>
    <w:rsid w:val="00583719"/>
    <w:rsid w:val="005A5C33"/>
    <w:rsid w:val="005A7C2D"/>
    <w:rsid w:val="005B20FB"/>
    <w:rsid w:val="005B653E"/>
    <w:rsid w:val="006005CF"/>
    <w:rsid w:val="00626331"/>
    <w:rsid w:val="006516A7"/>
    <w:rsid w:val="00655629"/>
    <w:rsid w:val="00670077"/>
    <w:rsid w:val="0068697E"/>
    <w:rsid w:val="006D2E8E"/>
    <w:rsid w:val="006D33F1"/>
    <w:rsid w:val="00702A7A"/>
    <w:rsid w:val="0075276D"/>
    <w:rsid w:val="007B7C7C"/>
    <w:rsid w:val="007D60C5"/>
    <w:rsid w:val="0082354E"/>
    <w:rsid w:val="0085701D"/>
    <w:rsid w:val="008A7A74"/>
    <w:rsid w:val="00916730"/>
    <w:rsid w:val="00980000"/>
    <w:rsid w:val="00A70232"/>
    <w:rsid w:val="00A70505"/>
    <w:rsid w:val="00A80E2E"/>
    <w:rsid w:val="00AB1954"/>
    <w:rsid w:val="00AD6458"/>
    <w:rsid w:val="00AD753F"/>
    <w:rsid w:val="00AF2CE5"/>
    <w:rsid w:val="00AF6C57"/>
    <w:rsid w:val="00B00C48"/>
    <w:rsid w:val="00B377D7"/>
    <w:rsid w:val="00B65BA9"/>
    <w:rsid w:val="00BC7230"/>
    <w:rsid w:val="00C53D34"/>
    <w:rsid w:val="00C96CE5"/>
    <w:rsid w:val="00CA0011"/>
    <w:rsid w:val="00CB7EBA"/>
    <w:rsid w:val="00CC17D6"/>
    <w:rsid w:val="00D25D0E"/>
    <w:rsid w:val="00DC27C3"/>
    <w:rsid w:val="00E0773D"/>
    <w:rsid w:val="00E24EEE"/>
    <w:rsid w:val="00E84872"/>
    <w:rsid w:val="00E869CF"/>
    <w:rsid w:val="00E92395"/>
    <w:rsid w:val="00FC0340"/>
    <w:rsid w:val="00FE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A9"/>
    <w:rPr>
      <w:sz w:val="22"/>
      <w:szCs w:val="22"/>
      <w:lang w:eastAsia="en-US"/>
    </w:rPr>
  </w:style>
  <w:style w:type="character" w:styleId="a4">
    <w:name w:val="Strong"/>
    <w:uiPriority w:val="22"/>
    <w:qFormat/>
    <w:rsid w:val="00B65BA9"/>
    <w:rPr>
      <w:b/>
      <w:bCs/>
    </w:rPr>
  </w:style>
  <w:style w:type="character" w:styleId="a5">
    <w:name w:val="Hyperlink"/>
    <w:uiPriority w:val="99"/>
    <w:unhideWhenUsed/>
    <w:rsid w:val="00B65B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80E2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000"/>
  </w:style>
  <w:style w:type="table" w:styleId="a8">
    <w:name w:val="Table Grid"/>
    <w:basedOn w:val="a1"/>
    <w:uiPriority w:val="59"/>
    <w:rsid w:val="002B1E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BC72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C72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7230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72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7230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E8487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">
    <w:name w:val="header"/>
    <w:basedOn w:val="a"/>
    <w:link w:val="af0"/>
    <w:uiPriority w:val="99"/>
    <w:unhideWhenUsed/>
    <w:rsid w:val="005A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5C3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A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A5C33"/>
    <w:rPr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B00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A9"/>
    <w:rPr>
      <w:sz w:val="22"/>
      <w:szCs w:val="22"/>
      <w:lang w:eastAsia="en-US"/>
    </w:rPr>
  </w:style>
  <w:style w:type="character" w:styleId="a4">
    <w:name w:val="Strong"/>
    <w:uiPriority w:val="22"/>
    <w:qFormat/>
    <w:rsid w:val="00B65BA9"/>
    <w:rPr>
      <w:b/>
      <w:bCs/>
    </w:rPr>
  </w:style>
  <w:style w:type="character" w:styleId="a5">
    <w:name w:val="Hyperlink"/>
    <w:uiPriority w:val="99"/>
    <w:unhideWhenUsed/>
    <w:rsid w:val="00B65B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80E2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000"/>
  </w:style>
  <w:style w:type="table" w:styleId="a8">
    <w:name w:val="Table Grid"/>
    <w:basedOn w:val="a1"/>
    <w:uiPriority w:val="59"/>
    <w:rsid w:val="002B1E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BC72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C72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7230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72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7230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E8487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">
    <w:name w:val="header"/>
    <w:basedOn w:val="a"/>
    <w:link w:val="af0"/>
    <w:uiPriority w:val="99"/>
    <w:unhideWhenUsed/>
    <w:rsid w:val="005A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5C3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A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A5C33"/>
    <w:rPr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B00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k-lider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pr@fsk-lid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fsk-lide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sk-li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Links>
    <vt:vector size="24" baseType="variant">
      <vt:variant>
        <vt:i4>65625</vt:i4>
      </vt:variant>
      <vt:variant>
        <vt:i4>9</vt:i4>
      </vt:variant>
      <vt:variant>
        <vt:i4>0</vt:i4>
      </vt:variant>
      <vt:variant>
        <vt:i4>5</vt:i4>
      </vt:variant>
      <vt:variant>
        <vt:lpwstr>http://www.fsk-lider.ru/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http://fsk-lider.ru/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http://fsk-lider.ru/</vt:lpwstr>
      </vt:variant>
      <vt:variant>
        <vt:lpwstr/>
      </vt:variant>
      <vt:variant>
        <vt:i4>5963837</vt:i4>
      </vt:variant>
      <vt:variant>
        <vt:i4>0</vt:i4>
      </vt:variant>
      <vt:variant>
        <vt:i4>0</vt:i4>
      </vt:variant>
      <vt:variant>
        <vt:i4>5</vt:i4>
      </vt:variant>
      <vt:variant>
        <vt:lpwstr>mailto:pr@fsk-lider.ru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И. Гроздова</dc:creator>
  <cp:lastModifiedBy>Mila Artemeva</cp:lastModifiedBy>
  <cp:revision>2</cp:revision>
  <dcterms:created xsi:type="dcterms:W3CDTF">2016-07-21T09:30:00Z</dcterms:created>
  <dcterms:modified xsi:type="dcterms:W3CDTF">2016-07-21T09:30:00Z</dcterms:modified>
</cp:coreProperties>
</file>